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85570562" w:displacedByCustomXml="next"/>
    <w:bookmarkStart w:id="1" w:name="_Toc384734659" w:displacedByCustomXml="next"/>
    <w:sdt>
      <w:sdtPr>
        <w:rPr>
          <w:rFonts w:ascii="Century Gothic" w:eastAsiaTheme="minorHAnsi" w:hAnsi="Century Gothic" w:cstheme="minorBidi"/>
          <w:b w:val="0"/>
          <w:bCs w:val="0"/>
          <w:color w:val="auto"/>
          <w:sz w:val="20"/>
          <w:szCs w:val="22"/>
          <w:lang w:eastAsia="en-US"/>
        </w:rPr>
        <w:id w:val="1079096673"/>
        <w:docPartObj>
          <w:docPartGallery w:val="Table of Contents"/>
          <w:docPartUnique/>
        </w:docPartObj>
      </w:sdtPr>
      <w:sdtEndPr/>
      <w:sdtContent>
        <w:p w14:paraId="733849BE"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51720352"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1DF64006"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0B02FADA"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0C5E3A6A"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15F3B759"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41CD85B5"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048F4953"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07FC9D18"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01234E15"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42771D1F"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6EA50F84"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4D513DC7"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40BBDAD4"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01C6C133"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40EE6E43"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1608C4AE"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696E0480" w14:textId="77777777" w:rsidR="008240DC" w:rsidRDefault="008240DC">
          <w:pPr>
            <w:pStyle w:val="Nadpisobsahu"/>
            <w:rPr>
              <w:rFonts w:ascii="Century Gothic" w:eastAsiaTheme="minorHAnsi" w:hAnsi="Century Gothic" w:cstheme="minorBidi"/>
              <w:b w:val="0"/>
              <w:bCs w:val="0"/>
              <w:color w:val="auto"/>
              <w:sz w:val="20"/>
              <w:szCs w:val="22"/>
              <w:lang w:eastAsia="en-US"/>
            </w:rPr>
          </w:pPr>
        </w:p>
        <w:p w14:paraId="3CAF92AB" w14:textId="77777777" w:rsidR="00D41D72" w:rsidRPr="00853EA5" w:rsidRDefault="00D41D72">
          <w:pPr>
            <w:pStyle w:val="Nadpisobsahu"/>
            <w:rPr>
              <w:rFonts w:ascii="Century Gothic" w:hAnsi="Century Gothic"/>
              <w:color w:val="auto"/>
              <w:sz w:val="22"/>
              <w:szCs w:val="22"/>
            </w:rPr>
          </w:pPr>
          <w:r w:rsidRPr="00853EA5">
            <w:rPr>
              <w:rFonts w:ascii="Century Gothic" w:hAnsi="Century Gothic"/>
              <w:color w:val="auto"/>
              <w:sz w:val="22"/>
              <w:szCs w:val="22"/>
            </w:rPr>
            <w:lastRenderedPageBreak/>
            <w:t>Obsah</w:t>
          </w:r>
        </w:p>
        <w:p w14:paraId="369A80BD" w14:textId="0A52FCF6" w:rsidR="0087774C" w:rsidRPr="00853EA5" w:rsidRDefault="00542842">
          <w:pPr>
            <w:pStyle w:val="Obsah1"/>
            <w:rPr>
              <w:rFonts w:asciiTheme="minorHAnsi" w:eastAsiaTheme="minorEastAsia" w:hAnsiTheme="minorHAnsi"/>
              <w:sz w:val="22"/>
              <w:lang w:eastAsia="cs-CZ"/>
            </w:rPr>
          </w:pPr>
          <w:r w:rsidRPr="00853EA5">
            <w:fldChar w:fldCharType="begin"/>
          </w:r>
          <w:r w:rsidR="00D41D72" w:rsidRPr="00853EA5">
            <w:instrText xml:space="preserve"> TOC \o "1-3" \h \z \u </w:instrText>
          </w:r>
          <w:r w:rsidRPr="00853EA5">
            <w:fldChar w:fldCharType="separate"/>
          </w:r>
          <w:hyperlink w:anchor="_Toc402464072" w:history="1">
            <w:r w:rsidR="0087774C" w:rsidRPr="00853EA5">
              <w:rPr>
                <w:rStyle w:val="Hypertextovodkaz"/>
              </w:rPr>
              <w:t>Požárně bezpečnostní řešení</w:t>
            </w:r>
            <w:r w:rsidR="0087774C" w:rsidRPr="00853EA5">
              <w:rPr>
                <w:webHidden/>
              </w:rPr>
              <w:tab/>
            </w:r>
            <w:r w:rsidR="0087774C" w:rsidRPr="00853EA5">
              <w:rPr>
                <w:webHidden/>
              </w:rPr>
              <w:fldChar w:fldCharType="begin"/>
            </w:r>
            <w:r w:rsidR="0087774C" w:rsidRPr="00853EA5">
              <w:rPr>
                <w:webHidden/>
              </w:rPr>
              <w:instrText xml:space="preserve"> PAGEREF _Toc402464072 \h </w:instrText>
            </w:r>
            <w:r w:rsidR="0087774C" w:rsidRPr="00853EA5">
              <w:rPr>
                <w:webHidden/>
              </w:rPr>
            </w:r>
            <w:r w:rsidR="0087774C" w:rsidRPr="00853EA5">
              <w:rPr>
                <w:webHidden/>
              </w:rPr>
              <w:fldChar w:fldCharType="separate"/>
            </w:r>
            <w:r w:rsidR="006C5C57">
              <w:rPr>
                <w:webHidden/>
              </w:rPr>
              <w:t>4</w:t>
            </w:r>
            <w:r w:rsidR="0087774C" w:rsidRPr="00853EA5">
              <w:rPr>
                <w:webHidden/>
              </w:rPr>
              <w:fldChar w:fldCharType="end"/>
            </w:r>
          </w:hyperlink>
        </w:p>
        <w:p w14:paraId="6049AB99" w14:textId="730B1A3C" w:rsidR="0087774C" w:rsidRPr="00853EA5" w:rsidRDefault="00B429F5">
          <w:pPr>
            <w:pStyle w:val="Obsah3"/>
            <w:rPr>
              <w:rFonts w:asciiTheme="minorHAnsi" w:eastAsiaTheme="minorEastAsia" w:hAnsiTheme="minorHAnsi"/>
              <w:noProof/>
              <w:sz w:val="22"/>
              <w:lang w:eastAsia="cs-CZ"/>
            </w:rPr>
          </w:pPr>
          <w:hyperlink w:anchor="_Toc402464073" w:history="1">
            <w:r w:rsidR="0087774C" w:rsidRPr="00853EA5">
              <w:rPr>
                <w:rStyle w:val="Hypertextovodkaz"/>
                <w:noProof/>
              </w:rPr>
              <w:t xml:space="preserve">a) </w:t>
            </w:r>
            <w:r w:rsidR="0087774C" w:rsidRPr="00853EA5">
              <w:rPr>
                <w:rFonts w:asciiTheme="minorHAnsi" w:eastAsiaTheme="minorEastAsia" w:hAnsiTheme="minorHAnsi"/>
                <w:noProof/>
                <w:sz w:val="22"/>
                <w:lang w:eastAsia="cs-CZ"/>
              </w:rPr>
              <w:tab/>
            </w:r>
            <w:r w:rsidR="0087774C" w:rsidRPr="00853EA5">
              <w:rPr>
                <w:rStyle w:val="Hypertextovodkaz"/>
                <w:noProof/>
              </w:rPr>
              <w:t xml:space="preserve"> seznam použitých podkladů pro zpracování</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_Toc402464073 \h </w:instrText>
            </w:r>
            <w:r w:rsidR="0087774C" w:rsidRPr="00853EA5">
              <w:rPr>
                <w:noProof/>
                <w:webHidden/>
              </w:rPr>
            </w:r>
            <w:r w:rsidR="0087774C" w:rsidRPr="00853EA5">
              <w:rPr>
                <w:noProof/>
                <w:webHidden/>
              </w:rPr>
              <w:fldChar w:fldCharType="separate"/>
            </w:r>
            <w:r w:rsidR="006C5C57">
              <w:rPr>
                <w:noProof/>
                <w:webHidden/>
              </w:rPr>
              <w:t>4</w:t>
            </w:r>
            <w:r w:rsidR="0087774C" w:rsidRPr="00853EA5">
              <w:rPr>
                <w:noProof/>
                <w:webHidden/>
              </w:rPr>
              <w:fldChar w:fldCharType="end"/>
            </w:r>
          </w:hyperlink>
        </w:p>
        <w:p w14:paraId="0548FDBA" w14:textId="1FECD5AA" w:rsidR="0087774C" w:rsidRPr="00853EA5" w:rsidRDefault="00B429F5">
          <w:pPr>
            <w:pStyle w:val="Obsah3"/>
            <w:rPr>
              <w:rFonts w:asciiTheme="minorHAnsi" w:eastAsiaTheme="minorEastAsia" w:hAnsiTheme="minorHAnsi"/>
              <w:noProof/>
              <w:sz w:val="22"/>
              <w:lang w:eastAsia="cs-CZ"/>
            </w:rPr>
          </w:pPr>
          <w:hyperlink w:anchor="_Toc402464074" w:history="1">
            <w:r w:rsidR="0087774C" w:rsidRPr="00853EA5">
              <w:rPr>
                <w:rStyle w:val="Hypertextovodkaz"/>
                <w:noProof/>
              </w:rPr>
              <w:t xml:space="preserve">b) </w:t>
            </w:r>
            <w:r w:rsidR="0087774C" w:rsidRPr="00853EA5">
              <w:rPr>
                <w:rFonts w:asciiTheme="minorHAnsi" w:eastAsiaTheme="minorEastAsia" w:hAnsiTheme="minorHAnsi"/>
                <w:noProof/>
                <w:sz w:val="22"/>
                <w:lang w:eastAsia="cs-CZ"/>
              </w:rPr>
              <w:tab/>
            </w:r>
            <w:r w:rsidR="0087774C" w:rsidRPr="00853EA5">
              <w:rPr>
                <w:rStyle w:val="Hypertextovodkaz"/>
                <w:noProof/>
              </w:rPr>
              <w:t>stručný popis stavby z hlediska stavebních konstrukcí, výšky stavby, účelu užití, popřípadě popisu a zhodnocení technologie a provozu, umístění stavby ve vztahu k okolní zástavbě</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_Toc402464074 \h </w:instrText>
            </w:r>
            <w:r w:rsidR="0087774C" w:rsidRPr="00853EA5">
              <w:rPr>
                <w:noProof/>
                <w:webHidden/>
              </w:rPr>
            </w:r>
            <w:r w:rsidR="0087774C" w:rsidRPr="00853EA5">
              <w:rPr>
                <w:noProof/>
                <w:webHidden/>
              </w:rPr>
              <w:fldChar w:fldCharType="separate"/>
            </w:r>
            <w:r w:rsidR="006C5C57">
              <w:rPr>
                <w:noProof/>
                <w:webHidden/>
              </w:rPr>
              <w:t>4</w:t>
            </w:r>
            <w:r w:rsidR="0087774C" w:rsidRPr="00853EA5">
              <w:rPr>
                <w:noProof/>
                <w:webHidden/>
              </w:rPr>
              <w:fldChar w:fldCharType="end"/>
            </w:r>
          </w:hyperlink>
        </w:p>
        <w:p w14:paraId="5C3A86AF" w14:textId="7BEF9643" w:rsidR="0087774C" w:rsidRPr="00853EA5" w:rsidRDefault="00B429F5">
          <w:pPr>
            <w:pStyle w:val="Obsah3"/>
            <w:rPr>
              <w:rFonts w:asciiTheme="minorHAnsi" w:eastAsiaTheme="minorEastAsia" w:hAnsiTheme="minorHAnsi"/>
              <w:noProof/>
              <w:sz w:val="22"/>
              <w:lang w:eastAsia="cs-CZ"/>
            </w:rPr>
          </w:pPr>
          <w:hyperlink w:anchor="_Toc402464075" w:history="1">
            <w:r w:rsidR="0087774C" w:rsidRPr="00853EA5">
              <w:rPr>
                <w:rStyle w:val="Hypertextovodkaz"/>
                <w:noProof/>
              </w:rPr>
              <w:t xml:space="preserve">c) </w:t>
            </w:r>
            <w:r w:rsidR="0087774C" w:rsidRPr="00853EA5">
              <w:rPr>
                <w:rFonts w:asciiTheme="minorHAnsi" w:eastAsiaTheme="minorEastAsia" w:hAnsiTheme="minorHAnsi"/>
                <w:noProof/>
                <w:sz w:val="22"/>
                <w:lang w:eastAsia="cs-CZ"/>
              </w:rPr>
              <w:tab/>
            </w:r>
            <w:r w:rsidR="0087774C" w:rsidRPr="00853EA5">
              <w:rPr>
                <w:rStyle w:val="Hypertextovodkaz"/>
                <w:noProof/>
              </w:rPr>
              <w:t xml:space="preserve"> rozdělení stavby do požárních úseků</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_Toc402464075 \h </w:instrText>
            </w:r>
            <w:r w:rsidR="0087774C" w:rsidRPr="00853EA5">
              <w:rPr>
                <w:noProof/>
                <w:webHidden/>
              </w:rPr>
            </w:r>
            <w:r w:rsidR="0087774C" w:rsidRPr="00853EA5">
              <w:rPr>
                <w:noProof/>
                <w:webHidden/>
              </w:rPr>
              <w:fldChar w:fldCharType="separate"/>
            </w:r>
            <w:r w:rsidR="006C5C57">
              <w:rPr>
                <w:noProof/>
                <w:webHidden/>
              </w:rPr>
              <w:t>6</w:t>
            </w:r>
            <w:r w:rsidR="0087774C" w:rsidRPr="00853EA5">
              <w:rPr>
                <w:noProof/>
                <w:webHidden/>
              </w:rPr>
              <w:fldChar w:fldCharType="end"/>
            </w:r>
          </w:hyperlink>
        </w:p>
        <w:p w14:paraId="4C4DD7AB" w14:textId="77923CEE" w:rsidR="0087774C" w:rsidRPr="00853EA5" w:rsidRDefault="00B429F5">
          <w:pPr>
            <w:pStyle w:val="Obsah3"/>
            <w:rPr>
              <w:rFonts w:asciiTheme="minorHAnsi" w:eastAsiaTheme="minorEastAsia" w:hAnsiTheme="minorHAnsi"/>
              <w:noProof/>
              <w:sz w:val="22"/>
              <w:lang w:eastAsia="cs-CZ"/>
            </w:rPr>
          </w:pPr>
          <w:hyperlink w:anchor="_Toc402464076" w:history="1">
            <w:r w:rsidR="0087774C" w:rsidRPr="00853EA5">
              <w:rPr>
                <w:rStyle w:val="Hypertextovodkaz"/>
                <w:noProof/>
              </w:rPr>
              <w:t>d)</w:t>
            </w:r>
            <w:r w:rsidR="0087774C" w:rsidRPr="00853EA5">
              <w:rPr>
                <w:rFonts w:asciiTheme="minorHAnsi" w:eastAsiaTheme="minorEastAsia" w:hAnsiTheme="minorHAnsi"/>
                <w:noProof/>
                <w:sz w:val="22"/>
                <w:lang w:eastAsia="cs-CZ"/>
              </w:rPr>
              <w:tab/>
            </w:r>
            <w:r w:rsidR="0087774C" w:rsidRPr="00853EA5">
              <w:rPr>
                <w:rStyle w:val="Hypertextovodkaz"/>
                <w:noProof/>
              </w:rPr>
              <w:t>stanovení požárního rizika, popřípadě ekonomického rizika, stanovení stupně požární bezpečnosti a posouzení velikosti požárních úseků</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_Toc402464076 \h </w:instrText>
            </w:r>
            <w:r w:rsidR="0087774C" w:rsidRPr="00853EA5">
              <w:rPr>
                <w:noProof/>
                <w:webHidden/>
              </w:rPr>
            </w:r>
            <w:r w:rsidR="0087774C" w:rsidRPr="00853EA5">
              <w:rPr>
                <w:noProof/>
                <w:webHidden/>
              </w:rPr>
              <w:fldChar w:fldCharType="separate"/>
            </w:r>
            <w:r w:rsidR="006C5C57">
              <w:rPr>
                <w:noProof/>
                <w:webHidden/>
              </w:rPr>
              <w:t>6</w:t>
            </w:r>
            <w:r w:rsidR="0087774C" w:rsidRPr="00853EA5">
              <w:rPr>
                <w:noProof/>
                <w:webHidden/>
              </w:rPr>
              <w:fldChar w:fldCharType="end"/>
            </w:r>
          </w:hyperlink>
        </w:p>
        <w:p w14:paraId="61578AC5" w14:textId="4E3EEB55" w:rsidR="0087774C" w:rsidRPr="00853EA5" w:rsidRDefault="00B429F5">
          <w:pPr>
            <w:pStyle w:val="Obsah3"/>
            <w:rPr>
              <w:rFonts w:asciiTheme="minorHAnsi" w:eastAsiaTheme="minorEastAsia" w:hAnsiTheme="minorHAnsi"/>
              <w:noProof/>
              <w:sz w:val="22"/>
              <w:lang w:eastAsia="cs-CZ"/>
            </w:rPr>
          </w:pPr>
          <w:hyperlink w:anchor="_Toc402464077" w:history="1">
            <w:r w:rsidR="0087774C" w:rsidRPr="00853EA5">
              <w:rPr>
                <w:rStyle w:val="Hypertextovodkaz"/>
                <w:noProof/>
              </w:rPr>
              <w:t xml:space="preserve">e) </w:t>
            </w:r>
            <w:r w:rsidR="0087774C" w:rsidRPr="00853EA5">
              <w:rPr>
                <w:rFonts w:asciiTheme="minorHAnsi" w:eastAsiaTheme="minorEastAsia" w:hAnsiTheme="minorHAnsi"/>
                <w:noProof/>
                <w:sz w:val="22"/>
                <w:lang w:eastAsia="cs-CZ"/>
              </w:rPr>
              <w:tab/>
            </w:r>
            <w:r w:rsidR="0087774C" w:rsidRPr="00853EA5">
              <w:rPr>
                <w:rStyle w:val="Hypertextovodkaz"/>
                <w:noProof/>
              </w:rPr>
              <w:t xml:space="preserve"> zhodnocení navržených stavebních konstrukcí a požárních uzávěrů z hlediska jejich požární odolnosti</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_Toc402464077 \h </w:instrText>
            </w:r>
            <w:r w:rsidR="0087774C" w:rsidRPr="00853EA5">
              <w:rPr>
                <w:noProof/>
                <w:webHidden/>
              </w:rPr>
            </w:r>
            <w:r w:rsidR="0087774C" w:rsidRPr="00853EA5">
              <w:rPr>
                <w:noProof/>
                <w:webHidden/>
              </w:rPr>
              <w:fldChar w:fldCharType="separate"/>
            </w:r>
            <w:r w:rsidR="006C5C57">
              <w:rPr>
                <w:noProof/>
                <w:webHidden/>
              </w:rPr>
              <w:t>13</w:t>
            </w:r>
            <w:r w:rsidR="0087774C" w:rsidRPr="00853EA5">
              <w:rPr>
                <w:noProof/>
                <w:webHidden/>
              </w:rPr>
              <w:fldChar w:fldCharType="end"/>
            </w:r>
          </w:hyperlink>
        </w:p>
        <w:p w14:paraId="767384A0" w14:textId="79D96BC7" w:rsidR="0087774C" w:rsidRPr="00853EA5" w:rsidRDefault="00B429F5">
          <w:pPr>
            <w:pStyle w:val="Obsah3"/>
            <w:rPr>
              <w:rFonts w:asciiTheme="minorHAnsi" w:eastAsiaTheme="minorEastAsia" w:hAnsiTheme="minorHAnsi"/>
              <w:noProof/>
              <w:sz w:val="22"/>
              <w:lang w:eastAsia="cs-CZ"/>
            </w:rPr>
          </w:pPr>
          <w:hyperlink w:anchor="_Toc402464078" w:history="1">
            <w:r w:rsidR="0087774C" w:rsidRPr="00853EA5">
              <w:rPr>
                <w:rStyle w:val="Hypertextovodkaz"/>
                <w:noProof/>
              </w:rPr>
              <w:t xml:space="preserve">f) </w:t>
            </w:r>
            <w:r w:rsidR="0087774C" w:rsidRPr="00853EA5">
              <w:rPr>
                <w:rFonts w:asciiTheme="minorHAnsi" w:eastAsiaTheme="minorEastAsia" w:hAnsiTheme="minorHAnsi"/>
                <w:noProof/>
                <w:sz w:val="22"/>
                <w:lang w:eastAsia="cs-CZ"/>
              </w:rPr>
              <w:tab/>
            </w:r>
            <w:r w:rsidR="0087774C" w:rsidRPr="00853EA5">
              <w:rPr>
                <w:rStyle w:val="Hypertextovodkaz"/>
                <w:noProof/>
              </w:rPr>
              <w:t>zhodnocení navržených stavebních hmot (stupeň hořlavosti, odkapávání v podmínkách požáru, rychlost šíření plamene po povrchu, toxicita zplodin hoření apod.)</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_Toc402464078 \h </w:instrText>
            </w:r>
            <w:r w:rsidR="0087774C" w:rsidRPr="00853EA5">
              <w:rPr>
                <w:noProof/>
                <w:webHidden/>
              </w:rPr>
            </w:r>
            <w:r w:rsidR="0087774C" w:rsidRPr="00853EA5">
              <w:rPr>
                <w:noProof/>
                <w:webHidden/>
              </w:rPr>
              <w:fldChar w:fldCharType="separate"/>
            </w:r>
            <w:r w:rsidR="006C5C57">
              <w:rPr>
                <w:noProof/>
                <w:webHidden/>
              </w:rPr>
              <w:t>24</w:t>
            </w:r>
            <w:r w:rsidR="0087774C" w:rsidRPr="00853EA5">
              <w:rPr>
                <w:noProof/>
                <w:webHidden/>
              </w:rPr>
              <w:fldChar w:fldCharType="end"/>
            </w:r>
          </w:hyperlink>
        </w:p>
        <w:p w14:paraId="48B3DEE4" w14:textId="5752208B" w:rsidR="0087774C" w:rsidRPr="00853EA5" w:rsidRDefault="00B429F5">
          <w:pPr>
            <w:pStyle w:val="Obsah3"/>
            <w:rPr>
              <w:rFonts w:asciiTheme="minorHAnsi" w:eastAsiaTheme="minorEastAsia" w:hAnsiTheme="minorHAnsi"/>
              <w:noProof/>
              <w:sz w:val="22"/>
              <w:lang w:eastAsia="cs-CZ"/>
            </w:rPr>
          </w:pPr>
          <w:hyperlink w:anchor="_Toc402464079" w:history="1">
            <w:r w:rsidR="0087774C" w:rsidRPr="00853EA5">
              <w:rPr>
                <w:rStyle w:val="Hypertextovodkaz"/>
                <w:noProof/>
              </w:rPr>
              <w:t>g)</w:t>
            </w:r>
            <w:r w:rsidR="0087774C" w:rsidRPr="00853EA5">
              <w:rPr>
                <w:rFonts w:asciiTheme="minorHAnsi" w:eastAsiaTheme="minorEastAsia" w:hAnsiTheme="minorHAnsi"/>
                <w:noProof/>
                <w:sz w:val="22"/>
                <w:lang w:eastAsia="cs-CZ"/>
              </w:rPr>
              <w:tab/>
            </w:r>
            <w:r w:rsidR="0087774C" w:rsidRPr="00853EA5">
              <w:rPr>
                <w:rStyle w:val="Hypertextovodkaz"/>
                <w:noProof/>
              </w:rPr>
              <w:t>zhodnocení možnosti provedení požárního zásahu, evakuace osob, zvířat a majetku a stanovení druhů a počtu únikových cest, jejich kapacity, provedení a vybavení</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_Toc402464079 \h </w:instrText>
            </w:r>
            <w:r w:rsidR="0087774C" w:rsidRPr="00853EA5">
              <w:rPr>
                <w:noProof/>
                <w:webHidden/>
              </w:rPr>
            </w:r>
            <w:r w:rsidR="0087774C" w:rsidRPr="00853EA5">
              <w:rPr>
                <w:noProof/>
                <w:webHidden/>
              </w:rPr>
              <w:fldChar w:fldCharType="separate"/>
            </w:r>
            <w:r w:rsidR="006C5C57">
              <w:rPr>
                <w:noProof/>
                <w:webHidden/>
              </w:rPr>
              <w:t>24</w:t>
            </w:r>
            <w:r w:rsidR="0087774C" w:rsidRPr="00853EA5">
              <w:rPr>
                <w:noProof/>
                <w:webHidden/>
              </w:rPr>
              <w:fldChar w:fldCharType="end"/>
            </w:r>
          </w:hyperlink>
        </w:p>
        <w:p w14:paraId="377AB8E8" w14:textId="095E92BC" w:rsidR="0087774C" w:rsidRPr="00853EA5" w:rsidRDefault="00B429F5">
          <w:pPr>
            <w:pStyle w:val="Obsah3"/>
            <w:rPr>
              <w:rFonts w:asciiTheme="minorHAnsi" w:eastAsiaTheme="minorEastAsia" w:hAnsiTheme="minorHAnsi"/>
              <w:noProof/>
              <w:sz w:val="22"/>
              <w:lang w:eastAsia="cs-CZ"/>
            </w:rPr>
          </w:pPr>
          <w:hyperlink w:anchor="_Toc402464080" w:history="1">
            <w:r w:rsidR="0087774C" w:rsidRPr="00853EA5">
              <w:rPr>
                <w:rStyle w:val="Hypertextovodkaz"/>
                <w:noProof/>
              </w:rPr>
              <w:t xml:space="preserve">h) </w:t>
            </w:r>
            <w:r w:rsidR="0087774C" w:rsidRPr="00853EA5">
              <w:rPr>
                <w:rFonts w:asciiTheme="minorHAnsi" w:eastAsiaTheme="minorEastAsia" w:hAnsiTheme="minorHAnsi"/>
                <w:noProof/>
                <w:sz w:val="22"/>
                <w:lang w:eastAsia="cs-CZ"/>
              </w:rPr>
              <w:tab/>
            </w:r>
            <w:r w:rsidR="0087774C" w:rsidRPr="00853EA5">
              <w:rPr>
                <w:rStyle w:val="Hypertextovodkaz"/>
                <w:noProof/>
              </w:rPr>
              <w:t>stanovení odstupových, pop</w:t>
            </w:r>
            <w:r w:rsidR="0087774C" w:rsidRPr="00853EA5">
              <w:rPr>
                <w:rStyle w:val="Hypertextovodkaz"/>
                <w:rFonts w:cs="ArialMT"/>
                <w:noProof/>
              </w:rPr>
              <w:t>ř</w:t>
            </w:r>
            <w:r w:rsidR="0087774C" w:rsidRPr="00853EA5">
              <w:rPr>
                <w:rStyle w:val="Hypertextovodkaz"/>
                <w:noProof/>
              </w:rPr>
              <w:t>ípad</w:t>
            </w:r>
            <w:r w:rsidR="0087774C" w:rsidRPr="00853EA5">
              <w:rPr>
                <w:rStyle w:val="Hypertextovodkaz"/>
                <w:rFonts w:cs="ArialMT"/>
                <w:noProof/>
              </w:rPr>
              <w:t xml:space="preserve">ě </w:t>
            </w:r>
            <w:r w:rsidR="0087774C" w:rsidRPr="00853EA5">
              <w:rPr>
                <w:rStyle w:val="Hypertextovodkaz"/>
                <w:noProof/>
              </w:rPr>
              <w:t>bezpe</w:t>
            </w:r>
            <w:r w:rsidR="0087774C" w:rsidRPr="00853EA5">
              <w:rPr>
                <w:rStyle w:val="Hypertextovodkaz"/>
                <w:rFonts w:cs="ArialMT"/>
                <w:noProof/>
              </w:rPr>
              <w:t>č</w:t>
            </w:r>
            <w:r w:rsidR="0087774C" w:rsidRPr="00853EA5">
              <w:rPr>
                <w:rStyle w:val="Hypertextovodkaz"/>
                <w:noProof/>
              </w:rPr>
              <w:t>nostních vzdáleností a vymezení požárn</w:t>
            </w:r>
            <w:r w:rsidR="0087774C" w:rsidRPr="00853EA5">
              <w:rPr>
                <w:rStyle w:val="Hypertextovodkaz"/>
                <w:rFonts w:cs="ArialMT"/>
                <w:noProof/>
              </w:rPr>
              <w:t xml:space="preserve">ě </w:t>
            </w:r>
            <w:r w:rsidR="0087774C" w:rsidRPr="00853EA5">
              <w:rPr>
                <w:rStyle w:val="Hypertextovodkaz"/>
                <w:noProof/>
              </w:rPr>
              <w:t>nebezpe</w:t>
            </w:r>
            <w:r w:rsidR="0087774C" w:rsidRPr="00853EA5">
              <w:rPr>
                <w:rStyle w:val="Hypertextovodkaz"/>
                <w:rFonts w:cs="ArialMT"/>
                <w:noProof/>
              </w:rPr>
              <w:t>č</w:t>
            </w:r>
            <w:r w:rsidR="0087774C" w:rsidRPr="00853EA5">
              <w:rPr>
                <w:rStyle w:val="Hypertextovodkaz"/>
                <w:noProof/>
              </w:rPr>
              <w:t>ného prostoru, zhodnocení odstupových, pop</w:t>
            </w:r>
            <w:r w:rsidR="0087774C" w:rsidRPr="00853EA5">
              <w:rPr>
                <w:rStyle w:val="Hypertextovodkaz"/>
                <w:rFonts w:cs="ArialMT"/>
                <w:noProof/>
              </w:rPr>
              <w:t>ř</w:t>
            </w:r>
            <w:r w:rsidR="0087774C" w:rsidRPr="00853EA5">
              <w:rPr>
                <w:rStyle w:val="Hypertextovodkaz"/>
                <w:noProof/>
              </w:rPr>
              <w:t>ípad</w:t>
            </w:r>
            <w:r w:rsidR="0087774C" w:rsidRPr="00853EA5">
              <w:rPr>
                <w:rStyle w:val="Hypertextovodkaz"/>
                <w:rFonts w:cs="ArialMT"/>
                <w:noProof/>
              </w:rPr>
              <w:t xml:space="preserve">ě </w:t>
            </w:r>
            <w:r w:rsidR="0087774C" w:rsidRPr="00853EA5">
              <w:rPr>
                <w:rStyle w:val="Hypertextovodkaz"/>
                <w:noProof/>
              </w:rPr>
              <w:t>bezpe</w:t>
            </w:r>
            <w:r w:rsidR="0087774C" w:rsidRPr="00853EA5">
              <w:rPr>
                <w:rStyle w:val="Hypertextovodkaz"/>
                <w:rFonts w:cs="ArialMT"/>
                <w:noProof/>
              </w:rPr>
              <w:t>č</w:t>
            </w:r>
            <w:r w:rsidR="0087774C" w:rsidRPr="00853EA5">
              <w:rPr>
                <w:rStyle w:val="Hypertextovodkaz"/>
                <w:noProof/>
              </w:rPr>
              <w:t>nostních vzdáleností ve vztahu k okolní zástavb</w:t>
            </w:r>
            <w:r w:rsidR="0087774C" w:rsidRPr="00853EA5">
              <w:rPr>
                <w:rStyle w:val="Hypertextovodkaz"/>
                <w:rFonts w:cs="ArialMT"/>
                <w:noProof/>
              </w:rPr>
              <w:t>ě</w:t>
            </w:r>
            <w:r w:rsidR="0087774C" w:rsidRPr="00853EA5">
              <w:rPr>
                <w:rStyle w:val="Hypertextovodkaz"/>
                <w:noProof/>
              </w:rPr>
              <w:t>, sousedním pozemk</w:t>
            </w:r>
            <w:r w:rsidR="0087774C" w:rsidRPr="00853EA5">
              <w:rPr>
                <w:rStyle w:val="Hypertextovodkaz"/>
                <w:rFonts w:cs="ArialMT"/>
                <w:noProof/>
              </w:rPr>
              <w:t>ů</w:t>
            </w:r>
            <w:r w:rsidR="0087774C" w:rsidRPr="00853EA5">
              <w:rPr>
                <w:rStyle w:val="Hypertextovodkaz"/>
                <w:noProof/>
              </w:rPr>
              <w:t>m a volným sklad</w:t>
            </w:r>
            <w:r w:rsidR="0087774C" w:rsidRPr="00853EA5">
              <w:rPr>
                <w:rStyle w:val="Hypertextovodkaz"/>
                <w:rFonts w:cs="ArialMT"/>
                <w:noProof/>
              </w:rPr>
              <w:t>ů</w:t>
            </w:r>
            <w:r w:rsidR="0087774C" w:rsidRPr="00853EA5">
              <w:rPr>
                <w:rStyle w:val="Hypertextovodkaz"/>
                <w:noProof/>
              </w:rPr>
              <w:t>m</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_Toc402464080 \h </w:instrText>
            </w:r>
            <w:r w:rsidR="0087774C" w:rsidRPr="00853EA5">
              <w:rPr>
                <w:noProof/>
                <w:webHidden/>
              </w:rPr>
            </w:r>
            <w:r w:rsidR="0087774C" w:rsidRPr="00853EA5">
              <w:rPr>
                <w:noProof/>
                <w:webHidden/>
              </w:rPr>
              <w:fldChar w:fldCharType="separate"/>
            </w:r>
            <w:r w:rsidR="006C5C57">
              <w:rPr>
                <w:noProof/>
                <w:webHidden/>
              </w:rPr>
              <w:t>44</w:t>
            </w:r>
            <w:r w:rsidR="0087774C" w:rsidRPr="00853EA5">
              <w:rPr>
                <w:noProof/>
                <w:webHidden/>
              </w:rPr>
              <w:fldChar w:fldCharType="end"/>
            </w:r>
          </w:hyperlink>
        </w:p>
        <w:p w14:paraId="7A145B38" w14:textId="24958933" w:rsidR="0087774C" w:rsidRPr="00853EA5" w:rsidRDefault="00B429F5">
          <w:pPr>
            <w:pStyle w:val="Obsah3"/>
            <w:rPr>
              <w:rFonts w:asciiTheme="minorHAnsi" w:eastAsiaTheme="minorEastAsia" w:hAnsiTheme="minorHAnsi"/>
              <w:noProof/>
              <w:sz w:val="22"/>
              <w:lang w:eastAsia="cs-CZ"/>
            </w:rPr>
          </w:pPr>
          <w:hyperlink w:anchor="_Toc402464081" w:history="1">
            <w:r w:rsidR="0087774C" w:rsidRPr="00853EA5">
              <w:rPr>
                <w:rStyle w:val="Hypertextovodkaz"/>
                <w:noProof/>
              </w:rPr>
              <w:t xml:space="preserve">i) </w:t>
            </w:r>
            <w:r w:rsidR="0087774C" w:rsidRPr="00853EA5">
              <w:rPr>
                <w:rFonts w:asciiTheme="minorHAnsi" w:eastAsiaTheme="minorEastAsia" w:hAnsiTheme="minorHAnsi"/>
                <w:noProof/>
                <w:sz w:val="22"/>
                <w:lang w:eastAsia="cs-CZ"/>
              </w:rPr>
              <w:tab/>
            </w:r>
            <w:r w:rsidR="0087774C" w:rsidRPr="00853EA5">
              <w:rPr>
                <w:rStyle w:val="Hypertextovodkaz"/>
                <w:noProof/>
              </w:rPr>
              <w:t>určení způsobu zabezpečení stavby požární vodou včetně rozmístění vnitřních a vnějších odběrných míst, popřípadě způsobu zabezpečení jiných hasebních prostředků u staveb, kde nelze použít vodu jako hasební látku</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_Toc402464081 \h </w:instrText>
            </w:r>
            <w:r w:rsidR="0087774C" w:rsidRPr="00853EA5">
              <w:rPr>
                <w:noProof/>
                <w:webHidden/>
              </w:rPr>
            </w:r>
            <w:r w:rsidR="0087774C" w:rsidRPr="00853EA5">
              <w:rPr>
                <w:noProof/>
                <w:webHidden/>
              </w:rPr>
              <w:fldChar w:fldCharType="separate"/>
            </w:r>
            <w:r w:rsidR="006C5C57">
              <w:rPr>
                <w:noProof/>
                <w:webHidden/>
              </w:rPr>
              <w:t>45</w:t>
            </w:r>
            <w:r w:rsidR="0087774C" w:rsidRPr="00853EA5">
              <w:rPr>
                <w:noProof/>
                <w:webHidden/>
              </w:rPr>
              <w:fldChar w:fldCharType="end"/>
            </w:r>
          </w:hyperlink>
        </w:p>
        <w:p w14:paraId="79FC635C" w14:textId="4FBD8220" w:rsidR="0087774C" w:rsidRPr="00853EA5" w:rsidRDefault="00B429F5">
          <w:pPr>
            <w:pStyle w:val="Obsah3"/>
            <w:rPr>
              <w:rFonts w:asciiTheme="minorHAnsi" w:eastAsiaTheme="minorEastAsia" w:hAnsiTheme="minorHAnsi"/>
              <w:noProof/>
              <w:sz w:val="22"/>
              <w:lang w:eastAsia="cs-CZ"/>
            </w:rPr>
          </w:pPr>
          <w:hyperlink w:anchor="_Toc402464082" w:history="1">
            <w:r w:rsidR="0087774C" w:rsidRPr="00853EA5">
              <w:rPr>
                <w:rStyle w:val="Hypertextovodkaz"/>
                <w:noProof/>
              </w:rPr>
              <w:t xml:space="preserve">j) </w:t>
            </w:r>
            <w:r w:rsidR="0087774C" w:rsidRPr="00853EA5">
              <w:rPr>
                <w:rFonts w:asciiTheme="minorHAnsi" w:eastAsiaTheme="minorEastAsia" w:hAnsiTheme="minorHAnsi"/>
                <w:noProof/>
                <w:sz w:val="22"/>
                <w:lang w:eastAsia="cs-CZ"/>
              </w:rPr>
              <w:tab/>
            </w:r>
            <w:r w:rsidR="0087774C" w:rsidRPr="00853EA5">
              <w:rPr>
                <w:rStyle w:val="Hypertextovodkaz"/>
                <w:noProof/>
              </w:rPr>
              <w:t>vymezení zásahových cest a jejich technického vybavení, opat</w:t>
            </w:r>
            <w:r w:rsidR="0087774C" w:rsidRPr="00853EA5">
              <w:rPr>
                <w:rStyle w:val="Hypertextovodkaz"/>
                <w:rFonts w:cs="ArialMT"/>
                <w:noProof/>
              </w:rPr>
              <w:t>ř</w:t>
            </w:r>
            <w:r w:rsidR="0087774C" w:rsidRPr="00853EA5">
              <w:rPr>
                <w:rStyle w:val="Hypertextovodkaz"/>
                <w:noProof/>
              </w:rPr>
              <w:t>ení k zajišt</w:t>
            </w:r>
            <w:r w:rsidR="0087774C" w:rsidRPr="00853EA5">
              <w:rPr>
                <w:rStyle w:val="Hypertextovodkaz"/>
                <w:rFonts w:cs="ArialMT"/>
                <w:noProof/>
              </w:rPr>
              <w:t>ě</w:t>
            </w:r>
            <w:r w:rsidR="0087774C" w:rsidRPr="00853EA5">
              <w:rPr>
                <w:rStyle w:val="Hypertextovodkaz"/>
                <w:noProof/>
              </w:rPr>
              <w:t>ní bezpe</w:t>
            </w:r>
            <w:r w:rsidR="0087774C" w:rsidRPr="00853EA5">
              <w:rPr>
                <w:rStyle w:val="Hypertextovodkaz"/>
                <w:rFonts w:cs="ArialMT"/>
                <w:noProof/>
              </w:rPr>
              <w:t>č</w:t>
            </w:r>
            <w:r w:rsidR="0087774C" w:rsidRPr="00853EA5">
              <w:rPr>
                <w:rStyle w:val="Hypertextovodkaz"/>
                <w:noProof/>
              </w:rPr>
              <w:t>nosti osob provád</w:t>
            </w:r>
            <w:r w:rsidR="0087774C" w:rsidRPr="00853EA5">
              <w:rPr>
                <w:rStyle w:val="Hypertextovodkaz"/>
                <w:rFonts w:cs="ArialMT"/>
                <w:noProof/>
              </w:rPr>
              <w:t>ě</w:t>
            </w:r>
            <w:r w:rsidR="0087774C" w:rsidRPr="00853EA5">
              <w:rPr>
                <w:rStyle w:val="Hypertextovodkaz"/>
                <w:noProof/>
              </w:rPr>
              <w:t>jících hašení požáru a záchranné práce, zhodnocení p</w:t>
            </w:r>
            <w:r w:rsidR="0087774C" w:rsidRPr="00853EA5">
              <w:rPr>
                <w:rStyle w:val="Hypertextovodkaz"/>
                <w:rFonts w:cs="ArialMT"/>
                <w:noProof/>
              </w:rPr>
              <w:t>ř</w:t>
            </w:r>
            <w:r w:rsidR="0087774C" w:rsidRPr="00853EA5">
              <w:rPr>
                <w:rStyle w:val="Hypertextovodkaz"/>
                <w:noProof/>
              </w:rPr>
              <w:t>íjezdových komunikací, pop</w:t>
            </w:r>
            <w:r w:rsidR="0087774C" w:rsidRPr="00853EA5">
              <w:rPr>
                <w:rStyle w:val="Hypertextovodkaz"/>
                <w:rFonts w:cs="ArialMT"/>
                <w:noProof/>
              </w:rPr>
              <w:t>ř</w:t>
            </w:r>
            <w:r w:rsidR="0087774C" w:rsidRPr="00853EA5">
              <w:rPr>
                <w:rStyle w:val="Hypertextovodkaz"/>
                <w:noProof/>
              </w:rPr>
              <w:t>ípad</w:t>
            </w:r>
            <w:r w:rsidR="0087774C" w:rsidRPr="00853EA5">
              <w:rPr>
                <w:rStyle w:val="Hypertextovodkaz"/>
                <w:rFonts w:cs="ArialMT"/>
                <w:noProof/>
              </w:rPr>
              <w:t xml:space="preserve">ě </w:t>
            </w:r>
            <w:r w:rsidR="0087774C" w:rsidRPr="00853EA5">
              <w:rPr>
                <w:rStyle w:val="Hypertextovodkaz"/>
                <w:noProof/>
              </w:rPr>
              <w:t>nástupních ploch pro požární techniku</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_Toc402464082 \h </w:instrText>
            </w:r>
            <w:r w:rsidR="0087774C" w:rsidRPr="00853EA5">
              <w:rPr>
                <w:noProof/>
                <w:webHidden/>
              </w:rPr>
            </w:r>
            <w:r w:rsidR="0087774C" w:rsidRPr="00853EA5">
              <w:rPr>
                <w:noProof/>
                <w:webHidden/>
              </w:rPr>
              <w:fldChar w:fldCharType="separate"/>
            </w:r>
            <w:r w:rsidR="006C5C57">
              <w:rPr>
                <w:noProof/>
                <w:webHidden/>
              </w:rPr>
              <w:t>45</w:t>
            </w:r>
            <w:r w:rsidR="0087774C" w:rsidRPr="00853EA5">
              <w:rPr>
                <w:noProof/>
                <w:webHidden/>
              </w:rPr>
              <w:fldChar w:fldCharType="end"/>
            </w:r>
          </w:hyperlink>
        </w:p>
        <w:p w14:paraId="627CAF8A" w14:textId="13997515" w:rsidR="0087774C" w:rsidRPr="00853EA5" w:rsidRDefault="00B429F5">
          <w:pPr>
            <w:pStyle w:val="Obsah3"/>
            <w:rPr>
              <w:rFonts w:asciiTheme="minorHAnsi" w:eastAsiaTheme="minorEastAsia" w:hAnsiTheme="minorHAnsi"/>
              <w:noProof/>
              <w:sz w:val="22"/>
              <w:lang w:eastAsia="cs-CZ"/>
            </w:rPr>
          </w:pPr>
          <w:hyperlink w:anchor="_Toc402464083" w:history="1">
            <w:r w:rsidR="0087774C" w:rsidRPr="00853EA5">
              <w:rPr>
                <w:rStyle w:val="Hypertextovodkaz"/>
                <w:noProof/>
              </w:rPr>
              <w:t xml:space="preserve">k) </w:t>
            </w:r>
            <w:r w:rsidR="0087774C" w:rsidRPr="00853EA5">
              <w:rPr>
                <w:rFonts w:asciiTheme="minorHAnsi" w:eastAsiaTheme="minorEastAsia" w:hAnsiTheme="minorHAnsi"/>
                <w:noProof/>
                <w:sz w:val="22"/>
                <w:lang w:eastAsia="cs-CZ"/>
              </w:rPr>
              <w:tab/>
            </w:r>
            <w:r w:rsidR="0087774C" w:rsidRPr="00853EA5">
              <w:rPr>
                <w:rStyle w:val="Hypertextovodkaz"/>
                <w:noProof/>
              </w:rPr>
              <w:t>stanovení po</w:t>
            </w:r>
            <w:r w:rsidR="0087774C" w:rsidRPr="00853EA5">
              <w:rPr>
                <w:rStyle w:val="Hypertextovodkaz"/>
                <w:rFonts w:cs="ArialMT"/>
                <w:noProof/>
              </w:rPr>
              <w:t>č</w:t>
            </w:r>
            <w:r w:rsidR="0087774C" w:rsidRPr="00853EA5">
              <w:rPr>
                <w:rStyle w:val="Hypertextovodkaz"/>
                <w:noProof/>
              </w:rPr>
              <w:t>tu, druh</w:t>
            </w:r>
            <w:r w:rsidR="0087774C" w:rsidRPr="00853EA5">
              <w:rPr>
                <w:rStyle w:val="Hypertextovodkaz"/>
                <w:rFonts w:cs="ArialMT"/>
                <w:noProof/>
              </w:rPr>
              <w:t xml:space="preserve">ů </w:t>
            </w:r>
            <w:r w:rsidR="0087774C" w:rsidRPr="00853EA5">
              <w:rPr>
                <w:rStyle w:val="Hypertextovodkaz"/>
                <w:noProof/>
              </w:rPr>
              <w:t>a zp</w:t>
            </w:r>
            <w:r w:rsidR="0087774C" w:rsidRPr="00853EA5">
              <w:rPr>
                <w:rStyle w:val="Hypertextovodkaz"/>
                <w:rFonts w:cs="ArialMT"/>
                <w:noProof/>
              </w:rPr>
              <w:t>ů</w:t>
            </w:r>
            <w:r w:rsidR="0087774C" w:rsidRPr="00853EA5">
              <w:rPr>
                <w:rStyle w:val="Hypertextovodkaz"/>
                <w:noProof/>
              </w:rPr>
              <w:t>sobu rozmíst</w:t>
            </w:r>
            <w:r w:rsidR="0087774C" w:rsidRPr="00853EA5">
              <w:rPr>
                <w:rStyle w:val="Hypertextovodkaz"/>
                <w:rFonts w:cs="ArialMT"/>
                <w:noProof/>
              </w:rPr>
              <w:t>ě</w:t>
            </w:r>
            <w:r w:rsidR="0087774C" w:rsidRPr="00853EA5">
              <w:rPr>
                <w:rStyle w:val="Hypertextovodkaz"/>
                <w:noProof/>
              </w:rPr>
              <w:t>ní hasicích p</w:t>
            </w:r>
            <w:r w:rsidR="0087774C" w:rsidRPr="00853EA5">
              <w:rPr>
                <w:rStyle w:val="Hypertextovodkaz"/>
                <w:rFonts w:cs="ArialMT"/>
                <w:noProof/>
              </w:rPr>
              <w:t>ř</w:t>
            </w:r>
            <w:r w:rsidR="0087774C" w:rsidRPr="00853EA5">
              <w:rPr>
                <w:rStyle w:val="Hypertextovodkaz"/>
                <w:noProof/>
              </w:rPr>
              <w:t>ístroj</w:t>
            </w:r>
            <w:r w:rsidR="0087774C" w:rsidRPr="00853EA5">
              <w:rPr>
                <w:rStyle w:val="Hypertextovodkaz"/>
                <w:rFonts w:cs="ArialMT"/>
                <w:noProof/>
              </w:rPr>
              <w:t>ů</w:t>
            </w:r>
            <w:r w:rsidR="0087774C" w:rsidRPr="00853EA5">
              <w:rPr>
                <w:rStyle w:val="Hypertextovodkaz"/>
                <w:noProof/>
              </w:rPr>
              <w:t>, pop</w:t>
            </w:r>
            <w:r w:rsidR="0087774C" w:rsidRPr="00853EA5">
              <w:rPr>
                <w:rStyle w:val="Hypertextovodkaz"/>
                <w:rFonts w:cs="ArialMT"/>
                <w:noProof/>
              </w:rPr>
              <w:t>ř</w:t>
            </w:r>
            <w:r w:rsidR="0087774C" w:rsidRPr="00853EA5">
              <w:rPr>
                <w:rStyle w:val="Hypertextovodkaz"/>
                <w:noProof/>
              </w:rPr>
              <w:t>ípad</w:t>
            </w:r>
            <w:r w:rsidR="0087774C" w:rsidRPr="00853EA5">
              <w:rPr>
                <w:rStyle w:val="Hypertextovodkaz"/>
                <w:rFonts w:cs="ArialMT"/>
                <w:noProof/>
              </w:rPr>
              <w:t xml:space="preserve">ě </w:t>
            </w:r>
            <w:r w:rsidR="0087774C" w:rsidRPr="00853EA5">
              <w:rPr>
                <w:rStyle w:val="Hypertextovodkaz"/>
                <w:noProof/>
              </w:rPr>
              <w:t>dalších v</w:t>
            </w:r>
            <w:r w:rsidR="0087774C" w:rsidRPr="00853EA5">
              <w:rPr>
                <w:rStyle w:val="Hypertextovodkaz"/>
                <w:rFonts w:cs="ArialMT"/>
                <w:noProof/>
              </w:rPr>
              <w:t>ě</w:t>
            </w:r>
            <w:r w:rsidR="0087774C" w:rsidRPr="00853EA5">
              <w:rPr>
                <w:rStyle w:val="Hypertextovodkaz"/>
                <w:noProof/>
              </w:rPr>
              <w:t>cných prost</w:t>
            </w:r>
            <w:r w:rsidR="0087774C" w:rsidRPr="00853EA5">
              <w:rPr>
                <w:rStyle w:val="Hypertextovodkaz"/>
                <w:rFonts w:cs="ArialMT"/>
                <w:noProof/>
              </w:rPr>
              <w:t>ř</w:t>
            </w:r>
            <w:r w:rsidR="0087774C" w:rsidRPr="00853EA5">
              <w:rPr>
                <w:rStyle w:val="Hypertextovodkaz"/>
                <w:noProof/>
              </w:rPr>
              <w:t>edk</w:t>
            </w:r>
            <w:r w:rsidR="0087774C" w:rsidRPr="00853EA5">
              <w:rPr>
                <w:rStyle w:val="Hypertextovodkaz"/>
                <w:rFonts w:cs="ArialMT"/>
                <w:noProof/>
              </w:rPr>
              <w:t xml:space="preserve">ů </w:t>
            </w:r>
            <w:r w:rsidR="0087774C" w:rsidRPr="00853EA5">
              <w:rPr>
                <w:rStyle w:val="Hypertextovodkaz"/>
                <w:noProof/>
              </w:rPr>
              <w:t>požární ochrany nebo požární techniky</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_Toc402464083 \h </w:instrText>
            </w:r>
            <w:r w:rsidR="0087774C" w:rsidRPr="00853EA5">
              <w:rPr>
                <w:noProof/>
                <w:webHidden/>
              </w:rPr>
            </w:r>
            <w:r w:rsidR="0087774C" w:rsidRPr="00853EA5">
              <w:rPr>
                <w:noProof/>
                <w:webHidden/>
              </w:rPr>
              <w:fldChar w:fldCharType="separate"/>
            </w:r>
            <w:r w:rsidR="006C5C57">
              <w:rPr>
                <w:noProof/>
                <w:webHidden/>
              </w:rPr>
              <w:t>46</w:t>
            </w:r>
            <w:r w:rsidR="0087774C" w:rsidRPr="00853EA5">
              <w:rPr>
                <w:noProof/>
                <w:webHidden/>
              </w:rPr>
              <w:fldChar w:fldCharType="end"/>
            </w:r>
          </w:hyperlink>
        </w:p>
        <w:p w14:paraId="6467295B" w14:textId="47E30192" w:rsidR="0087774C" w:rsidRPr="00853EA5" w:rsidRDefault="00B429F5">
          <w:pPr>
            <w:pStyle w:val="Obsah3"/>
            <w:rPr>
              <w:rFonts w:asciiTheme="minorHAnsi" w:eastAsiaTheme="minorEastAsia" w:hAnsiTheme="minorHAnsi"/>
              <w:noProof/>
              <w:sz w:val="22"/>
              <w:lang w:eastAsia="cs-CZ"/>
            </w:rPr>
          </w:pPr>
          <w:hyperlink w:anchor="_Toc402464084" w:history="1">
            <w:r w:rsidR="0087774C" w:rsidRPr="00853EA5">
              <w:rPr>
                <w:rStyle w:val="Hypertextovodkaz"/>
                <w:noProof/>
              </w:rPr>
              <w:t xml:space="preserve">l) </w:t>
            </w:r>
            <w:r w:rsidR="0087774C" w:rsidRPr="00853EA5">
              <w:rPr>
                <w:rFonts w:asciiTheme="minorHAnsi" w:eastAsiaTheme="minorEastAsia" w:hAnsiTheme="minorHAnsi"/>
                <w:noProof/>
                <w:sz w:val="22"/>
                <w:lang w:eastAsia="cs-CZ"/>
              </w:rPr>
              <w:tab/>
            </w:r>
            <w:r w:rsidR="0087774C" w:rsidRPr="00853EA5">
              <w:rPr>
                <w:rStyle w:val="Hypertextovodkaz"/>
                <w:noProof/>
              </w:rPr>
              <w:t>zhodnocení technických, pop</w:t>
            </w:r>
            <w:r w:rsidR="0087774C" w:rsidRPr="00853EA5">
              <w:rPr>
                <w:rStyle w:val="Hypertextovodkaz"/>
                <w:rFonts w:cs="ArialMT"/>
                <w:noProof/>
              </w:rPr>
              <w:t>ř</w:t>
            </w:r>
            <w:r w:rsidR="0087774C" w:rsidRPr="00853EA5">
              <w:rPr>
                <w:rStyle w:val="Hypertextovodkaz"/>
                <w:noProof/>
              </w:rPr>
              <w:t>ípad</w:t>
            </w:r>
            <w:r w:rsidR="0087774C" w:rsidRPr="00853EA5">
              <w:rPr>
                <w:rStyle w:val="Hypertextovodkaz"/>
                <w:rFonts w:cs="ArialMT"/>
                <w:noProof/>
              </w:rPr>
              <w:t xml:space="preserve">ě </w:t>
            </w:r>
            <w:r w:rsidR="0087774C" w:rsidRPr="00853EA5">
              <w:rPr>
                <w:rStyle w:val="Hypertextovodkaz"/>
                <w:noProof/>
              </w:rPr>
              <w:t>technologických za</w:t>
            </w:r>
            <w:r w:rsidR="0087774C" w:rsidRPr="00853EA5">
              <w:rPr>
                <w:rStyle w:val="Hypertextovodkaz"/>
                <w:rFonts w:cs="ArialMT"/>
                <w:noProof/>
              </w:rPr>
              <w:t>ř</w:t>
            </w:r>
            <w:r w:rsidR="0087774C" w:rsidRPr="00853EA5">
              <w:rPr>
                <w:rStyle w:val="Hypertextovodkaz"/>
                <w:noProof/>
              </w:rPr>
              <w:t>ízení stavby (rozvodná potrubí, vzduchotechnická za</w:t>
            </w:r>
            <w:r w:rsidR="0087774C" w:rsidRPr="00853EA5">
              <w:rPr>
                <w:rStyle w:val="Hypertextovodkaz"/>
                <w:rFonts w:cs="ArialMT"/>
                <w:noProof/>
              </w:rPr>
              <w:t>ř</w:t>
            </w:r>
            <w:r w:rsidR="0087774C" w:rsidRPr="00853EA5">
              <w:rPr>
                <w:rStyle w:val="Hypertextovodkaz"/>
                <w:noProof/>
              </w:rPr>
              <w:t>ízení, vytáp</w:t>
            </w:r>
            <w:r w:rsidR="0087774C" w:rsidRPr="00853EA5">
              <w:rPr>
                <w:rStyle w:val="Hypertextovodkaz"/>
                <w:rFonts w:cs="ArialMT"/>
                <w:noProof/>
              </w:rPr>
              <w:t>ě</w:t>
            </w:r>
            <w:r w:rsidR="0087774C" w:rsidRPr="00853EA5">
              <w:rPr>
                <w:rStyle w:val="Hypertextovodkaz"/>
                <w:noProof/>
              </w:rPr>
              <w:t>ní apod.) z hlediska požadavk</w:t>
            </w:r>
            <w:r w:rsidR="0087774C" w:rsidRPr="00853EA5">
              <w:rPr>
                <w:rStyle w:val="Hypertextovodkaz"/>
                <w:rFonts w:cs="ArialMT"/>
                <w:noProof/>
              </w:rPr>
              <w:t xml:space="preserve">ů </w:t>
            </w:r>
            <w:r w:rsidR="0087774C" w:rsidRPr="00853EA5">
              <w:rPr>
                <w:rStyle w:val="Hypertextovodkaz"/>
                <w:noProof/>
              </w:rPr>
              <w:t>požární bezpe</w:t>
            </w:r>
            <w:r w:rsidR="0087774C" w:rsidRPr="00853EA5">
              <w:rPr>
                <w:rStyle w:val="Hypertextovodkaz"/>
                <w:rFonts w:cs="ArialMT"/>
                <w:noProof/>
              </w:rPr>
              <w:t>č</w:t>
            </w:r>
            <w:r w:rsidR="0087774C" w:rsidRPr="00853EA5">
              <w:rPr>
                <w:rStyle w:val="Hypertextovodkaz"/>
                <w:noProof/>
              </w:rPr>
              <w:t>nosti</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_Toc402464084 \h </w:instrText>
            </w:r>
            <w:r w:rsidR="0087774C" w:rsidRPr="00853EA5">
              <w:rPr>
                <w:noProof/>
                <w:webHidden/>
              </w:rPr>
            </w:r>
            <w:r w:rsidR="0087774C" w:rsidRPr="00853EA5">
              <w:rPr>
                <w:noProof/>
                <w:webHidden/>
              </w:rPr>
              <w:fldChar w:fldCharType="separate"/>
            </w:r>
            <w:r w:rsidR="006C5C57">
              <w:rPr>
                <w:noProof/>
                <w:webHidden/>
              </w:rPr>
              <w:t>47</w:t>
            </w:r>
            <w:r w:rsidR="0087774C" w:rsidRPr="00853EA5">
              <w:rPr>
                <w:noProof/>
                <w:webHidden/>
              </w:rPr>
              <w:fldChar w:fldCharType="end"/>
            </w:r>
          </w:hyperlink>
        </w:p>
        <w:p w14:paraId="64AA7B4C" w14:textId="65895992" w:rsidR="0087774C" w:rsidRPr="00853EA5" w:rsidRDefault="00B429F5">
          <w:pPr>
            <w:pStyle w:val="Obsah3"/>
            <w:rPr>
              <w:rFonts w:asciiTheme="minorHAnsi" w:eastAsiaTheme="minorEastAsia" w:hAnsiTheme="minorHAnsi"/>
              <w:noProof/>
              <w:sz w:val="22"/>
              <w:lang w:eastAsia="cs-CZ"/>
            </w:rPr>
          </w:pPr>
          <w:hyperlink w:anchor="_Toc402464085" w:history="1">
            <w:r w:rsidR="0087774C" w:rsidRPr="00853EA5">
              <w:rPr>
                <w:rStyle w:val="Hypertextovodkaz"/>
                <w:noProof/>
              </w:rPr>
              <w:t xml:space="preserve">m) </w:t>
            </w:r>
            <w:r w:rsidR="0087774C" w:rsidRPr="00853EA5">
              <w:rPr>
                <w:rFonts w:asciiTheme="minorHAnsi" w:eastAsiaTheme="minorEastAsia" w:hAnsiTheme="minorHAnsi"/>
                <w:noProof/>
                <w:sz w:val="22"/>
                <w:lang w:eastAsia="cs-CZ"/>
              </w:rPr>
              <w:tab/>
            </w:r>
            <w:r w:rsidR="0087774C" w:rsidRPr="00853EA5">
              <w:rPr>
                <w:rStyle w:val="Hypertextovodkaz"/>
                <w:noProof/>
              </w:rPr>
              <w:t>stanovení zvláštních požadavk</w:t>
            </w:r>
            <w:r w:rsidR="0087774C" w:rsidRPr="00853EA5">
              <w:rPr>
                <w:rStyle w:val="Hypertextovodkaz"/>
                <w:rFonts w:cs="ArialMT"/>
                <w:noProof/>
              </w:rPr>
              <w:t xml:space="preserve">ů </w:t>
            </w:r>
            <w:r w:rsidR="0087774C" w:rsidRPr="00853EA5">
              <w:rPr>
                <w:rStyle w:val="Hypertextovodkaz"/>
                <w:noProof/>
              </w:rPr>
              <w:t>na zvýšení požární odolnosti stavebních konstrukcí nebo snížení ho</w:t>
            </w:r>
            <w:r w:rsidR="0087774C" w:rsidRPr="00853EA5">
              <w:rPr>
                <w:rStyle w:val="Hypertextovodkaz"/>
                <w:rFonts w:cs="ArialMT"/>
                <w:noProof/>
              </w:rPr>
              <w:t>ř</w:t>
            </w:r>
            <w:r w:rsidR="0087774C" w:rsidRPr="00853EA5">
              <w:rPr>
                <w:rStyle w:val="Hypertextovodkaz"/>
                <w:noProof/>
              </w:rPr>
              <w:t>lavosti stavebních hmot</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_Toc402464085 \h </w:instrText>
            </w:r>
            <w:r w:rsidR="0087774C" w:rsidRPr="00853EA5">
              <w:rPr>
                <w:noProof/>
                <w:webHidden/>
              </w:rPr>
            </w:r>
            <w:r w:rsidR="0087774C" w:rsidRPr="00853EA5">
              <w:rPr>
                <w:noProof/>
                <w:webHidden/>
              </w:rPr>
              <w:fldChar w:fldCharType="separate"/>
            </w:r>
            <w:r w:rsidR="006C5C57">
              <w:rPr>
                <w:noProof/>
                <w:webHidden/>
              </w:rPr>
              <w:t>47</w:t>
            </w:r>
            <w:r w:rsidR="0087774C" w:rsidRPr="00853EA5">
              <w:rPr>
                <w:noProof/>
                <w:webHidden/>
              </w:rPr>
              <w:fldChar w:fldCharType="end"/>
            </w:r>
          </w:hyperlink>
        </w:p>
        <w:p w14:paraId="7B48FA62" w14:textId="29C2450F" w:rsidR="0087774C" w:rsidRPr="00853EA5" w:rsidRDefault="00B429F5">
          <w:pPr>
            <w:pStyle w:val="Obsah3"/>
            <w:rPr>
              <w:rFonts w:asciiTheme="minorHAnsi" w:eastAsiaTheme="minorEastAsia" w:hAnsiTheme="minorHAnsi"/>
              <w:noProof/>
              <w:sz w:val="22"/>
              <w:lang w:eastAsia="cs-CZ"/>
            </w:rPr>
          </w:pPr>
          <w:hyperlink w:anchor="_Toc402464086" w:history="1">
            <w:r w:rsidR="0087774C" w:rsidRPr="00853EA5">
              <w:rPr>
                <w:rStyle w:val="Hypertextovodkaz"/>
                <w:noProof/>
              </w:rPr>
              <w:t xml:space="preserve">n) </w:t>
            </w:r>
            <w:r w:rsidR="0087774C" w:rsidRPr="00853EA5">
              <w:rPr>
                <w:rFonts w:asciiTheme="minorHAnsi" w:eastAsiaTheme="minorEastAsia" w:hAnsiTheme="minorHAnsi"/>
                <w:noProof/>
                <w:sz w:val="22"/>
                <w:lang w:eastAsia="cs-CZ"/>
              </w:rPr>
              <w:tab/>
            </w:r>
            <w:r w:rsidR="0087774C" w:rsidRPr="00853EA5">
              <w:rPr>
                <w:rStyle w:val="Hypertextovodkaz"/>
                <w:noProof/>
              </w:rPr>
              <w:t>posouzení požadavk</w:t>
            </w:r>
            <w:r w:rsidR="0087774C" w:rsidRPr="00853EA5">
              <w:rPr>
                <w:rStyle w:val="Hypertextovodkaz"/>
                <w:rFonts w:cs="ArialMT"/>
                <w:noProof/>
              </w:rPr>
              <w:t xml:space="preserve">ů </w:t>
            </w:r>
            <w:r w:rsidR="0087774C" w:rsidRPr="00853EA5">
              <w:rPr>
                <w:rStyle w:val="Hypertextovodkaz"/>
                <w:noProof/>
              </w:rPr>
              <w:t>na zabezpe</w:t>
            </w:r>
            <w:r w:rsidR="0087774C" w:rsidRPr="00853EA5">
              <w:rPr>
                <w:rStyle w:val="Hypertextovodkaz"/>
                <w:rFonts w:cs="ArialMT"/>
                <w:noProof/>
              </w:rPr>
              <w:t>č</w:t>
            </w:r>
            <w:r w:rsidR="0087774C" w:rsidRPr="00853EA5">
              <w:rPr>
                <w:rStyle w:val="Hypertextovodkaz"/>
                <w:noProof/>
              </w:rPr>
              <w:t>ení stavby požárn</w:t>
            </w:r>
            <w:r w:rsidR="0087774C" w:rsidRPr="00853EA5">
              <w:rPr>
                <w:rStyle w:val="Hypertextovodkaz"/>
                <w:rFonts w:cs="ArialMT"/>
                <w:noProof/>
              </w:rPr>
              <w:t xml:space="preserve">ě </w:t>
            </w:r>
            <w:r w:rsidR="0087774C" w:rsidRPr="00853EA5">
              <w:rPr>
                <w:rStyle w:val="Hypertextovodkaz"/>
                <w:noProof/>
              </w:rPr>
              <w:t>bezpe</w:t>
            </w:r>
            <w:r w:rsidR="0087774C" w:rsidRPr="00853EA5">
              <w:rPr>
                <w:rStyle w:val="Hypertextovodkaz"/>
                <w:rFonts w:cs="ArialMT"/>
                <w:noProof/>
              </w:rPr>
              <w:t>č</w:t>
            </w:r>
            <w:r w:rsidR="0087774C" w:rsidRPr="00853EA5">
              <w:rPr>
                <w:rStyle w:val="Hypertextovodkaz"/>
                <w:noProof/>
              </w:rPr>
              <w:t>nostními za</w:t>
            </w:r>
            <w:r w:rsidR="0087774C" w:rsidRPr="00853EA5">
              <w:rPr>
                <w:rStyle w:val="Hypertextovodkaz"/>
                <w:rFonts w:cs="ArialMT"/>
                <w:noProof/>
              </w:rPr>
              <w:t>ř</w:t>
            </w:r>
            <w:r w:rsidR="0087774C" w:rsidRPr="00853EA5">
              <w:rPr>
                <w:rStyle w:val="Hypertextovodkaz"/>
                <w:noProof/>
              </w:rPr>
              <w:t>ízeními, následn</w:t>
            </w:r>
            <w:r w:rsidR="0087774C" w:rsidRPr="00853EA5">
              <w:rPr>
                <w:rStyle w:val="Hypertextovodkaz"/>
                <w:rFonts w:cs="ArialMT"/>
                <w:noProof/>
              </w:rPr>
              <w:t xml:space="preserve">ě </w:t>
            </w:r>
            <w:r w:rsidR="0087774C" w:rsidRPr="00853EA5">
              <w:rPr>
                <w:rStyle w:val="Hypertextovodkaz"/>
                <w:noProof/>
              </w:rPr>
              <w:t>stanovení podmínek a návrh zp</w:t>
            </w:r>
            <w:r w:rsidR="0087774C" w:rsidRPr="00853EA5">
              <w:rPr>
                <w:rStyle w:val="Hypertextovodkaz"/>
                <w:rFonts w:cs="ArialMT"/>
                <w:noProof/>
              </w:rPr>
              <w:t>ů</w:t>
            </w:r>
            <w:r w:rsidR="0087774C" w:rsidRPr="00853EA5">
              <w:rPr>
                <w:rStyle w:val="Hypertextovodkaz"/>
                <w:noProof/>
              </w:rPr>
              <w:t>sobu jejich umíst</w:t>
            </w:r>
            <w:r w:rsidR="0087774C" w:rsidRPr="00853EA5">
              <w:rPr>
                <w:rStyle w:val="Hypertextovodkaz"/>
                <w:rFonts w:cs="ArialMT"/>
                <w:noProof/>
              </w:rPr>
              <w:t>ě</w:t>
            </w:r>
            <w:r w:rsidR="0087774C" w:rsidRPr="00853EA5">
              <w:rPr>
                <w:rStyle w:val="Hypertextovodkaz"/>
                <w:noProof/>
              </w:rPr>
              <w:t>ní a instalace do stavby</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_Toc402464086 \h </w:instrText>
            </w:r>
            <w:r w:rsidR="0087774C" w:rsidRPr="00853EA5">
              <w:rPr>
                <w:noProof/>
                <w:webHidden/>
              </w:rPr>
            </w:r>
            <w:r w:rsidR="0087774C" w:rsidRPr="00853EA5">
              <w:rPr>
                <w:noProof/>
                <w:webHidden/>
              </w:rPr>
              <w:fldChar w:fldCharType="separate"/>
            </w:r>
            <w:r w:rsidR="006C5C57">
              <w:rPr>
                <w:noProof/>
                <w:webHidden/>
              </w:rPr>
              <w:t>50</w:t>
            </w:r>
            <w:r w:rsidR="0087774C" w:rsidRPr="00853EA5">
              <w:rPr>
                <w:noProof/>
                <w:webHidden/>
              </w:rPr>
              <w:fldChar w:fldCharType="end"/>
            </w:r>
          </w:hyperlink>
        </w:p>
        <w:p w14:paraId="39BA7165" w14:textId="5ED469C7" w:rsidR="0087774C" w:rsidRPr="00853EA5" w:rsidRDefault="00B429F5">
          <w:pPr>
            <w:pStyle w:val="Obsah3"/>
            <w:rPr>
              <w:rFonts w:asciiTheme="minorHAnsi" w:eastAsiaTheme="minorEastAsia" w:hAnsiTheme="minorHAnsi"/>
              <w:noProof/>
              <w:sz w:val="22"/>
              <w:lang w:eastAsia="cs-CZ"/>
            </w:rPr>
          </w:pPr>
          <w:hyperlink w:anchor="_Toc402464087" w:history="1">
            <w:r w:rsidR="0087774C" w:rsidRPr="00853EA5">
              <w:rPr>
                <w:rStyle w:val="Hypertextovodkaz"/>
                <w:noProof/>
              </w:rPr>
              <w:t>n.1. způsob a důvod vybavení stavby vyhrazenými požárně bezpečnostními zařízeními, určení jejich druhů, popřípadě vzájemných vazeb</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_Toc402464087 \h </w:instrText>
            </w:r>
            <w:r w:rsidR="0087774C" w:rsidRPr="00853EA5">
              <w:rPr>
                <w:noProof/>
                <w:webHidden/>
              </w:rPr>
            </w:r>
            <w:r w:rsidR="0087774C" w:rsidRPr="00853EA5">
              <w:rPr>
                <w:noProof/>
                <w:webHidden/>
              </w:rPr>
              <w:fldChar w:fldCharType="separate"/>
            </w:r>
            <w:r w:rsidR="006C5C57">
              <w:rPr>
                <w:noProof/>
                <w:webHidden/>
              </w:rPr>
              <w:t>50</w:t>
            </w:r>
            <w:r w:rsidR="0087774C" w:rsidRPr="00853EA5">
              <w:rPr>
                <w:noProof/>
                <w:webHidden/>
              </w:rPr>
              <w:fldChar w:fldCharType="end"/>
            </w:r>
          </w:hyperlink>
        </w:p>
        <w:p w14:paraId="409D09D5" w14:textId="6E5FC042" w:rsidR="0087774C" w:rsidRPr="00853EA5" w:rsidRDefault="00B429F5">
          <w:pPr>
            <w:pStyle w:val="Obsah3"/>
            <w:rPr>
              <w:rFonts w:asciiTheme="minorHAnsi" w:eastAsiaTheme="minorEastAsia" w:hAnsiTheme="minorHAnsi"/>
              <w:noProof/>
              <w:sz w:val="22"/>
              <w:lang w:eastAsia="cs-CZ"/>
            </w:rPr>
          </w:pPr>
          <w:hyperlink w:anchor="_Toc402464088" w:history="1">
            <w:r w:rsidR="0087774C" w:rsidRPr="00853EA5">
              <w:rPr>
                <w:rStyle w:val="Hypertextovodkaz"/>
                <w:noProof/>
              </w:rPr>
              <w:t>n.2. vymezení chrán</w:t>
            </w:r>
            <w:r w:rsidR="0087774C" w:rsidRPr="00853EA5">
              <w:rPr>
                <w:rStyle w:val="Hypertextovodkaz"/>
                <w:rFonts w:cs="ArialMT"/>
                <w:noProof/>
              </w:rPr>
              <w:t>ě</w:t>
            </w:r>
            <w:r w:rsidR="0087774C" w:rsidRPr="00853EA5">
              <w:rPr>
                <w:rStyle w:val="Hypertextovodkaz"/>
                <w:noProof/>
              </w:rPr>
              <w:t>ných prostor</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_Toc402464088 \h </w:instrText>
            </w:r>
            <w:r w:rsidR="0087774C" w:rsidRPr="00853EA5">
              <w:rPr>
                <w:noProof/>
                <w:webHidden/>
              </w:rPr>
            </w:r>
            <w:r w:rsidR="0087774C" w:rsidRPr="00853EA5">
              <w:rPr>
                <w:noProof/>
                <w:webHidden/>
              </w:rPr>
              <w:fldChar w:fldCharType="separate"/>
            </w:r>
            <w:r w:rsidR="006C5C57">
              <w:rPr>
                <w:noProof/>
                <w:webHidden/>
              </w:rPr>
              <w:t>50</w:t>
            </w:r>
            <w:r w:rsidR="0087774C" w:rsidRPr="00853EA5">
              <w:rPr>
                <w:noProof/>
                <w:webHidden/>
              </w:rPr>
              <w:fldChar w:fldCharType="end"/>
            </w:r>
          </w:hyperlink>
        </w:p>
        <w:p w14:paraId="638EF78F" w14:textId="72A30506" w:rsidR="0087774C" w:rsidRPr="00853EA5" w:rsidRDefault="00B429F5">
          <w:pPr>
            <w:pStyle w:val="Obsah3"/>
            <w:rPr>
              <w:rFonts w:asciiTheme="minorHAnsi" w:eastAsiaTheme="minorEastAsia" w:hAnsiTheme="minorHAnsi"/>
              <w:noProof/>
              <w:sz w:val="22"/>
              <w:lang w:eastAsia="cs-CZ"/>
            </w:rPr>
          </w:pPr>
          <w:hyperlink w:anchor="_Toc402464089" w:history="1">
            <w:r w:rsidR="0087774C" w:rsidRPr="00853EA5">
              <w:rPr>
                <w:rStyle w:val="Hypertextovodkaz"/>
                <w:noProof/>
              </w:rPr>
              <w:t>n.3. ur</w:t>
            </w:r>
            <w:r w:rsidR="0087774C" w:rsidRPr="00853EA5">
              <w:rPr>
                <w:rStyle w:val="Hypertextovodkaz"/>
                <w:rFonts w:cs="ArialMT"/>
                <w:noProof/>
              </w:rPr>
              <w:t>č</w:t>
            </w:r>
            <w:r w:rsidR="0087774C" w:rsidRPr="00853EA5">
              <w:rPr>
                <w:rStyle w:val="Hypertextovodkaz"/>
                <w:noProof/>
              </w:rPr>
              <w:t>ení technických a funk</w:t>
            </w:r>
            <w:r w:rsidR="0087774C" w:rsidRPr="00853EA5">
              <w:rPr>
                <w:rStyle w:val="Hypertextovodkaz"/>
                <w:rFonts w:cs="ArialMT"/>
                <w:noProof/>
              </w:rPr>
              <w:t>č</w:t>
            </w:r>
            <w:r w:rsidR="0087774C" w:rsidRPr="00853EA5">
              <w:rPr>
                <w:rStyle w:val="Hypertextovodkaz"/>
                <w:noProof/>
              </w:rPr>
              <w:t>ních požadavk</w:t>
            </w:r>
            <w:r w:rsidR="0087774C" w:rsidRPr="00853EA5">
              <w:rPr>
                <w:rStyle w:val="Hypertextovodkaz"/>
                <w:rFonts w:cs="ArialMT"/>
                <w:noProof/>
              </w:rPr>
              <w:t xml:space="preserve">ů </w:t>
            </w:r>
            <w:r w:rsidR="0087774C" w:rsidRPr="00853EA5">
              <w:rPr>
                <w:rStyle w:val="Hypertextovodkaz"/>
                <w:noProof/>
              </w:rPr>
              <w:t>na provedení vyhrazených požárn</w:t>
            </w:r>
            <w:r w:rsidR="0087774C" w:rsidRPr="00853EA5">
              <w:rPr>
                <w:rStyle w:val="Hypertextovodkaz"/>
                <w:rFonts w:cs="ArialMT"/>
                <w:noProof/>
              </w:rPr>
              <w:t xml:space="preserve">ě </w:t>
            </w:r>
            <w:r w:rsidR="0087774C" w:rsidRPr="00853EA5">
              <w:rPr>
                <w:rStyle w:val="Hypertextovodkaz"/>
                <w:noProof/>
              </w:rPr>
              <w:t>bezpe</w:t>
            </w:r>
            <w:r w:rsidR="0087774C" w:rsidRPr="00853EA5">
              <w:rPr>
                <w:rStyle w:val="Hypertextovodkaz"/>
                <w:rFonts w:cs="ArialMT"/>
                <w:noProof/>
              </w:rPr>
              <w:t>č</w:t>
            </w:r>
            <w:r w:rsidR="0087774C" w:rsidRPr="00853EA5">
              <w:rPr>
                <w:rStyle w:val="Hypertextovodkaz"/>
                <w:noProof/>
              </w:rPr>
              <w:t>nostních za</w:t>
            </w:r>
            <w:r w:rsidR="0087774C" w:rsidRPr="00853EA5">
              <w:rPr>
                <w:rStyle w:val="Hypertextovodkaz"/>
                <w:rFonts w:cs="ArialMT"/>
                <w:noProof/>
              </w:rPr>
              <w:t>ř</w:t>
            </w:r>
            <w:r w:rsidR="0087774C" w:rsidRPr="00853EA5">
              <w:rPr>
                <w:rStyle w:val="Hypertextovodkaz"/>
                <w:noProof/>
              </w:rPr>
              <w:t>ízení, v</w:t>
            </w:r>
            <w:r w:rsidR="0087774C" w:rsidRPr="00853EA5">
              <w:rPr>
                <w:rStyle w:val="Hypertextovodkaz"/>
                <w:rFonts w:cs="ArialMT"/>
                <w:noProof/>
              </w:rPr>
              <w:t>č</w:t>
            </w:r>
            <w:r w:rsidR="0087774C" w:rsidRPr="00853EA5">
              <w:rPr>
                <w:rStyle w:val="Hypertextovodkaz"/>
                <w:noProof/>
              </w:rPr>
              <w:t>etn</w:t>
            </w:r>
            <w:r w:rsidR="0087774C" w:rsidRPr="00853EA5">
              <w:rPr>
                <w:rStyle w:val="Hypertextovodkaz"/>
                <w:rFonts w:cs="ArialMT"/>
                <w:noProof/>
              </w:rPr>
              <w:t xml:space="preserve">ě </w:t>
            </w:r>
            <w:r w:rsidR="0087774C" w:rsidRPr="00853EA5">
              <w:rPr>
                <w:rStyle w:val="Hypertextovodkaz"/>
                <w:noProof/>
              </w:rPr>
              <w:t>náhradních zdroj</w:t>
            </w:r>
            <w:r w:rsidR="0087774C" w:rsidRPr="00853EA5">
              <w:rPr>
                <w:rStyle w:val="Hypertextovodkaz"/>
                <w:rFonts w:cs="ArialMT"/>
                <w:noProof/>
              </w:rPr>
              <w:t xml:space="preserve">ů </w:t>
            </w:r>
            <w:r w:rsidR="0087774C" w:rsidRPr="00853EA5">
              <w:rPr>
                <w:rStyle w:val="Hypertextovodkaz"/>
                <w:noProof/>
              </w:rPr>
              <w:t>pro zajišt</w:t>
            </w:r>
            <w:r w:rsidR="0087774C" w:rsidRPr="00853EA5">
              <w:rPr>
                <w:rStyle w:val="Hypertextovodkaz"/>
                <w:rFonts w:cs="ArialMT"/>
                <w:noProof/>
              </w:rPr>
              <w:t>ě</w:t>
            </w:r>
            <w:r w:rsidR="0087774C" w:rsidRPr="00853EA5">
              <w:rPr>
                <w:rStyle w:val="Hypertextovodkaz"/>
                <w:noProof/>
              </w:rPr>
              <w:t>ní jejich provozuschopnosti</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_Toc402464089 \h </w:instrText>
            </w:r>
            <w:r w:rsidR="0087774C" w:rsidRPr="00853EA5">
              <w:rPr>
                <w:noProof/>
                <w:webHidden/>
              </w:rPr>
            </w:r>
            <w:r w:rsidR="0087774C" w:rsidRPr="00853EA5">
              <w:rPr>
                <w:noProof/>
                <w:webHidden/>
              </w:rPr>
              <w:fldChar w:fldCharType="separate"/>
            </w:r>
            <w:r w:rsidR="006C5C57">
              <w:rPr>
                <w:noProof/>
                <w:webHidden/>
              </w:rPr>
              <w:t>52</w:t>
            </w:r>
            <w:r w:rsidR="0087774C" w:rsidRPr="00853EA5">
              <w:rPr>
                <w:noProof/>
                <w:webHidden/>
              </w:rPr>
              <w:fldChar w:fldCharType="end"/>
            </w:r>
          </w:hyperlink>
        </w:p>
        <w:p w14:paraId="7EBC1837" w14:textId="1504F2E9" w:rsidR="0087774C" w:rsidRPr="00853EA5" w:rsidRDefault="00B429F5">
          <w:pPr>
            <w:pStyle w:val="Obsah3"/>
            <w:rPr>
              <w:rFonts w:asciiTheme="minorHAnsi" w:eastAsiaTheme="minorEastAsia" w:hAnsiTheme="minorHAnsi"/>
              <w:noProof/>
              <w:sz w:val="22"/>
              <w:lang w:eastAsia="cs-CZ"/>
            </w:rPr>
          </w:pPr>
          <w:hyperlink w:anchor="_Toc402464090" w:history="1">
            <w:r w:rsidR="0087774C" w:rsidRPr="00853EA5">
              <w:rPr>
                <w:rStyle w:val="Hypertextovodkaz"/>
                <w:noProof/>
              </w:rPr>
              <w:t>n.4. stanovení druh</w:t>
            </w:r>
            <w:r w:rsidR="0087774C" w:rsidRPr="00853EA5">
              <w:rPr>
                <w:rStyle w:val="Hypertextovodkaz"/>
                <w:rFonts w:cs="ArialMT"/>
                <w:noProof/>
              </w:rPr>
              <w:t xml:space="preserve">ů </w:t>
            </w:r>
            <w:r w:rsidR="0087774C" w:rsidRPr="00853EA5">
              <w:rPr>
                <w:rStyle w:val="Hypertextovodkaz"/>
                <w:noProof/>
              </w:rPr>
              <w:t>a zp</w:t>
            </w:r>
            <w:r w:rsidR="0087774C" w:rsidRPr="00853EA5">
              <w:rPr>
                <w:rStyle w:val="Hypertextovodkaz"/>
                <w:rFonts w:cs="ArialMT"/>
                <w:noProof/>
              </w:rPr>
              <w:t>ů</w:t>
            </w:r>
            <w:r w:rsidR="0087774C" w:rsidRPr="00853EA5">
              <w:rPr>
                <w:rStyle w:val="Hypertextovodkaz"/>
                <w:noProof/>
              </w:rPr>
              <w:t>sob rozmíst</w:t>
            </w:r>
            <w:r w:rsidR="0087774C" w:rsidRPr="00853EA5">
              <w:rPr>
                <w:rStyle w:val="Hypertextovodkaz"/>
                <w:rFonts w:cs="ArialMT"/>
                <w:noProof/>
              </w:rPr>
              <w:t>ě</w:t>
            </w:r>
            <w:r w:rsidR="0087774C" w:rsidRPr="00853EA5">
              <w:rPr>
                <w:rStyle w:val="Hypertextovodkaz"/>
                <w:noProof/>
              </w:rPr>
              <w:t>ní jednotlivých komponent</w:t>
            </w:r>
            <w:r w:rsidR="0087774C" w:rsidRPr="00853EA5">
              <w:rPr>
                <w:rStyle w:val="Hypertextovodkaz"/>
                <w:rFonts w:cs="ArialMT"/>
                <w:noProof/>
              </w:rPr>
              <w:t>ů</w:t>
            </w:r>
            <w:r w:rsidR="0087774C" w:rsidRPr="00853EA5">
              <w:rPr>
                <w:rStyle w:val="Hypertextovodkaz"/>
                <w:noProof/>
              </w:rPr>
              <w:t>, umíst</w:t>
            </w:r>
            <w:r w:rsidR="0087774C" w:rsidRPr="00853EA5">
              <w:rPr>
                <w:rStyle w:val="Hypertextovodkaz"/>
                <w:rFonts w:cs="ArialMT"/>
                <w:noProof/>
              </w:rPr>
              <w:t>ě</w:t>
            </w:r>
            <w:r w:rsidR="0087774C" w:rsidRPr="00853EA5">
              <w:rPr>
                <w:rStyle w:val="Hypertextovodkaz"/>
                <w:noProof/>
              </w:rPr>
              <w:t xml:space="preserve">ní </w:t>
            </w:r>
            <w:r w:rsidR="0087774C" w:rsidRPr="00853EA5">
              <w:rPr>
                <w:rStyle w:val="Hypertextovodkaz"/>
                <w:rFonts w:cs="ArialMT"/>
                <w:noProof/>
              </w:rPr>
              <w:t>ř</w:t>
            </w:r>
            <w:r w:rsidR="0087774C" w:rsidRPr="00853EA5">
              <w:rPr>
                <w:rStyle w:val="Hypertextovodkaz"/>
                <w:noProof/>
              </w:rPr>
              <w:t>ídících, ovládacích, informa</w:t>
            </w:r>
            <w:r w:rsidR="0087774C" w:rsidRPr="00853EA5">
              <w:rPr>
                <w:rStyle w:val="Hypertextovodkaz"/>
                <w:rFonts w:cs="ArialMT"/>
                <w:noProof/>
              </w:rPr>
              <w:t>č</w:t>
            </w:r>
            <w:r w:rsidR="0087774C" w:rsidRPr="00853EA5">
              <w:rPr>
                <w:rStyle w:val="Hypertextovodkaz"/>
                <w:noProof/>
              </w:rPr>
              <w:t>ních, signaliza</w:t>
            </w:r>
            <w:r w:rsidR="0087774C" w:rsidRPr="00853EA5">
              <w:rPr>
                <w:rStyle w:val="Hypertextovodkaz"/>
                <w:rFonts w:cs="ArialMT"/>
                <w:noProof/>
              </w:rPr>
              <w:t>č</w:t>
            </w:r>
            <w:r w:rsidR="0087774C" w:rsidRPr="00853EA5">
              <w:rPr>
                <w:rStyle w:val="Hypertextovodkaz"/>
                <w:noProof/>
              </w:rPr>
              <w:t>ních a jistících prvk</w:t>
            </w:r>
            <w:r w:rsidR="0087774C" w:rsidRPr="00853EA5">
              <w:rPr>
                <w:rStyle w:val="Hypertextovodkaz"/>
                <w:rFonts w:cs="ArialMT"/>
                <w:noProof/>
              </w:rPr>
              <w:t>ů</w:t>
            </w:r>
            <w:r w:rsidR="0087774C" w:rsidRPr="00853EA5">
              <w:rPr>
                <w:rStyle w:val="Hypertextovodkaz"/>
                <w:noProof/>
              </w:rPr>
              <w:t>, trasa, zp</w:t>
            </w:r>
            <w:r w:rsidR="0087774C" w:rsidRPr="00853EA5">
              <w:rPr>
                <w:rStyle w:val="Hypertextovodkaz"/>
                <w:rFonts w:cs="ArialMT"/>
                <w:noProof/>
              </w:rPr>
              <w:t>ů</w:t>
            </w:r>
            <w:r w:rsidR="0087774C" w:rsidRPr="00853EA5">
              <w:rPr>
                <w:rStyle w:val="Hypertextovodkaz"/>
                <w:noProof/>
              </w:rPr>
              <w:t>sob ochrany elektrických, sd</w:t>
            </w:r>
            <w:r w:rsidR="0087774C" w:rsidRPr="00853EA5">
              <w:rPr>
                <w:rStyle w:val="Hypertextovodkaz"/>
                <w:rFonts w:cs="ArialMT"/>
                <w:noProof/>
              </w:rPr>
              <w:t>ě</w:t>
            </w:r>
            <w:r w:rsidR="0087774C" w:rsidRPr="00853EA5">
              <w:rPr>
                <w:rStyle w:val="Hypertextovodkaz"/>
                <w:noProof/>
              </w:rPr>
              <w:t>lovacích a dalších vedení, zajišt</w:t>
            </w:r>
            <w:r w:rsidR="0087774C" w:rsidRPr="00853EA5">
              <w:rPr>
                <w:rStyle w:val="Hypertextovodkaz"/>
                <w:rFonts w:cs="ArialMT"/>
                <w:noProof/>
              </w:rPr>
              <w:t>ě</w:t>
            </w:r>
            <w:r w:rsidR="0087774C" w:rsidRPr="00853EA5">
              <w:rPr>
                <w:rStyle w:val="Hypertextovodkaz"/>
                <w:noProof/>
              </w:rPr>
              <w:t>ní náhradních zdroj</w:t>
            </w:r>
            <w:r w:rsidR="0087774C" w:rsidRPr="00853EA5">
              <w:rPr>
                <w:rStyle w:val="Hypertextovodkaz"/>
                <w:rFonts w:cs="ArialMT"/>
                <w:noProof/>
              </w:rPr>
              <w:t xml:space="preserve">ů </w:t>
            </w:r>
            <w:r w:rsidR="0087774C" w:rsidRPr="00853EA5">
              <w:rPr>
                <w:rStyle w:val="Hypertextovodkaz"/>
                <w:noProof/>
              </w:rPr>
              <w:t>apod.</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_Toc402464090 \h </w:instrText>
            </w:r>
            <w:r w:rsidR="0087774C" w:rsidRPr="00853EA5">
              <w:rPr>
                <w:noProof/>
                <w:webHidden/>
              </w:rPr>
            </w:r>
            <w:r w:rsidR="0087774C" w:rsidRPr="00853EA5">
              <w:rPr>
                <w:noProof/>
                <w:webHidden/>
              </w:rPr>
              <w:fldChar w:fldCharType="separate"/>
            </w:r>
            <w:r w:rsidR="006C5C57">
              <w:rPr>
                <w:noProof/>
                <w:webHidden/>
              </w:rPr>
              <w:t>52</w:t>
            </w:r>
            <w:r w:rsidR="0087774C" w:rsidRPr="00853EA5">
              <w:rPr>
                <w:noProof/>
                <w:webHidden/>
              </w:rPr>
              <w:fldChar w:fldCharType="end"/>
            </w:r>
          </w:hyperlink>
        </w:p>
        <w:p w14:paraId="10F9EC12" w14:textId="41276CE7" w:rsidR="0087774C" w:rsidRPr="00853EA5" w:rsidRDefault="00B429F5">
          <w:pPr>
            <w:pStyle w:val="Obsah3"/>
            <w:rPr>
              <w:rFonts w:asciiTheme="minorHAnsi" w:eastAsiaTheme="minorEastAsia" w:hAnsiTheme="minorHAnsi"/>
              <w:noProof/>
              <w:sz w:val="22"/>
              <w:lang w:eastAsia="cs-CZ"/>
            </w:rPr>
          </w:pPr>
          <w:hyperlink w:anchor="_Toc402464091" w:history="1">
            <w:r w:rsidR="0087774C" w:rsidRPr="00853EA5">
              <w:rPr>
                <w:rStyle w:val="Hypertextovodkaz"/>
                <w:noProof/>
              </w:rPr>
              <w:t>n.5. výpo</w:t>
            </w:r>
            <w:r w:rsidR="0087774C" w:rsidRPr="00853EA5">
              <w:rPr>
                <w:rStyle w:val="Hypertextovodkaz"/>
                <w:rFonts w:cs="ArialMT"/>
                <w:noProof/>
              </w:rPr>
              <w:t>č</w:t>
            </w:r>
            <w:r w:rsidR="0087774C" w:rsidRPr="00853EA5">
              <w:rPr>
                <w:rStyle w:val="Hypertextovodkaz"/>
                <w:noProof/>
              </w:rPr>
              <w:t xml:space="preserve">tová </w:t>
            </w:r>
            <w:r w:rsidR="0087774C" w:rsidRPr="00853EA5">
              <w:rPr>
                <w:rStyle w:val="Hypertextovodkaz"/>
                <w:rFonts w:cs="ArialMT"/>
                <w:noProof/>
              </w:rPr>
              <w:t>č</w:t>
            </w:r>
            <w:r w:rsidR="0087774C" w:rsidRPr="00853EA5">
              <w:rPr>
                <w:rStyle w:val="Hypertextovodkaz"/>
                <w:noProof/>
              </w:rPr>
              <w:t>ást</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_Toc402464091 \h </w:instrText>
            </w:r>
            <w:r w:rsidR="0087774C" w:rsidRPr="00853EA5">
              <w:rPr>
                <w:noProof/>
                <w:webHidden/>
              </w:rPr>
            </w:r>
            <w:r w:rsidR="0087774C" w:rsidRPr="00853EA5">
              <w:rPr>
                <w:noProof/>
                <w:webHidden/>
              </w:rPr>
              <w:fldChar w:fldCharType="separate"/>
            </w:r>
            <w:r w:rsidR="006C5C57">
              <w:rPr>
                <w:noProof/>
                <w:webHidden/>
              </w:rPr>
              <w:t>53</w:t>
            </w:r>
            <w:r w:rsidR="0087774C" w:rsidRPr="00853EA5">
              <w:rPr>
                <w:noProof/>
                <w:webHidden/>
              </w:rPr>
              <w:fldChar w:fldCharType="end"/>
            </w:r>
          </w:hyperlink>
        </w:p>
        <w:p w14:paraId="5EE22C34" w14:textId="5B6C060C" w:rsidR="0087774C" w:rsidRPr="00853EA5" w:rsidRDefault="00B429F5">
          <w:pPr>
            <w:pStyle w:val="Obsah3"/>
            <w:rPr>
              <w:rFonts w:asciiTheme="minorHAnsi" w:eastAsiaTheme="minorEastAsia" w:hAnsiTheme="minorHAnsi"/>
              <w:noProof/>
              <w:sz w:val="22"/>
              <w:lang w:eastAsia="cs-CZ"/>
            </w:rPr>
          </w:pPr>
          <w:hyperlink w:anchor="_Toc402464092" w:history="1">
            <w:r w:rsidR="0087774C" w:rsidRPr="00853EA5">
              <w:rPr>
                <w:rStyle w:val="Hypertextovodkaz"/>
                <w:noProof/>
              </w:rPr>
              <w:t>n.6. stanovení požadavk</w:t>
            </w:r>
            <w:r w:rsidR="0087774C" w:rsidRPr="00853EA5">
              <w:rPr>
                <w:rStyle w:val="Hypertextovodkaz"/>
                <w:rFonts w:cs="ArialMT"/>
                <w:noProof/>
              </w:rPr>
              <w:t xml:space="preserve">ů </w:t>
            </w:r>
            <w:r w:rsidR="0087774C" w:rsidRPr="00853EA5">
              <w:rPr>
                <w:rStyle w:val="Hypertextovodkaz"/>
                <w:noProof/>
              </w:rPr>
              <w:t>na obsah podrobn</w:t>
            </w:r>
            <w:r w:rsidR="0087774C" w:rsidRPr="00853EA5">
              <w:rPr>
                <w:rStyle w:val="Hypertextovodkaz"/>
                <w:rFonts w:cs="ArialMT"/>
                <w:noProof/>
              </w:rPr>
              <w:t>ě</w:t>
            </w:r>
            <w:r w:rsidR="0087774C" w:rsidRPr="00853EA5">
              <w:rPr>
                <w:rStyle w:val="Hypertextovodkaz"/>
                <w:noProof/>
              </w:rPr>
              <w:t>jší dokumentace</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_Toc402464092 \h </w:instrText>
            </w:r>
            <w:r w:rsidR="0087774C" w:rsidRPr="00853EA5">
              <w:rPr>
                <w:noProof/>
                <w:webHidden/>
              </w:rPr>
            </w:r>
            <w:r w:rsidR="0087774C" w:rsidRPr="00853EA5">
              <w:rPr>
                <w:noProof/>
                <w:webHidden/>
              </w:rPr>
              <w:fldChar w:fldCharType="separate"/>
            </w:r>
            <w:r w:rsidR="006C5C57">
              <w:rPr>
                <w:noProof/>
                <w:webHidden/>
              </w:rPr>
              <w:t>53</w:t>
            </w:r>
            <w:r w:rsidR="0087774C" w:rsidRPr="00853EA5">
              <w:rPr>
                <w:noProof/>
                <w:webHidden/>
              </w:rPr>
              <w:fldChar w:fldCharType="end"/>
            </w:r>
          </w:hyperlink>
        </w:p>
        <w:p w14:paraId="25C6B38A" w14:textId="20322437" w:rsidR="0087774C" w:rsidRPr="00853EA5" w:rsidRDefault="00B429F5">
          <w:pPr>
            <w:pStyle w:val="Obsah3"/>
            <w:rPr>
              <w:rFonts w:asciiTheme="minorHAnsi" w:eastAsiaTheme="minorEastAsia" w:hAnsiTheme="minorHAnsi"/>
              <w:noProof/>
              <w:sz w:val="22"/>
              <w:lang w:eastAsia="cs-CZ"/>
            </w:rPr>
          </w:pPr>
          <w:hyperlink w:anchor="_Toc402464093" w:history="1">
            <w:r w:rsidR="0087774C" w:rsidRPr="00853EA5">
              <w:rPr>
                <w:rStyle w:val="Hypertextovodkaz"/>
                <w:noProof/>
              </w:rPr>
              <w:t xml:space="preserve">o) </w:t>
            </w:r>
            <w:r w:rsidR="0087774C" w:rsidRPr="00853EA5">
              <w:rPr>
                <w:rFonts w:asciiTheme="minorHAnsi" w:eastAsiaTheme="minorEastAsia" w:hAnsiTheme="minorHAnsi"/>
                <w:noProof/>
                <w:sz w:val="22"/>
                <w:lang w:eastAsia="cs-CZ"/>
              </w:rPr>
              <w:tab/>
            </w:r>
            <w:r w:rsidR="0087774C" w:rsidRPr="00853EA5">
              <w:rPr>
                <w:rStyle w:val="Hypertextovodkaz"/>
                <w:noProof/>
              </w:rPr>
              <w:t>rozsah a zp</w:t>
            </w:r>
            <w:r w:rsidR="0087774C" w:rsidRPr="00853EA5">
              <w:rPr>
                <w:rStyle w:val="Hypertextovodkaz"/>
                <w:rFonts w:cs="ArialMT"/>
                <w:noProof/>
              </w:rPr>
              <w:t>ů</w:t>
            </w:r>
            <w:r w:rsidR="0087774C" w:rsidRPr="00853EA5">
              <w:rPr>
                <w:rStyle w:val="Hypertextovodkaz"/>
                <w:noProof/>
              </w:rPr>
              <w:t>sob rozmíst</w:t>
            </w:r>
            <w:r w:rsidR="0087774C" w:rsidRPr="00853EA5">
              <w:rPr>
                <w:rStyle w:val="Hypertextovodkaz"/>
                <w:rFonts w:cs="ArialMT"/>
                <w:noProof/>
              </w:rPr>
              <w:t>ě</w:t>
            </w:r>
            <w:r w:rsidR="0087774C" w:rsidRPr="00853EA5">
              <w:rPr>
                <w:rStyle w:val="Hypertextovodkaz"/>
                <w:noProof/>
              </w:rPr>
              <w:t>ní výstražných a bezpe</w:t>
            </w:r>
            <w:r w:rsidR="0087774C" w:rsidRPr="00853EA5">
              <w:rPr>
                <w:rStyle w:val="Hypertextovodkaz"/>
                <w:rFonts w:cs="ArialMT"/>
                <w:noProof/>
              </w:rPr>
              <w:t>č</w:t>
            </w:r>
            <w:r w:rsidR="0087774C" w:rsidRPr="00853EA5">
              <w:rPr>
                <w:rStyle w:val="Hypertextovodkaz"/>
                <w:noProof/>
              </w:rPr>
              <w:t>nostních zna</w:t>
            </w:r>
            <w:r w:rsidR="0087774C" w:rsidRPr="00853EA5">
              <w:rPr>
                <w:rStyle w:val="Hypertextovodkaz"/>
                <w:rFonts w:cs="ArialMT"/>
                <w:noProof/>
              </w:rPr>
              <w:t>č</w:t>
            </w:r>
            <w:r w:rsidR="0087774C" w:rsidRPr="00853EA5">
              <w:rPr>
                <w:rStyle w:val="Hypertextovodkaz"/>
                <w:noProof/>
              </w:rPr>
              <w:t>ek a tabulek (ČSN ISO 3864 Bezpečnostní barvy a bezpečnostní značky, ČSN 01 8013 Požární tabulky) v</w:t>
            </w:r>
            <w:r w:rsidR="0087774C" w:rsidRPr="00853EA5">
              <w:rPr>
                <w:rStyle w:val="Hypertextovodkaz"/>
                <w:rFonts w:cs="ArialMT"/>
                <w:noProof/>
              </w:rPr>
              <w:t>č</w:t>
            </w:r>
            <w:r w:rsidR="0087774C" w:rsidRPr="00853EA5">
              <w:rPr>
                <w:rStyle w:val="Hypertextovodkaz"/>
                <w:noProof/>
              </w:rPr>
              <w:t>etn</w:t>
            </w:r>
            <w:r w:rsidR="0087774C" w:rsidRPr="00853EA5">
              <w:rPr>
                <w:rStyle w:val="Hypertextovodkaz"/>
                <w:rFonts w:cs="ArialMT"/>
                <w:noProof/>
              </w:rPr>
              <w:t xml:space="preserve">ě </w:t>
            </w:r>
            <w:r w:rsidR="0087774C" w:rsidRPr="00853EA5">
              <w:rPr>
                <w:rStyle w:val="Hypertextovodkaz"/>
                <w:noProof/>
              </w:rPr>
              <w:t>vyhodnocení nutnosti ozna</w:t>
            </w:r>
            <w:r w:rsidR="0087774C" w:rsidRPr="00853EA5">
              <w:rPr>
                <w:rStyle w:val="Hypertextovodkaz"/>
                <w:rFonts w:cs="ArialMT"/>
                <w:noProof/>
              </w:rPr>
              <w:t>č</w:t>
            </w:r>
            <w:r w:rsidR="0087774C" w:rsidRPr="00853EA5">
              <w:rPr>
                <w:rStyle w:val="Hypertextovodkaz"/>
                <w:noProof/>
              </w:rPr>
              <w:t>ení míst, na kterých se nachází v</w:t>
            </w:r>
            <w:r w:rsidR="0087774C" w:rsidRPr="00853EA5">
              <w:rPr>
                <w:rStyle w:val="Hypertextovodkaz"/>
                <w:rFonts w:cs="ArialMT"/>
                <w:noProof/>
              </w:rPr>
              <w:t>ě</w:t>
            </w:r>
            <w:r w:rsidR="0087774C" w:rsidRPr="00853EA5">
              <w:rPr>
                <w:rStyle w:val="Hypertextovodkaz"/>
                <w:noProof/>
              </w:rPr>
              <w:t>cné prost</w:t>
            </w:r>
            <w:r w:rsidR="0087774C" w:rsidRPr="00853EA5">
              <w:rPr>
                <w:rStyle w:val="Hypertextovodkaz"/>
                <w:rFonts w:cs="ArialMT"/>
                <w:noProof/>
              </w:rPr>
              <w:t>ř</w:t>
            </w:r>
            <w:r w:rsidR="0087774C" w:rsidRPr="00853EA5">
              <w:rPr>
                <w:rStyle w:val="Hypertextovodkaz"/>
                <w:noProof/>
              </w:rPr>
              <w:t>edky požární ochrany a požárn</w:t>
            </w:r>
            <w:r w:rsidR="0087774C" w:rsidRPr="00853EA5">
              <w:rPr>
                <w:rStyle w:val="Hypertextovodkaz"/>
                <w:rFonts w:cs="ArialMT"/>
                <w:noProof/>
              </w:rPr>
              <w:t xml:space="preserve">ě </w:t>
            </w:r>
            <w:r w:rsidR="0087774C" w:rsidRPr="00853EA5">
              <w:rPr>
                <w:rStyle w:val="Hypertextovodkaz"/>
                <w:noProof/>
              </w:rPr>
              <w:t>bezpe</w:t>
            </w:r>
            <w:r w:rsidR="0087774C" w:rsidRPr="00853EA5">
              <w:rPr>
                <w:rStyle w:val="Hypertextovodkaz"/>
                <w:rFonts w:cs="ArialMT"/>
                <w:noProof/>
              </w:rPr>
              <w:t>č</w:t>
            </w:r>
            <w:r w:rsidR="0087774C" w:rsidRPr="00853EA5">
              <w:rPr>
                <w:rStyle w:val="Hypertextovodkaz"/>
                <w:noProof/>
              </w:rPr>
              <w:t>nostní za</w:t>
            </w:r>
            <w:r w:rsidR="0087774C" w:rsidRPr="00853EA5">
              <w:rPr>
                <w:rStyle w:val="Hypertextovodkaz"/>
                <w:rFonts w:cs="ArialMT"/>
                <w:noProof/>
              </w:rPr>
              <w:t>ř</w:t>
            </w:r>
            <w:r w:rsidR="0087774C" w:rsidRPr="00853EA5">
              <w:rPr>
                <w:rStyle w:val="Hypertextovodkaz"/>
                <w:noProof/>
              </w:rPr>
              <w:t>ízení</w:t>
            </w:r>
            <w:r w:rsidR="0087774C" w:rsidRPr="00853EA5">
              <w:rPr>
                <w:noProof/>
                <w:webHidden/>
              </w:rPr>
              <w:tab/>
            </w:r>
            <w:r w:rsidR="0087774C" w:rsidRPr="00853EA5">
              <w:rPr>
                <w:noProof/>
                <w:webHidden/>
              </w:rPr>
              <w:fldChar w:fldCharType="begin"/>
            </w:r>
            <w:r w:rsidR="0087774C" w:rsidRPr="00853EA5">
              <w:rPr>
                <w:noProof/>
                <w:webHidden/>
              </w:rPr>
              <w:instrText xml:space="preserve"> PAGEREF _Toc402464093 \h </w:instrText>
            </w:r>
            <w:r w:rsidR="0087774C" w:rsidRPr="00853EA5">
              <w:rPr>
                <w:noProof/>
                <w:webHidden/>
              </w:rPr>
            </w:r>
            <w:r w:rsidR="0087774C" w:rsidRPr="00853EA5">
              <w:rPr>
                <w:noProof/>
                <w:webHidden/>
              </w:rPr>
              <w:fldChar w:fldCharType="separate"/>
            </w:r>
            <w:r w:rsidR="006C5C57">
              <w:rPr>
                <w:noProof/>
                <w:webHidden/>
              </w:rPr>
              <w:t>53</w:t>
            </w:r>
            <w:r w:rsidR="0087774C" w:rsidRPr="00853EA5">
              <w:rPr>
                <w:noProof/>
                <w:webHidden/>
              </w:rPr>
              <w:fldChar w:fldCharType="end"/>
            </w:r>
          </w:hyperlink>
        </w:p>
        <w:p w14:paraId="52E27725" w14:textId="77777777" w:rsidR="00D41D72" w:rsidRPr="00853EA5" w:rsidRDefault="00542842">
          <w:r w:rsidRPr="00853EA5">
            <w:rPr>
              <w:b/>
              <w:bCs/>
            </w:rPr>
            <w:fldChar w:fldCharType="end"/>
          </w:r>
        </w:p>
      </w:sdtContent>
    </w:sdt>
    <w:p w14:paraId="5501A141" w14:textId="77777777" w:rsidR="00D7683E" w:rsidRPr="00853EA5" w:rsidRDefault="001A2BDD">
      <w:pPr>
        <w:spacing w:before="0" w:after="200" w:line="276" w:lineRule="auto"/>
        <w:ind w:left="0" w:firstLine="0"/>
        <w:jc w:val="left"/>
        <w:rPr>
          <w:rFonts w:eastAsiaTheme="majorEastAsia" w:cstheme="majorBidi"/>
          <w:b/>
          <w:bCs/>
          <w:sz w:val="22"/>
          <w:szCs w:val="28"/>
        </w:rPr>
      </w:pPr>
      <w:r w:rsidRPr="00853EA5">
        <w:t>Příloha č.1</w:t>
      </w:r>
      <w:r w:rsidR="0077744E">
        <w:t xml:space="preserve">                                                                                                                                             26</w:t>
      </w:r>
      <w:r w:rsidR="00D7683E" w:rsidRPr="00853EA5">
        <w:br w:type="page"/>
      </w:r>
    </w:p>
    <w:p w14:paraId="3A941A26" w14:textId="77777777" w:rsidR="003E1F49" w:rsidRPr="00853EA5" w:rsidRDefault="003E1F49" w:rsidP="00D41D72">
      <w:pPr>
        <w:pStyle w:val="Nadpis1"/>
        <w:tabs>
          <w:tab w:val="left" w:pos="709"/>
        </w:tabs>
      </w:pPr>
      <w:bookmarkStart w:id="2" w:name="_Toc402464072"/>
      <w:bookmarkEnd w:id="1"/>
      <w:bookmarkEnd w:id="0"/>
      <w:r w:rsidRPr="00853EA5">
        <w:t>Požárně bezpečnostní řešení</w:t>
      </w:r>
      <w:bookmarkEnd w:id="2"/>
    </w:p>
    <w:p w14:paraId="5EBBEDFB" w14:textId="77777777" w:rsidR="00F33568" w:rsidRPr="00853EA5" w:rsidRDefault="00300588" w:rsidP="009A5AA9">
      <w:pPr>
        <w:pStyle w:val="Nadpis3"/>
        <w:ind w:left="708" w:hanging="470"/>
      </w:pPr>
      <w:bookmarkStart w:id="3" w:name="_Toc402464073"/>
      <w:r w:rsidRPr="00853EA5">
        <w:t xml:space="preserve">a) </w:t>
      </w:r>
      <w:r w:rsidR="006D7AD0" w:rsidRPr="00853EA5">
        <w:tab/>
      </w:r>
      <w:r w:rsidR="000B22B6" w:rsidRPr="00853EA5">
        <w:tab/>
      </w:r>
      <w:r w:rsidR="00D3141D" w:rsidRPr="00853EA5">
        <w:t>seznam použitých podkladů pro zpracování</w:t>
      </w:r>
      <w:bookmarkEnd w:id="3"/>
    </w:p>
    <w:p w14:paraId="6AA5AFA4" w14:textId="77777777" w:rsidR="00793595" w:rsidRPr="00853EA5" w:rsidRDefault="00793595" w:rsidP="00F33568">
      <w:pPr>
        <w:rPr>
          <w:u w:val="single"/>
        </w:rPr>
      </w:pPr>
      <w:r w:rsidRPr="00853EA5">
        <w:rPr>
          <w:u w:val="single"/>
        </w:rPr>
        <w:t>Podklady:</w:t>
      </w:r>
    </w:p>
    <w:p w14:paraId="71501146" w14:textId="6D1EEB22" w:rsidR="00B10E1F" w:rsidRPr="00853EA5" w:rsidRDefault="00793595" w:rsidP="00F33568">
      <w:pPr>
        <w:rPr>
          <w:bCs/>
        </w:rPr>
      </w:pPr>
      <w:r w:rsidRPr="00853EA5">
        <w:t xml:space="preserve">Projektová dokumentace </w:t>
      </w:r>
      <w:r w:rsidR="00D52A8F" w:rsidRPr="00853EA5">
        <w:t xml:space="preserve">pro </w:t>
      </w:r>
      <w:r w:rsidR="00956D6E">
        <w:t>stavební povolení</w:t>
      </w:r>
      <w:r w:rsidR="0058779A">
        <w:t xml:space="preserve"> </w:t>
      </w:r>
      <w:r w:rsidRPr="00853EA5">
        <w:t xml:space="preserve">zpracovaná projekční kanceláří </w:t>
      </w:r>
      <w:r w:rsidR="005B6F7C" w:rsidRPr="00853EA5">
        <w:t>TECHNICO Opava</w:t>
      </w:r>
      <w:r w:rsidR="00143C7E" w:rsidRPr="00853EA5">
        <w:t xml:space="preserve"> s.r.o., </w:t>
      </w:r>
      <w:r w:rsidR="00947BCB">
        <w:t>11</w:t>
      </w:r>
      <w:r w:rsidR="00D02300" w:rsidRPr="00853EA5">
        <w:t>/201</w:t>
      </w:r>
      <w:r w:rsidR="0058779A">
        <w:t>8</w:t>
      </w:r>
      <w:r w:rsidR="00956D6E">
        <w:t xml:space="preserve">, požárně bezpečnostní řešení ke stupni projektová dokumentace pro územní rozhodnutí z 05/2017 </w:t>
      </w:r>
    </w:p>
    <w:p w14:paraId="27B39D72" w14:textId="77777777" w:rsidR="00B10E1F" w:rsidRPr="00853EA5" w:rsidRDefault="00B10E1F" w:rsidP="00F33568">
      <w:pPr>
        <w:rPr>
          <w:bCs/>
          <w:u w:val="single"/>
        </w:rPr>
      </w:pPr>
      <w:r w:rsidRPr="00853EA5">
        <w:rPr>
          <w:bCs/>
          <w:u w:val="single"/>
        </w:rPr>
        <w:t>Použité normy a předpisy:</w:t>
      </w:r>
    </w:p>
    <w:p w14:paraId="30ABF15C" w14:textId="77777777" w:rsidR="00B10E1F" w:rsidRPr="00853EA5" w:rsidRDefault="00B10E1F" w:rsidP="006D0660">
      <w:r w:rsidRPr="00853EA5">
        <w:t xml:space="preserve">ČSN 73 0802 Požární bezpečnost </w:t>
      </w:r>
      <w:proofErr w:type="gramStart"/>
      <w:r w:rsidRPr="00853EA5">
        <w:t>staveb - Nevýrobní</w:t>
      </w:r>
      <w:proofErr w:type="gramEnd"/>
      <w:r w:rsidRPr="00853EA5">
        <w:t xml:space="preserve"> objekty </w:t>
      </w:r>
    </w:p>
    <w:p w14:paraId="4F57332F" w14:textId="77777777" w:rsidR="00B10E1F" w:rsidRPr="00853EA5" w:rsidRDefault="00B10E1F" w:rsidP="006D0660">
      <w:r w:rsidRPr="00853EA5">
        <w:t xml:space="preserve">ČSN 73 0810 Požární bezpečnost </w:t>
      </w:r>
      <w:proofErr w:type="gramStart"/>
      <w:r w:rsidRPr="00853EA5">
        <w:t>staveb - Společná</w:t>
      </w:r>
      <w:proofErr w:type="gramEnd"/>
      <w:r w:rsidRPr="00853EA5">
        <w:t xml:space="preserve"> ustanovení</w:t>
      </w:r>
    </w:p>
    <w:p w14:paraId="5F5366F7" w14:textId="77777777" w:rsidR="00677B33" w:rsidRDefault="00677B33" w:rsidP="006D0660">
      <w:r w:rsidRPr="00853EA5">
        <w:t xml:space="preserve">ČSN 73 0818 Požární bezpečnost </w:t>
      </w:r>
      <w:proofErr w:type="gramStart"/>
      <w:r w:rsidRPr="00853EA5">
        <w:t>staveb - Obsazení</w:t>
      </w:r>
      <w:proofErr w:type="gramEnd"/>
      <w:r w:rsidRPr="00853EA5">
        <w:t xml:space="preserve"> objektů osobami</w:t>
      </w:r>
    </w:p>
    <w:p w14:paraId="1DA20A38" w14:textId="77777777" w:rsidR="00947BCB" w:rsidRPr="00853EA5" w:rsidRDefault="00947BCB" w:rsidP="006D0660">
      <w:r>
        <w:t>ČSN 73 0831 Požární bezpečnost staveb – Shromažďovací prostory</w:t>
      </w:r>
    </w:p>
    <w:p w14:paraId="6C6EBCD0" w14:textId="77777777" w:rsidR="008B7EFB" w:rsidRPr="00853EA5" w:rsidRDefault="008B7EFB" w:rsidP="008B7EFB">
      <w:r w:rsidRPr="00853EA5">
        <w:t>ČSN 73 08</w:t>
      </w:r>
      <w:r>
        <w:t>34</w:t>
      </w:r>
      <w:r w:rsidRPr="00853EA5">
        <w:t xml:space="preserve"> Požární bezpečnost staveb </w:t>
      </w:r>
      <w:r>
        <w:t>–</w:t>
      </w:r>
      <w:r w:rsidRPr="00853EA5">
        <w:t xml:space="preserve"> </w:t>
      </w:r>
      <w:r>
        <w:t>Změny staveb</w:t>
      </w:r>
    </w:p>
    <w:p w14:paraId="6F4E79C9" w14:textId="77777777" w:rsidR="008B7EFB" w:rsidRPr="00853EA5" w:rsidRDefault="008B7EFB" w:rsidP="008B7EFB">
      <w:r w:rsidRPr="00853EA5">
        <w:t>ČSN 73 08</w:t>
      </w:r>
      <w:r>
        <w:t>4</w:t>
      </w:r>
      <w:r w:rsidRPr="00853EA5">
        <w:t xml:space="preserve">8 Požární bezpečnost staveb </w:t>
      </w:r>
      <w:r>
        <w:t>–</w:t>
      </w:r>
      <w:r w:rsidRPr="00853EA5">
        <w:t xml:space="preserve"> </w:t>
      </w:r>
      <w:r>
        <w:t>Kabelové rozvody</w:t>
      </w:r>
    </w:p>
    <w:p w14:paraId="30A30889" w14:textId="77777777" w:rsidR="00D02300" w:rsidRPr="00853EA5" w:rsidRDefault="00D02300" w:rsidP="00D02300">
      <w:pPr>
        <w:ind w:left="958" w:firstLine="0"/>
        <w:rPr>
          <w:szCs w:val="20"/>
        </w:rPr>
      </w:pPr>
      <w:r w:rsidRPr="00853EA5">
        <w:rPr>
          <w:szCs w:val="20"/>
        </w:rPr>
        <w:t xml:space="preserve">ČSN 73 0872 požární bezpečnost </w:t>
      </w:r>
      <w:proofErr w:type="gramStart"/>
      <w:r w:rsidRPr="00853EA5">
        <w:rPr>
          <w:szCs w:val="20"/>
        </w:rPr>
        <w:t xml:space="preserve">staveb </w:t>
      </w:r>
      <w:r w:rsidR="007B49EC">
        <w:rPr>
          <w:szCs w:val="20"/>
        </w:rPr>
        <w:t>-</w:t>
      </w:r>
      <w:r w:rsidRPr="00853EA5">
        <w:rPr>
          <w:szCs w:val="20"/>
        </w:rPr>
        <w:t xml:space="preserve"> Ochrana</w:t>
      </w:r>
      <w:proofErr w:type="gramEnd"/>
      <w:r w:rsidRPr="00853EA5">
        <w:rPr>
          <w:szCs w:val="20"/>
        </w:rPr>
        <w:t xml:space="preserve"> staveb proti šíření požáru vzduchotechnickým zařízením</w:t>
      </w:r>
    </w:p>
    <w:p w14:paraId="798B34A0" w14:textId="77777777" w:rsidR="00B10E1F" w:rsidRDefault="00B10E1F" w:rsidP="006D0660">
      <w:r w:rsidRPr="00853EA5">
        <w:t xml:space="preserve">ČSN 73 0873 Požární bezpečnost </w:t>
      </w:r>
      <w:proofErr w:type="gramStart"/>
      <w:r w:rsidRPr="00853EA5">
        <w:t>staveb - Zásobování</w:t>
      </w:r>
      <w:proofErr w:type="gramEnd"/>
      <w:r w:rsidRPr="00853EA5">
        <w:t xml:space="preserve"> požární vodou</w:t>
      </w:r>
    </w:p>
    <w:p w14:paraId="6C6EDB8D" w14:textId="77777777" w:rsidR="007B49EC" w:rsidRDefault="007B49EC" w:rsidP="007B49EC">
      <w:pPr>
        <w:ind w:left="958" w:firstLine="0"/>
      </w:pPr>
      <w:r>
        <w:t xml:space="preserve">ČSN 73 0875 Požární bezpečnost </w:t>
      </w:r>
      <w:proofErr w:type="gramStart"/>
      <w:r>
        <w:t>staveb - Stanovení</w:t>
      </w:r>
      <w:proofErr w:type="gramEnd"/>
      <w:r>
        <w:t xml:space="preserve"> podmínek pro navrhování elektrické požární signalizace v rámci požárně bezpečnostního řešení</w:t>
      </w:r>
    </w:p>
    <w:p w14:paraId="73E9B31F" w14:textId="77777777" w:rsidR="00677B33" w:rsidRPr="00853EA5" w:rsidRDefault="00677B33" w:rsidP="006D0660">
      <w:proofErr w:type="spellStart"/>
      <w:r w:rsidRPr="00853EA5">
        <w:t>Vyhl</w:t>
      </w:r>
      <w:proofErr w:type="spellEnd"/>
      <w:r w:rsidRPr="00853EA5">
        <w:t xml:space="preserve">. č. 23/2008 Sb. a </w:t>
      </w:r>
      <w:proofErr w:type="spellStart"/>
      <w:r w:rsidRPr="00853EA5">
        <w:t>vyhl</w:t>
      </w:r>
      <w:proofErr w:type="spellEnd"/>
      <w:r w:rsidRPr="00853EA5">
        <w:t xml:space="preserve">. č. 268/2009 Sb. </w:t>
      </w:r>
    </w:p>
    <w:p w14:paraId="678992B0" w14:textId="77777777" w:rsidR="000D59AD" w:rsidRPr="00853EA5" w:rsidRDefault="00677B33" w:rsidP="00D52A8F">
      <w:pPr>
        <w:rPr>
          <w:rFonts w:eastAsiaTheme="majorEastAsia" w:cstheme="majorBidi"/>
          <w:b/>
          <w:bCs/>
        </w:rPr>
      </w:pPr>
      <w:proofErr w:type="spellStart"/>
      <w:r w:rsidRPr="00853EA5">
        <w:t>Vyhl</w:t>
      </w:r>
      <w:proofErr w:type="spellEnd"/>
      <w:r w:rsidRPr="00853EA5">
        <w:t>. č. 246/2001 Sb.</w:t>
      </w:r>
    </w:p>
    <w:p w14:paraId="23CD4F78" w14:textId="77777777" w:rsidR="00F33568" w:rsidRPr="00853EA5" w:rsidRDefault="00300588" w:rsidP="00D3141D">
      <w:pPr>
        <w:pStyle w:val="Nadpis3"/>
        <w:ind w:left="708" w:hanging="470"/>
      </w:pPr>
      <w:bookmarkStart w:id="4" w:name="_Toc402464074"/>
      <w:r w:rsidRPr="00853EA5">
        <w:t xml:space="preserve">b) </w:t>
      </w:r>
      <w:r w:rsidR="006D7AD0" w:rsidRPr="00853EA5">
        <w:tab/>
      </w:r>
      <w:r w:rsidR="00D3141D" w:rsidRPr="00853EA5">
        <w:t>stručný popis stavby z hlediska stavebních konstrukcí, výšky stavby, účelu užití, popřípadě popisu a zhodnocení technologie a provozu, umístění stavby ve vztahu k okolní zástavbě</w:t>
      </w:r>
      <w:bookmarkEnd w:id="4"/>
      <w:r w:rsidR="006D7AD0" w:rsidRPr="00853EA5">
        <w:tab/>
      </w:r>
      <w:r w:rsidR="00F33568" w:rsidRPr="00853EA5">
        <w:t xml:space="preserve"> </w:t>
      </w:r>
    </w:p>
    <w:p w14:paraId="166E66CB" w14:textId="77777777" w:rsidR="00F33568" w:rsidRPr="00853EA5" w:rsidRDefault="0091584A" w:rsidP="00F33568">
      <w:pPr>
        <w:rPr>
          <w:b/>
        </w:rPr>
      </w:pPr>
      <w:r w:rsidRPr="00853EA5">
        <w:rPr>
          <w:b/>
        </w:rPr>
        <w:t>popis stavby – stavební konstrukce</w:t>
      </w:r>
      <w:r w:rsidR="006D636F" w:rsidRPr="00853EA5">
        <w:rPr>
          <w:b/>
        </w:rPr>
        <w:t xml:space="preserve"> </w:t>
      </w:r>
    </w:p>
    <w:p w14:paraId="246A3611" w14:textId="77777777" w:rsidR="008B7EFB" w:rsidRDefault="008B7EFB" w:rsidP="008B7EFB">
      <w:r>
        <w:t xml:space="preserve">Předkládaná projektová dokumentace řeší stavební úpravy stávajícího objektu </w:t>
      </w:r>
      <w:proofErr w:type="gramStart"/>
      <w:r w:rsidR="00947BCB">
        <w:t xml:space="preserve">Vrbenského </w:t>
      </w:r>
      <w:r>
        <w:t xml:space="preserve"> kasáren</w:t>
      </w:r>
      <w:proofErr w:type="gramEnd"/>
      <w:r>
        <w:t xml:space="preserve"> v Hradci Králové včetně přístavby nových prostor</w:t>
      </w:r>
      <w:r w:rsidR="00C44E3B">
        <w:t>.</w:t>
      </w:r>
    </w:p>
    <w:p w14:paraId="19A8E61F" w14:textId="77777777" w:rsidR="008B7EFB" w:rsidRDefault="008B7EFB" w:rsidP="008B7EFB">
      <w:r>
        <w:t xml:space="preserve">Posuzovaný objekt se nachází v Hradci Králové na ulici </w:t>
      </w:r>
      <w:r w:rsidR="00B45C05">
        <w:t>Šimkově</w:t>
      </w:r>
      <w:r>
        <w:t xml:space="preserve"> č.</w:t>
      </w:r>
      <w:r w:rsidR="00B45C05">
        <w:t>p. 333</w:t>
      </w:r>
      <w:r>
        <w:t xml:space="preserve"> na </w:t>
      </w:r>
      <w:proofErr w:type="spellStart"/>
      <w:r>
        <w:t>parc.č</w:t>
      </w:r>
      <w:proofErr w:type="spellEnd"/>
      <w:r>
        <w:t>. 291/</w:t>
      </w:r>
      <w:r w:rsidR="00B45C05">
        <w:t>2</w:t>
      </w:r>
      <w:r>
        <w:t xml:space="preserve"> a 240/</w:t>
      </w:r>
      <w:r w:rsidR="00B45C05">
        <w:t>1</w:t>
      </w:r>
      <w:r>
        <w:t xml:space="preserve"> k. </w:t>
      </w:r>
      <w:proofErr w:type="spellStart"/>
      <w:r>
        <w:t>ú.</w:t>
      </w:r>
      <w:proofErr w:type="spellEnd"/>
      <w:r>
        <w:t xml:space="preserve"> Hradec Králové</w:t>
      </w:r>
      <w:r w:rsidR="00C44E3B">
        <w:t>.</w:t>
      </w:r>
    </w:p>
    <w:p w14:paraId="7F90F2B9" w14:textId="77777777" w:rsidR="008B7EFB" w:rsidRDefault="008B7EFB" w:rsidP="008B7EFB">
      <w:r>
        <w:t xml:space="preserve">Stávající objekt </w:t>
      </w:r>
      <w:r w:rsidR="00B45C05">
        <w:t>Vrbenského</w:t>
      </w:r>
      <w:r>
        <w:t xml:space="preserve"> kasáren má v současné době čtyři nadzemní a dvě podzemní podlaží, druhý suterén je pouze pod pravým křídlem objektu, čtvrté nadzemní části je pouze ve středové části objektu</w:t>
      </w:r>
      <w:r w:rsidR="00C44E3B">
        <w:t>.</w:t>
      </w:r>
    </w:p>
    <w:p w14:paraId="76BC9DA3" w14:textId="37BD41E0" w:rsidR="00B45C05" w:rsidRDefault="008B7EFB" w:rsidP="008B7EFB">
      <w:r>
        <w:t xml:space="preserve">Posuzovaný objekt je v současné době </w:t>
      </w:r>
      <w:r w:rsidR="00B45C05">
        <w:t xml:space="preserve">v podstatě bez využití. </w:t>
      </w:r>
    </w:p>
    <w:p w14:paraId="3CF86EED" w14:textId="77777777" w:rsidR="008B7EFB" w:rsidRDefault="008B7EFB" w:rsidP="008B7EFB">
      <w:r>
        <w:t>Objekt byl realizován v letech 1894-18</w:t>
      </w:r>
      <w:r w:rsidR="00B45C05">
        <w:t>9</w:t>
      </w:r>
      <w:r>
        <w:t>8 jako vojenská kasárna</w:t>
      </w:r>
      <w:r w:rsidR="00C44E3B">
        <w:t>.</w:t>
      </w:r>
    </w:p>
    <w:p w14:paraId="21C4458D" w14:textId="77777777" w:rsidR="008B7EFB" w:rsidRDefault="008B7EFB" w:rsidP="008B7EFB">
      <w:r>
        <w:t>Jedná se o zděný objekt s podélným nosným systémem. Hlavní budova má střední zvýšenou částí a na krajích příčná křídla. Všechny stěny jsou zděné dle doby výstavby z plných pálených cihel na pravděpodobně vápennou maltu. Stropní konstrukce jsou kromě posledního podlaží řešeny jako nízké valené cihelné klenby do ocelových I nosníků. Nad třetím podlažím je provedený strop z dřevěných trámů, pouze v centrální zvýšené části jsou opět valené klenby. Nad nejvyšším čtvrtým podlažím jsou stropní konstrukce řešeny dřevěnými trámy. Zastřešení je provedeno sedlovou, resp. valbovou střechou. Nosnou konstrukci střechy tvoří dřevěný krov. Jednotlivá podlaží objektu jsou propojena jedním betonovým schodištěm ve střední části dispozice.</w:t>
      </w:r>
    </w:p>
    <w:p w14:paraId="01AD08B2" w14:textId="72B49AD1" w:rsidR="00B45C05" w:rsidRDefault="00B45C05" w:rsidP="00B45C05">
      <w:r>
        <w:t xml:space="preserve">Předkládaná projektová dokumentace řeší modernizaci stávajícího objektu Vrbenského kasáren tak, aby objekt splňoval požadovaný standart depozitářů, pracovišť a badatelen pro zaměstnance muzea i odbornou veřejnost v prostoru 3 a 4.NP objektu, dispozice </w:t>
      </w:r>
      <w:proofErr w:type="gramStart"/>
      <w:r>
        <w:t>celého  1.</w:t>
      </w:r>
      <w:proofErr w:type="gramEnd"/>
      <w:r>
        <w:t xml:space="preserve"> a 2.NP a části 3.NP bude nově určeno pro umístění expozic muzea.  </w:t>
      </w:r>
      <w:r w:rsidRPr="000C4007">
        <w:t xml:space="preserve">Ve stávajícím objektu se dále uvažuje s instalací výtahů a případným zpevňováním a ztužováním jednotlivých stropních konstrukcí. </w:t>
      </w:r>
      <w:r>
        <w:t>Současně je navržena přístavba objektu, přístavba je situována z jižní strany objektu a bude provedena jako jednopodlažní nepodsklepená. Přístavba objektu bude řešena jako železobetonový skelet s betonovými stropními konstrukce</w:t>
      </w:r>
      <w:r w:rsidR="00956D6E">
        <w:t>mi</w:t>
      </w:r>
      <w:r>
        <w:t xml:space="preserve"> a prosklenou fasádou a bude využívána jako vstupní hala s</w:t>
      </w:r>
      <w:r w:rsidR="008D1DCE">
        <w:t> </w:t>
      </w:r>
      <w:r>
        <w:t>recepcí</w:t>
      </w:r>
      <w:r w:rsidR="008D1DCE">
        <w:t xml:space="preserve"> a muzejním o</w:t>
      </w:r>
      <w:r w:rsidR="00357CAD">
        <w:t>b</w:t>
      </w:r>
      <w:r w:rsidR="008D1DCE">
        <w:t>chodem,</w:t>
      </w:r>
      <w:r>
        <w:t xml:space="preserve"> kavárnou</w:t>
      </w:r>
      <w:r w:rsidR="008D1DCE">
        <w:t xml:space="preserve"> a hernou pro děti</w:t>
      </w:r>
      <w:r w:rsidR="00C44E3B">
        <w:t>.</w:t>
      </w:r>
    </w:p>
    <w:p w14:paraId="6633394D" w14:textId="77777777" w:rsidR="00B45C05" w:rsidRDefault="00B45C05" w:rsidP="00B45C05">
      <w:r>
        <w:t>Přístavba objektu je navržena ke stávajícímu objektu z jižní strany, přístavba bude provedena jako jednopodlažní, nepodsklepená o půdorysných rozměrech 45,5 x 11</w:t>
      </w:r>
      <w:r w:rsidR="008D1DCE">
        <w:t>,4</w:t>
      </w:r>
      <w:r>
        <w:t xml:space="preserve"> m.</w:t>
      </w:r>
    </w:p>
    <w:p w14:paraId="562A385C" w14:textId="77777777" w:rsidR="0015358C" w:rsidRPr="00853EA5" w:rsidRDefault="0015358C" w:rsidP="00F33568">
      <w:pPr>
        <w:rPr>
          <w:b/>
        </w:rPr>
      </w:pPr>
      <w:r w:rsidRPr="00853EA5">
        <w:rPr>
          <w:b/>
        </w:rPr>
        <w:t>účel užití</w:t>
      </w:r>
    </w:p>
    <w:p w14:paraId="2CC0F5CB" w14:textId="77777777" w:rsidR="008D1DCE" w:rsidRDefault="002E559F" w:rsidP="008D1DCE">
      <w:r>
        <w:t xml:space="preserve">Stávající objekt </w:t>
      </w:r>
      <w:r w:rsidR="008D1DCE">
        <w:t>Vrbenského</w:t>
      </w:r>
      <w:r>
        <w:t xml:space="preserve"> kasáren je v současné době </w:t>
      </w:r>
      <w:r w:rsidR="008D1DCE">
        <w:t xml:space="preserve">bez využití, naposledy byl </w:t>
      </w:r>
      <w:proofErr w:type="gramStart"/>
      <w:r w:rsidR="008D1DCE">
        <w:t>využíván  Armádou</w:t>
      </w:r>
      <w:proofErr w:type="gramEnd"/>
      <w:r w:rsidR="008D1DCE">
        <w:t xml:space="preserve"> České republiky. </w:t>
      </w:r>
    </w:p>
    <w:p w14:paraId="01A23475" w14:textId="4E6C8E7C" w:rsidR="002E559F" w:rsidRDefault="002E559F" w:rsidP="002E559F">
      <w:r>
        <w:t xml:space="preserve">V rámci navrhovaných stavebních úprav bude provedena především modernizace provozu stávajícího objektu, popř. zpevnění a zvýšení únosnosti stávajících nosných stavebních konstrukcí objektu, </w:t>
      </w:r>
      <w:r w:rsidR="00B004F8">
        <w:t>Současně se mění způsob využití objektu z objektu kasáren na prostory muzea s expozicemi a depozitáři</w:t>
      </w:r>
      <w:r>
        <w:t>. Zcela beze změn zůstane vnější vzhle</w:t>
      </w:r>
      <w:r w:rsidR="008D1DCE">
        <w:t xml:space="preserve">d objektu </w:t>
      </w:r>
      <w:r>
        <w:t xml:space="preserve">Posuzovaný objekt je situován v Městské památkové zóně, ale nejedná se o památkově chráněný objekt. V objektu se nepředpokládá umístění předmětů a sbírek výjimečných hodnot (tzn. dle </w:t>
      </w:r>
      <w:proofErr w:type="spellStart"/>
      <w:r>
        <w:t>vyhl</w:t>
      </w:r>
      <w:proofErr w:type="spellEnd"/>
      <w:r>
        <w:t>. Č. 23/2008 ve znění pozdějších předpisů nebude požadována instalace SHZ v jednotlivých prostorách depozitářů)</w:t>
      </w:r>
      <w:r w:rsidR="00C44E3B">
        <w:t>.</w:t>
      </w:r>
    </w:p>
    <w:p w14:paraId="46C31976" w14:textId="77777777" w:rsidR="008D1DCE" w:rsidRDefault="002E559F" w:rsidP="002E559F">
      <w:r>
        <w:t xml:space="preserve">Předkládaná projektová dokumentace řeší jednak stavební úpravy stávajícího objektu </w:t>
      </w:r>
      <w:r w:rsidR="008D1DCE">
        <w:t>Vrbenského</w:t>
      </w:r>
      <w:r>
        <w:t xml:space="preserve"> kasáren a dále přístavby </w:t>
      </w:r>
      <w:r w:rsidR="008D1DCE">
        <w:t>jedno</w:t>
      </w:r>
      <w:r>
        <w:t xml:space="preserve">podlažního </w:t>
      </w:r>
      <w:r w:rsidR="00510990">
        <w:t>objektu</w:t>
      </w:r>
      <w:r w:rsidR="008D1DCE">
        <w:t xml:space="preserve"> vstupní haly s recepcí a muzejním obchodem upomínkových předmětů, kavárny a herny pro děti</w:t>
      </w:r>
      <w:r w:rsidR="00C44E3B">
        <w:t>.</w:t>
      </w:r>
    </w:p>
    <w:p w14:paraId="45B49D1C" w14:textId="77777777" w:rsidR="008D1DCE" w:rsidRDefault="008B1D86" w:rsidP="002E559F">
      <w:pPr>
        <w:pStyle w:val="StylTO-normlnPrvndek042cm"/>
      </w:pPr>
      <w:r w:rsidRPr="0058779A">
        <w:t xml:space="preserve">Podstřešní prostor </w:t>
      </w:r>
      <w:r w:rsidR="008D1DCE">
        <w:t>stávajícího objektu bude v pravé části objektu</w:t>
      </w:r>
      <w:r w:rsidRPr="0058779A">
        <w:t xml:space="preserve"> ponechán bez využití, tzn. bude se jednat o prostor bez požárního </w:t>
      </w:r>
      <w:r w:rsidR="008D1DCE">
        <w:t>rizika. V</w:t>
      </w:r>
      <w:r w:rsidR="00D67194">
        <w:t xml:space="preserve">e 3.NP levé části objektu bude demontován </w:t>
      </w:r>
      <w:proofErr w:type="gramStart"/>
      <w:r w:rsidR="00D67194">
        <w:t>strop  mezi</w:t>
      </w:r>
      <w:proofErr w:type="gramEnd"/>
      <w:r w:rsidR="00D67194">
        <w:t xml:space="preserve"> 3.NP a </w:t>
      </w:r>
      <w:r w:rsidR="008D1DCE">
        <w:t xml:space="preserve"> podstřešním prostorem a prostor bude otevřen až do krovu. Podstřešní prostor expozice bude přístupný dveřmi z chodby ve 4.NP</w:t>
      </w:r>
      <w:r w:rsidR="00C44E3B">
        <w:t>.</w:t>
      </w:r>
    </w:p>
    <w:p w14:paraId="3CFC06ED" w14:textId="77777777" w:rsidR="0015358C" w:rsidRPr="00853EA5" w:rsidRDefault="0015358C" w:rsidP="00F33568">
      <w:pPr>
        <w:rPr>
          <w:b/>
        </w:rPr>
      </w:pPr>
      <w:r w:rsidRPr="00853EA5">
        <w:rPr>
          <w:b/>
        </w:rPr>
        <w:t>popis a zhodnocení technologie provozu</w:t>
      </w:r>
    </w:p>
    <w:p w14:paraId="2BA27E14" w14:textId="77777777" w:rsidR="00A47D65" w:rsidRPr="00853EA5" w:rsidRDefault="00A47D65" w:rsidP="00A47D65">
      <w:pPr>
        <w:pStyle w:val="StylTO-normlnPrvndek042cm"/>
      </w:pPr>
      <w:r w:rsidRPr="00853EA5">
        <w:t>V posuzovaném objektu se nebude nacházet výrobní zařízení, ani zde nebude prováděna výrobní činnost.</w:t>
      </w:r>
    </w:p>
    <w:p w14:paraId="13CB7FCA" w14:textId="77777777" w:rsidR="0015358C" w:rsidRPr="00853EA5" w:rsidRDefault="0015358C" w:rsidP="00F33568">
      <w:pPr>
        <w:rPr>
          <w:b/>
        </w:rPr>
      </w:pPr>
      <w:r w:rsidRPr="00853EA5">
        <w:rPr>
          <w:b/>
        </w:rPr>
        <w:t>umístění stavby ve vztahu k okolní zástavbě</w:t>
      </w:r>
    </w:p>
    <w:p w14:paraId="00F2168B" w14:textId="77777777" w:rsidR="00591580" w:rsidRDefault="00301E1C" w:rsidP="00301E1C">
      <w:r w:rsidRPr="00853EA5">
        <w:t>Posuzovaná stavb</w:t>
      </w:r>
      <w:r w:rsidR="00E36DF9" w:rsidRPr="00853EA5">
        <w:t>a</w:t>
      </w:r>
      <w:r w:rsidRPr="00853EA5">
        <w:t xml:space="preserve"> je situována </w:t>
      </w:r>
      <w:r w:rsidR="004D37F0">
        <w:t>v</w:t>
      </w:r>
      <w:r w:rsidR="00591580">
        <w:t> zastavěn</w:t>
      </w:r>
      <w:r w:rsidR="004D37F0">
        <w:t>é</w:t>
      </w:r>
      <w:r w:rsidR="00591580">
        <w:t xml:space="preserve"> oblast</w:t>
      </w:r>
      <w:r w:rsidR="004D37F0">
        <w:t>i</w:t>
      </w:r>
      <w:r w:rsidR="00591580">
        <w:t xml:space="preserve"> města</w:t>
      </w:r>
      <w:r w:rsidR="00C44E3B">
        <w:t>.</w:t>
      </w:r>
    </w:p>
    <w:p w14:paraId="625781C6" w14:textId="77777777" w:rsidR="00F33568" w:rsidRPr="00853EA5" w:rsidRDefault="00300588" w:rsidP="000B22B6">
      <w:pPr>
        <w:pStyle w:val="Nadpis3"/>
        <w:ind w:left="708" w:hanging="470"/>
      </w:pPr>
      <w:bookmarkStart w:id="5" w:name="_Toc402464075"/>
      <w:r w:rsidRPr="00853EA5">
        <w:t xml:space="preserve">c) </w:t>
      </w:r>
      <w:r w:rsidR="000B22B6" w:rsidRPr="00853EA5">
        <w:tab/>
      </w:r>
      <w:r w:rsidR="000B22B6" w:rsidRPr="00853EA5">
        <w:tab/>
      </w:r>
      <w:r w:rsidR="00D3141D" w:rsidRPr="00853EA5">
        <w:t>rozdělení stavby do požárních úseků</w:t>
      </w:r>
      <w:bookmarkEnd w:id="5"/>
      <w:r w:rsidR="00D3141D" w:rsidRPr="00853EA5">
        <w:t xml:space="preserve"> </w:t>
      </w:r>
    </w:p>
    <w:p w14:paraId="521A7A5F" w14:textId="77777777" w:rsidR="002D4D33" w:rsidRDefault="002D4D33" w:rsidP="002D4D33">
      <w:bookmarkStart w:id="6" w:name="_Toc402464076"/>
      <w:r>
        <w:t xml:space="preserve">Stávající objekt </w:t>
      </w:r>
      <w:r w:rsidR="00F71E75">
        <w:t>Vrbenského</w:t>
      </w:r>
      <w:r>
        <w:t xml:space="preserve"> kasáren je využíván v současné době Muzeem Východních Čech, v rámci navrhovaných stavebních úprav bude provedena především modernizace provozu stávajícího objektu, popř. zpevnění a zvýšení únosnosti stávajících nosných stavebních konstrukcí objektu, charakter objektu a jeho způsob využití zůstane v podstatě zachován. Zcela beze změn zůstane vnější vzhled objektu. </w:t>
      </w:r>
    </w:p>
    <w:p w14:paraId="5CD573F7" w14:textId="77777777" w:rsidR="0065798E" w:rsidRDefault="002D4D33" w:rsidP="002D4D33">
      <w:r>
        <w:t xml:space="preserve">Posuzovaný objekt je situován v Městské památkové zóně, ale nejedná se o památkově chráněný objekt. </w:t>
      </w:r>
    </w:p>
    <w:p w14:paraId="03CEA253" w14:textId="77777777" w:rsidR="002D4D33" w:rsidRDefault="002D4D33" w:rsidP="002D4D33">
      <w:r>
        <w:t xml:space="preserve">V objektu se nepředpokládá umístění předmětů a sbírek výjimečných hodnot (tzn. dle </w:t>
      </w:r>
      <w:proofErr w:type="spellStart"/>
      <w:r>
        <w:t>vyhl</w:t>
      </w:r>
      <w:proofErr w:type="spellEnd"/>
      <w:r>
        <w:t>. Č. 23/2008 ve znění pozdějších předpisů nebude požadována instalace SHZ v jednotlivých prostorách depozitářů)</w:t>
      </w:r>
      <w:r w:rsidR="00C44E3B">
        <w:t>.</w:t>
      </w:r>
    </w:p>
    <w:p w14:paraId="29360A98" w14:textId="77777777" w:rsidR="00676738" w:rsidRDefault="00676738" w:rsidP="002D4D33">
      <w:r>
        <w:t>V objektu se předpokládá umístění movitých kulturních památek</w:t>
      </w:r>
      <w:r w:rsidR="00BC4E5B">
        <w:t xml:space="preserve"> – objekt je vybaven celoplošně EPS</w:t>
      </w:r>
      <w:r w:rsidR="00C44E3B">
        <w:t>.</w:t>
      </w:r>
    </w:p>
    <w:p w14:paraId="194124CA" w14:textId="77777777" w:rsidR="002D4D33" w:rsidRDefault="002D4D33" w:rsidP="002D4D33">
      <w:r>
        <w:t xml:space="preserve">Ve stávajícím objektu </w:t>
      </w:r>
      <w:r w:rsidR="00FA61D4">
        <w:t>Vrbenského</w:t>
      </w:r>
      <w:r>
        <w:t xml:space="preserve"> kasáren jsou navrhovány tyto dispoziční úpravy: </w:t>
      </w:r>
    </w:p>
    <w:p w14:paraId="732D1C5E" w14:textId="20180556" w:rsidR="002D4D33" w:rsidRDefault="002D4D33" w:rsidP="002D4D33">
      <w:r>
        <w:t>2.PP objektu zůstane ponecháno v původním řešení beze změn</w:t>
      </w:r>
      <w:r w:rsidR="002208CE">
        <w:t>, 2.</w:t>
      </w:r>
      <w:r w:rsidR="00E82E97">
        <w:t>P</w:t>
      </w:r>
      <w:r w:rsidR="002208CE">
        <w:t>P bude i po provedení navrhovaných stavebních úprav ponecháno jako prázdné a bez využití</w:t>
      </w:r>
      <w:r w:rsidR="00C44E3B">
        <w:t>.</w:t>
      </w:r>
    </w:p>
    <w:p w14:paraId="24A62AD3" w14:textId="77777777" w:rsidR="00715331" w:rsidRDefault="002D4D33" w:rsidP="002D4D33">
      <w:r>
        <w:t xml:space="preserve">V 1.PP </w:t>
      </w:r>
      <w:r w:rsidR="004E65A3">
        <w:t xml:space="preserve">budou nově zřízeny depozitáře – ty budou situovány především v levém a pravém bočním křídle objektu. Depozitáře budou využívány především pro ukládání </w:t>
      </w:r>
      <w:r w:rsidR="00715331">
        <w:t>archeologických exponátů</w:t>
      </w:r>
      <w:r w:rsidR="00C44E3B">
        <w:t>.</w:t>
      </w:r>
    </w:p>
    <w:p w14:paraId="15C5B10E" w14:textId="77777777" w:rsidR="00715331" w:rsidRDefault="00715331" w:rsidP="002D4D33">
      <w:r>
        <w:t>Střední část dispozice bude využívána ja</w:t>
      </w:r>
      <w:r w:rsidR="00F71E75">
        <w:t xml:space="preserve">ko technické zázemí </w:t>
      </w:r>
      <w:proofErr w:type="gramStart"/>
      <w:r w:rsidR="00F71E75">
        <w:t xml:space="preserve">objektu </w:t>
      </w:r>
      <w:r>
        <w:t>- strojovny</w:t>
      </w:r>
      <w:proofErr w:type="gramEnd"/>
      <w:r>
        <w:t xml:space="preserve"> vzduchotechniky, výměník, UPS, a dále jako dílny</w:t>
      </w:r>
      <w:r w:rsidR="002D4D33">
        <w:t xml:space="preserve">. Střední část podlaží v okolí schodiště propojujícího celý stávající objekt jsou situovány sklady a hygienické zázemí. </w:t>
      </w:r>
    </w:p>
    <w:p w14:paraId="5C2615BD" w14:textId="3B3FF20C" w:rsidR="006D3870" w:rsidRDefault="00715331" w:rsidP="002D4D33">
      <w:proofErr w:type="gramStart"/>
      <w:r>
        <w:t xml:space="preserve">Prostory </w:t>
      </w:r>
      <w:r w:rsidR="002D4D33">
        <w:t> </w:t>
      </w:r>
      <w:r w:rsidR="00E82E97">
        <w:t>celého</w:t>
      </w:r>
      <w:proofErr w:type="gramEnd"/>
      <w:r w:rsidR="00E82E97">
        <w:t xml:space="preserve"> 1</w:t>
      </w:r>
      <w:r w:rsidR="002D4D33">
        <w:t>.</w:t>
      </w:r>
      <w:r>
        <w:t xml:space="preserve">NP , </w:t>
      </w:r>
      <w:r w:rsidR="00E82E97">
        <w:t xml:space="preserve">celého </w:t>
      </w:r>
      <w:r>
        <w:t xml:space="preserve">2.NP </w:t>
      </w:r>
      <w:r w:rsidR="002D4D33">
        <w:t xml:space="preserve"> </w:t>
      </w:r>
      <w:r>
        <w:t xml:space="preserve">a  levé </w:t>
      </w:r>
      <w:r w:rsidR="00E82E97">
        <w:t xml:space="preserve">a střední </w:t>
      </w:r>
      <w:r>
        <w:t>části 3.NP budou nově zřízeny expozice muzea</w:t>
      </w:r>
      <w:r w:rsidR="006D3870">
        <w:t xml:space="preserve">, v levém a pravém křídle budou jednotlivá podlaží muzejní expozice  propojena otvory ve stropní konstrukci, mezi jednotlivými podlažími budou zřízena </w:t>
      </w:r>
      <w:r w:rsidR="00F71E75">
        <w:t xml:space="preserve">vyrovnávací </w:t>
      </w:r>
      <w:r w:rsidR="006D3870">
        <w:t>schodiště</w:t>
      </w:r>
      <w:r w:rsidR="00E82E97">
        <w:t xml:space="preserve"> – takto bude propojeno v levé části objetu1. -3.NP a v pravé části objektu 1. – 2.NP</w:t>
      </w:r>
      <w:r w:rsidR="006D3870">
        <w:t>.</w:t>
      </w:r>
    </w:p>
    <w:p w14:paraId="3C1CE195" w14:textId="59F2112F" w:rsidR="006D3870" w:rsidRDefault="006D3870" w:rsidP="002D4D33">
      <w:r>
        <w:t xml:space="preserve"> </w:t>
      </w:r>
      <w:r w:rsidR="00E82E97">
        <w:t>P</w:t>
      </w:r>
      <w:r>
        <w:t>ravá část dispozice 3.NP a</w:t>
      </w:r>
      <w:r w:rsidR="002D4D33">
        <w:t xml:space="preserve"> 4.NP tvoří pracovny a depozitáře</w:t>
      </w:r>
      <w:r w:rsidR="00C44E3B">
        <w:t>.</w:t>
      </w:r>
    </w:p>
    <w:p w14:paraId="3B06D683" w14:textId="368A2C5D" w:rsidR="002D4D33" w:rsidRDefault="002D4D33" w:rsidP="002D4D33">
      <w:r>
        <w:t xml:space="preserve">4-NP je situováno pouze ve střední části objektu </w:t>
      </w:r>
      <w:r w:rsidR="006D3870">
        <w:t>Vrbenského</w:t>
      </w:r>
      <w:r>
        <w:t xml:space="preserve"> kasáren </w:t>
      </w:r>
    </w:p>
    <w:p w14:paraId="6DD4C206" w14:textId="15E96236" w:rsidR="00E82E97" w:rsidRDefault="00E82E97" w:rsidP="002D4D33">
      <w:r>
        <w:t xml:space="preserve">Levá část podstřešního prostoru ve výškové úrovni 4.NP </w:t>
      </w:r>
      <w:r w:rsidR="00323AF8">
        <w:t xml:space="preserve">bude </w:t>
      </w:r>
      <w:proofErr w:type="gramStart"/>
      <w:r w:rsidR="00323AF8">
        <w:t>zpřístupněna,  po</w:t>
      </w:r>
      <w:proofErr w:type="gramEnd"/>
      <w:r w:rsidR="00323AF8">
        <w:t xml:space="preserve"> lávkách bude umožněn přístup do krovu. Vstup do tohoto prostoru bude umožněn pouze v doprovodu pracovníka muzea, počet osob v prostoru krovu bude omezen na max. 10 osob  </w:t>
      </w:r>
    </w:p>
    <w:p w14:paraId="10604113" w14:textId="72F84E6F" w:rsidR="002D4D33" w:rsidRDefault="002D4D33" w:rsidP="002D4D33">
      <w:r>
        <w:t xml:space="preserve">Předkládaná projektová dokumentace řeší jednak stavební úpravy stávajícího objektu </w:t>
      </w:r>
      <w:r w:rsidR="006D3870">
        <w:t>Vrbenského</w:t>
      </w:r>
      <w:r>
        <w:t xml:space="preserve"> kasáren a dále přístavb</w:t>
      </w:r>
      <w:r w:rsidR="00323AF8">
        <w:t>u</w:t>
      </w:r>
      <w:r>
        <w:t xml:space="preserve"> </w:t>
      </w:r>
      <w:r w:rsidR="006D3870">
        <w:t>jedno</w:t>
      </w:r>
      <w:r>
        <w:t xml:space="preserve">podlažního </w:t>
      </w:r>
      <w:r w:rsidR="00510990">
        <w:t>objekt</w:t>
      </w:r>
      <w:r w:rsidR="00323AF8">
        <w:t>u</w:t>
      </w:r>
      <w:r w:rsidR="00510990">
        <w:t xml:space="preserve"> </w:t>
      </w:r>
      <w:r w:rsidR="006D3870">
        <w:t>vstupní haly s </w:t>
      </w:r>
      <w:proofErr w:type="gramStart"/>
      <w:r w:rsidR="006D3870">
        <w:t>kavárnou  a</w:t>
      </w:r>
      <w:proofErr w:type="gramEnd"/>
      <w:r w:rsidR="006D3870">
        <w:t xml:space="preserve"> hernou</w:t>
      </w:r>
      <w:r w:rsidR="00C44E3B">
        <w:t>.</w:t>
      </w:r>
    </w:p>
    <w:p w14:paraId="57AD3571" w14:textId="19F63579" w:rsidR="002D4D33" w:rsidRPr="000801E8" w:rsidRDefault="002D4D33" w:rsidP="002D4D33">
      <w:r>
        <w:t xml:space="preserve">Stavební úpravy v objektu </w:t>
      </w:r>
      <w:r w:rsidR="006D3870">
        <w:t>Vrbenského</w:t>
      </w:r>
      <w:r>
        <w:t xml:space="preserve"> kasáren budou hodnoceny dle ČS</w:t>
      </w:r>
      <w:r w:rsidR="00510990">
        <w:t>N</w:t>
      </w:r>
      <w:r>
        <w:t xml:space="preserve"> 73 0834 jako změna stavby skupiny II</w:t>
      </w:r>
      <w:r w:rsidR="00C44E3B">
        <w:t>.</w:t>
      </w:r>
      <w:r>
        <w:t xml:space="preserve"> </w:t>
      </w:r>
      <w:r w:rsidR="00A66795">
        <w:t xml:space="preserve">Objekt bude rozšířen přístavbou, jejíž plocha je menší než 50% zastavěné plochy stávajícího objektu Vrbenského kasáren – plocha navrhované přístavby je </w:t>
      </w:r>
      <w:r w:rsidR="00242F9C">
        <w:t>573 m</w:t>
      </w:r>
      <w:r w:rsidR="00242F9C">
        <w:rPr>
          <w:vertAlign w:val="superscript"/>
        </w:rPr>
        <w:t>2</w:t>
      </w:r>
      <w:r w:rsidR="00242F9C">
        <w:t>, plocha stávající části objektu je 1 803 m</w:t>
      </w:r>
      <w:r w:rsidR="00242F9C">
        <w:rPr>
          <w:vertAlign w:val="superscript"/>
        </w:rPr>
        <w:t>2</w:t>
      </w:r>
      <w:r w:rsidR="00242F9C">
        <w:t>, tzn. plocha přístavby je cca 32% zastavěné plochy stávajícího objektu</w:t>
      </w:r>
      <w:r w:rsidR="000801E8">
        <w:t>. Plocha stropní konstrukcí dotčených výměnou je 1 960 m</w:t>
      </w:r>
      <w:r w:rsidR="000801E8">
        <w:rPr>
          <w:vertAlign w:val="superscript"/>
        </w:rPr>
        <w:t>2</w:t>
      </w:r>
      <w:r w:rsidR="000801E8">
        <w:t>, celková plocha stropních konstrukcí v objektu je 5 532 m</w:t>
      </w:r>
      <w:r w:rsidR="000801E8">
        <w:rPr>
          <w:vertAlign w:val="superscript"/>
        </w:rPr>
        <w:t>2</w:t>
      </w:r>
      <w:r w:rsidR="000801E8">
        <w:t xml:space="preserve">, je navržena tedy výměna celkem </w:t>
      </w:r>
      <w:r w:rsidR="00135FF6">
        <w:t xml:space="preserve">35% stropních </w:t>
      </w:r>
      <w:proofErr w:type="gramStart"/>
      <w:r w:rsidR="00135FF6">
        <w:t>konstrukcí .</w:t>
      </w:r>
      <w:proofErr w:type="gramEnd"/>
      <w:r w:rsidR="00135FF6">
        <w:t xml:space="preserve"> tzn. méně než 75 %</w:t>
      </w:r>
    </w:p>
    <w:p w14:paraId="2AE80B17" w14:textId="0A11467B" w:rsidR="002D4D33" w:rsidRDefault="006D3870" w:rsidP="002D4D33">
      <w:r>
        <w:t>Jedno</w:t>
      </w:r>
      <w:r w:rsidR="002D4D33">
        <w:t xml:space="preserve">podlažní přístavba bude využívána jako </w:t>
      </w:r>
      <w:r>
        <w:t xml:space="preserve">vstupní hala s kavárnou, hernou pro děti a hygienickým </w:t>
      </w:r>
      <w:proofErr w:type="gramStart"/>
      <w:r>
        <w:t>zázemím</w:t>
      </w:r>
      <w:r w:rsidR="002D4D33">
        <w:t xml:space="preserve">  a</w:t>
      </w:r>
      <w:proofErr w:type="gramEnd"/>
      <w:r w:rsidR="002D4D33">
        <w:t xml:space="preserve"> bude řešena jako samostatný požární úsek</w:t>
      </w:r>
      <w:r w:rsidR="00C44E3B">
        <w:t>.</w:t>
      </w:r>
    </w:p>
    <w:p w14:paraId="53C9A37D" w14:textId="38F67EA5" w:rsidR="008D4A56" w:rsidRDefault="008D4A56" w:rsidP="002D4D33">
      <w:r>
        <w:t xml:space="preserve">Součástí navrhovaných prostor bude i celkem 7 samostatných místností depozitářů, z toho 5 v suterénu objektu a 2 ve 3.NP. Depozitáře v suterénu budou využívány pro ukládání stavebních prvků historických staveb – tzn. kamenných částí výzdob </w:t>
      </w:r>
      <w:proofErr w:type="gramStart"/>
      <w:r>
        <w:t>fasád</w:t>
      </w:r>
      <w:proofErr w:type="gramEnd"/>
      <w:r>
        <w:t xml:space="preserve"> popř. celých fragmen</w:t>
      </w:r>
      <w:r w:rsidR="00F668C3">
        <w:t>t</w:t>
      </w:r>
      <w:r>
        <w:t xml:space="preserve">ů zdiva popř. fasád historických objektů. </w:t>
      </w:r>
    </w:p>
    <w:p w14:paraId="5360DD75" w14:textId="1F5E97D8" w:rsidR="008D4A56" w:rsidRDefault="008D4A56" w:rsidP="002D4D33">
      <w:r>
        <w:t xml:space="preserve">Depozitáře </w:t>
      </w:r>
      <w:r w:rsidR="00FF61B2">
        <w:t>situované ve 3.NP nemají určený přesný typ skladovaných exponátů, požární zatížení těchto prostor bylo stanoveno dle ČSN 73 0802 přílohy A tab. A1 pol. 3.14</w:t>
      </w:r>
    </w:p>
    <w:p w14:paraId="22FE3F6F" w14:textId="4D40860D" w:rsidR="00510990" w:rsidRDefault="00510990" w:rsidP="00510990">
      <w:r w:rsidRPr="0058779A">
        <w:t xml:space="preserve">Celý objekt </w:t>
      </w:r>
      <w:r w:rsidR="006D3870">
        <w:t>Vrbenského</w:t>
      </w:r>
      <w:r w:rsidRPr="0058779A">
        <w:t xml:space="preserve"> kasáren, tzn. </w:t>
      </w:r>
      <w:r w:rsidR="0058779A">
        <w:t>s</w:t>
      </w:r>
      <w:r w:rsidRPr="0058779A">
        <w:t>távající objekt i navrhovaná přístavba jsou hodnoceny jako jeden celek s požární výškou 1</w:t>
      </w:r>
      <w:r w:rsidR="006D3870">
        <w:t>3</w:t>
      </w:r>
      <w:r w:rsidRPr="0058779A">
        <w:t>,</w:t>
      </w:r>
      <w:r w:rsidR="006D3870">
        <w:t>8</w:t>
      </w:r>
      <w:r w:rsidRPr="0058779A">
        <w:t>5 m a nehořlavým konstrukčním systémem</w:t>
      </w:r>
      <w:r w:rsidR="00C44E3B">
        <w:t>.</w:t>
      </w:r>
      <w:r w:rsidR="00A05E84">
        <w:t xml:space="preserve"> Konstrukční systém byl stanoven dle ČSN 73 0802 čl. 7.2.12 b), konstrukce druhu DP2</w:t>
      </w:r>
      <w:r w:rsidR="00DE3512">
        <w:t xml:space="preserve"> (- stávající dřevěný trámový strop opatřený shora záklopem a zespod omítkou na dřevěném podbití má stanovenou požární odolnost dle ČSN 73 0834 čl. 5.5.6. na REI45DP2) jsou pouze v nejvyšším nadzemním podlaží – 3.NP v třípodlažních křídlech objektu a 4.NP ve čtyřpodlažní střední části objektu.    </w:t>
      </w:r>
    </w:p>
    <w:p w14:paraId="0ED44325" w14:textId="77777777" w:rsidR="002D4D33" w:rsidRDefault="002D4D33" w:rsidP="002D4D33">
      <w:r>
        <w:t xml:space="preserve">1.PP je v souladu s ČSN 73 0802 hodnoceno jako podlaží </w:t>
      </w:r>
      <w:r w:rsidR="006D3870">
        <w:t>po</w:t>
      </w:r>
      <w:r>
        <w:t xml:space="preserve">dzemní, objekt má tedy </w:t>
      </w:r>
      <w:r w:rsidR="006D3870">
        <w:t>4</w:t>
      </w:r>
      <w:r>
        <w:t xml:space="preserve"> nadzemní podlaží a </w:t>
      </w:r>
      <w:r w:rsidR="006D3870">
        <w:t>2 podzemní podlaží</w:t>
      </w:r>
      <w:r w:rsidR="00C44E3B">
        <w:t>.</w:t>
      </w:r>
    </w:p>
    <w:p w14:paraId="0020904D" w14:textId="532642A0" w:rsidR="002D4D33" w:rsidRDefault="002D4D33" w:rsidP="002D4D33">
      <w:r>
        <w:t>Požární výška objektu je 1</w:t>
      </w:r>
      <w:r w:rsidR="006D3870">
        <w:t>3,85</w:t>
      </w:r>
      <w:r>
        <w:t xml:space="preserve"> m</w:t>
      </w:r>
      <w:r w:rsidR="00C44E3B">
        <w:t>.</w:t>
      </w:r>
      <w:r>
        <w:t xml:space="preserve"> </w:t>
      </w:r>
    </w:p>
    <w:p w14:paraId="7DD6CD10" w14:textId="38C0F83E" w:rsidR="00473653" w:rsidRDefault="00473653" w:rsidP="002D4D33">
      <w:r>
        <w:t>Při hodnocení stavebních konstrukcí podzemních p</w:t>
      </w:r>
      <w:r w:rsidR="00ED451E">
        <w:t>odlaží je uvažováno dle ČSN 73 0802 čl. 7.2.2. s požární výškou 22,5 m pro 1.PP a s požární výškou 30 m pro 2.NP</w:t>
      </w:r>
    </w:p>
    <w:p w14:paraId="7C4C93BD" w14:textId="77777777" w:rsidR="001D572E" w:rsidRDefault="001D572E" w:rsidP="001D572E">
      <w:pPr>
        <w:pStyle w:val="Zkladntext"/>
        <w:spacing w:before="80"/>
        <w:ind w:left="720" w:right="142" w:firstLine="238"/>
        <w:rPr>
          <w:rFonts w:ascii="Century Gothic" w:hAnsi="Century Gothic"/>
          <w:spacing w:val="5"/>
          <w:sz w:val="20"/>
          <w:szCs w:val="20"/>
        </w:rPr>
      </w:pPr>
      <w:r w:rsidRPr="000875C7">
        <w:rPr>
          <w:rFonts w:ascii="Century Gothic" w:hAnsi="Century Gothic"/>
          <w:spacing w:val="5"/>
          <w:sz w:val="20"/>
          <w:szCs w:val="20"/>
        </w:rPr>
        <w:t>Posuzovaný objekt je rozdělen do požárních úseků takto:</w:t>
      </w:r>
    </w:p>
    <w:p w14:paraId="20CCBB97" w14:textId="286E857D" w:rsidR="009551FF" w:rsidRDefault="007C623D" w:rsidP="009551FF">
      <w:pPr>
        <w:pStyle w:val="Zkladntext"/>
        <w:spacing w:before="240"/>
        <w:ind w:left="2833" w:right="142" w:hanging="1875"/>
        <w:rPr>
          <w:rFonts w:ascii="Century Gothic" w:hAnsi="Century Gothic"/>
          <w:spacing w:val="5"/>
          <w:sz w:val="20"/>
          <w:szCs w:val="20"/>
        </w:rPr>
      </w:pPr>
      <w:r>
        <w:rPr>
          <w:rFonts w:ascii="Century Gothic" w:hAnsi="Century Gothic"/>
          <w:spacing w:val="5"/>
          <w:sz w:val="20"/>
          <w:szCs w:val="20"/>
        </w:rPr>
        <w:t xml:space="preserve">PÚ č. </w:t>
      </w:r>
      <w:r w:rsidR="002D4D33">
        <w:rPr>
          <w:rFonts w:ascii="Century Gothic" w:hAnsi="Century Gothic"/>
          <w:spacing w:val="5"/>
          <w:sz w:val="20"/>
          <w:szCs w:val="20"/>
        </w:rPr>
        <w:t>P</w:t>
      </w:r>
      <w:r>
        <w:rPr>
          <w:rFonts w:ascii="Century Gothic" w:hAnsi="Century Gothic"/>
          <w:spacing w:val="5"/>
          <w:sz w:val="20"/>
          <w:szCs w:val="20"/>
        </w:rPr>
        <w:t xml:space="preserve"> 1.1</w:t>
      </w:r>
      <w:r w:rsidR="009551FF">
        <w:rPr>
          <w:rFonts w:ascii="Century Gothic" w:hAnsi="Century Gothic"/>
          <w:spacing w:val="5"/>
          <w:sz w:val="20"/>
          <w:szCs w:val="20"/>
        </w:rPr>
        <w:t>/N 3</w:t>
      </w:r>
      <w:r>
        <w:rPr>
          <w:rFonts w:ascii="Century Gothic" w:hAnsi="Century Gothic"/>
          <w:spacing w:val="5"/>
          <w:sz w:val="20"/>
          <w:szCs w:val="20"/>
        </w:rPr>
        <w:tab/>
        <w:t xml:space="preserve">- </w:t>
      </w:r>
      <w:r w:rsidR="009551FF">
        <w:rPr>
          <w:rFonts w:ascii="Century Gothic" w:hAnsi="Century Gothic"/>
          <w:spacing w:val="5"/>
          <w:sz w:val="20"/>
          <w:szCs w:val="20"/>
        </w:rPr>
        <w:t>schodiště z 1.PP do 3.NP ve střední části objektu – místnosti č. 01.27 v 1.PP</w:t>
      </w:r>
      <w:r w:rsidR="00E730A7">
        <w:rPr>
          <w:rFonts w:ascii="Century Gothic" w:hAnsi="Century Gothic"/>
          <w:spacing w:val="5"/>
          <w:sz w:val="20"/>
          <w:szCs w:val="20"/>
        </w:rPr>
        <w:t xml:space="preserve">, 1.12, 1.16-1.18, </w:t>
      </w:r>
      <w:r w:rsidR="001C173D">
        <w:rPr>
          <w:rFonts w:ascii="Century Gothic" w:hAnsi="Century Gothic"/>
          <w:spacing w:val="5"/>
          <w:sz w:val="20"/>
          <w:szCs w:val="20"/>
        </w:rPr>
        <w:t>P.1.12</w:t>
      </w:r>
      <w:r w:rsidR="00E730A7">
        <w:rPr>
          <w:rFonts w:ascii="Century Gothic" w:hAnsi="Century Gothic"/>
          <w:spacing w:val="5"/>
          <w:sz w:val="20"/>
          <w:szCs w:val="20"/>
        </w:rPr>
        <w:t xml:space="preserve"> v 1.NP</w:t>
      </w:r>
      <w:r w:rsidR="00CF4154">
        <w:rPr>
          <w:rFonts w:ascii="Century Gothic" w:hAnsi="Century Gothic"/>
          <w:spacing w:val="5"/>
          <w:sz w:val="20"/>
          <w:szCs w:val="20"/>
        </w:rPr>
        <w:t>, 2.12</w:t>
      </w:r>
      <w:r w:rsidR="001C173D">
        <w:rPr>
          <w:rFonts w:ascii="Century Gothic" w:hAnsi="Century Gothic"/>
          <w:spacing w:val="5"/>
          <w:sz w:val="20"/>
          <w:szCs w:val="20"/>
        </w:rPr>
        <w:t>, 2.17-2.19</w:t>
      </w:r>
      <w:r w:rsidR="00CF4154">
        <w:rPr>
          <w:rFonts w:ascii="Century Gothic" w:hAnsi="Century Gothic"/>
          <w:spacing w:val="5"/>
          <w:sz w:val="20"/>
          <w:szCs w:val="20"/>
        </w:rPr>
        <w:t xml:space="preserve"> ve 2.NP</w:t>
      </w:r>
      <w:r w:rsidR="008218FA">
        <w:rPr>
          <w:rFonts w:ascii="Century Gothic" w:hAnsi="Century Gothic"/>
          <w:spacing w:val="5"/>
          <w:sz w:val="20"/>
          <w:szCs w:val="20"/>
        </w:rPr>
        <w:t>, 3.11</w:t>
      </w:r>
      <w:r w:rsidR="001C173D">
        <w:rPr>
          <w:rFonts w:ascii="Century Gothic" w:hAnsi="Century Gothic"/>
          <w:spacing w:val="5"/>
          <w:sz w:val="20"/>
          <w:szCs w:val="20"/>
        </w:rPr>
        <w:t>, 3.18</w:t>
      </w:r>
      <w:r w:rsidR="008218FA">
        <w:rPr>
          <w:rFonts w:ascii="Century Gothic" w:hAnsi="Century Gothic"/>
          <w:spacing w:val="5"/>
          <w:sz w:val="20"/>
          <w:szCs w:val="20"/>
        </w:rPr>
        <w:t>-3.20 ve 3.NP</w:t>
      </w:r>
      <w:r w:rsidR="00414633">
        <w:rPr>
          <w:rFonts w:ascii="Century Gothic" w:hAnsi="Century Gothic"/>
          <w:spacing w:val="5"/>
          <w:sz w:val="20"/>
          <w:szCs w:val="20"/>
        </w:rPr>
        <w:t xml:space="preserve"> – chráněná úniková cesta typu B dle ČSN 73 0802/Z3 čl. 9.4.5.</w:t>
      </w:r>
      <w:r w:rsidR="00022DA0">
        <w:rPr>
          <w:rFonts w:ascii="Century Gothic" w:hAnsi="Century Gothic"/>
          <w:spacing w:val="5"/>
          <w:sz w:val="20"/>
          <w:szCs w:val="20"/>
        </w:rPr>
        <w:t xml:space="preserve"> – nuceně větraná CHÚC bez požárních předsíní</w:t>
      </w:r>
      <w:r w:rsidR="00C44E3B">
        <w:rPr>
          <w:rFonts w:ascii="Century Gothic" w:hAnsi="Century Gothic"/>
          <w:spacing w:val="5"/>
          <w:sz w:val="20"/>
          <w:szCs w:val="20"/>
        </w:rPr>
        <w:t>;</w:t>
      </w:r>
    </w:p>
    <w:p w14:paraId="6945505E" w14:textId="77777777" w:rsidR="009551FF" w:rsidRDefault="009551FF" w:rsidP="009551FF">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1.2/N 4</w:t>
      </w:r>
      <w:r>
        <w:rPr>
          <w:rFonts w:ascii="Century Gothic" w:hAnsi="Century Gothic"/>
          <w:spacing w:val="5"/>
          <w:sz w:val="20"/>
          <w:szCs w:val="20"/>
        </w:rPr>
        <w:tab/>
        <w:t>- osobní výtah – místnost č. V1</w:t>
      </w:r>
      <w:r w:rsidR="00C44E3B">
        <w:rPr>
          <w:rFonts w:ascii="Century Gothic" w:hAnsi="Century Gothic"/>
          <w:spacing w:val="5"/>
          <w:sz w:val="20"/>
          <w:szCs w:val="20"/>
        </w:rPr>
        <w:t>;</w:t>
      </w:r>
    </w:p>
    <w:p w14:paraId="23290F0D" w14:textId="3101D14C" w:rsidR="009551FF" w:rsidRDefault="009551FF" w:rsidP="009551FF">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1.3/N 4</w:t>
      </w:r>
      <w:r>
        <w:rPr>
          <w:rFonts w:ascii="Century Gothic" w:hAnsi="Century Gothic"/>
          <w:spacing w:val="5"/>
          <w:sz w:val="20"/>
          <w:szCs w:val="20"/>
        </w:rPr>
        <w:tab/>
        <w:t xml:space="preserve">- </w:t>
      </w:r>
      <w:r w:rsidR="00E90CAD">
        <w:rPr>
          <w:rFonts w:ascii="Century Gothic" w:hAnsi="Century Gothic"/>
          <w:spacing w:val="5"/>
          <w:sz w:val="20"/>
          <w:szCs w:val="20"/>
        </w:rPr>
        <w:t>osobní</w:t>
      </w:r>
      <w:r>
        <w:rPr>
          <w:rFonts w:ascii="Century Gothic" w:hAnsi="Century Gothic"/>
          <w:spacing w:val="5"/>
          <w:sz w:val="20"/>
          <w:szCs w:val="20"/>
        </w:rPr>
        <w:t xml:space="preserve"> výtah – místnost č. V2</w:t>
      </w:r>
      <w:r w:rsidR="00C44E3B">
        <w:rPr>
          <w:rFonts w:ascii="Century Gothic" w:hAnsi="Century Gothic"/>
          <w:spacing w:val="5"/>
          <w:sz w:val="20"/>
          <w:szCs w:val="20"/>
        </w:rPr>
        <w:t>;</w:t>
      </w:r>
    </w:p>
    <w:p w14:paraId="79332496" w14:textId="6FDD73AE" w:rsidR="009551FF" w:rsidRDefault="009551FF" w:rsidP="009551FF">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1.4</w:t>
      </w:r>
      <w:r>
        <w:rPr>
          <w:rFonts w:ascii="Century Gothic" w:hAnsi="Century Gothic"/>
          <w:spacing w:val="5"/>
          <w:sz w:val="20"/>
          <w:szCs w:val="20"/>
        </w:rPr>
        <w:tab/>
        <w:t>- depozitáře v levém křídle objektu – místnosti č. 01.31-01.3</w:t>
      </w:r>
      <w:r w:rsidR="00D510E2">
        <w:rPr>
          <w:rFonts w:ascii="Century Gothic" w:hAnsi="Century Gothic"/>
          <w:spacing w:val="5"/>
          <w:sz w:val="20"/>
          <w:szCs w:val="20"/>
        </w:rPr>
        <w:t>4</w:t>
      </w:r>
      <w:r w:rsidR="00A80DEB">
        <w:rPr>
          <w:rFonts w:ascii="Century Gothic" w:hAnsi="Century Gothic"/>
          <w:spacing w:val="5"/>
          <w:sz w:val="20"/>
          <w:szCs w:val="20"/>
        </w:rPr>
        <w:t xml:space="preserve">, oba depozitáře využívány pro ukládání </w:t>
      </w:r>
      <w:r w:rsidR="00C657E1">
        <w:rPr>
          <w:rFonts w:ascii="Century Gothic" w:hAnsi="Century Gothic"/>
          <w:spacing w:val="5"/>
          <w:sz w:val="20"/>
          <w:szCs w:val="20"/>
        </w:rPr>
        <w:t xml:space="preserve">stavebních prvků </w:t>
      </w:r>
      <w:r w:rsidR="003813A1">
        <w:rPr>
          <w:rFonts w:ascii="Century Gothic" w:hAnsi="Century Gothic"/>
          <w:spacing w:val="5"/>
          <w:sz w:val="20"/>
          <w:szCs w:val="20"/>
        </w:rPr>
        <w:t xml:space="preserve">– sochy ozdobné prvky fasády apod. jedná se téměř o výhradně o výrobky z nehořlavých materiálů – kámen, kov, omítkoviny, apod </w:t>
      </w:r>
    </w:p>
    <w:p w14:paraId="3A0F778B" w14:textId="51E36BDD" w:rsidR="009551FF" w:rsidRDefault="009551FF" w:rsidP="009551FF">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1.5</w:t>
      </w:r>
      <w:r>
        <w:rPr>
          <w:rFonts w:ascii="Century Gothic" w:hAnsi="Century Gothic"/>
          <w:spacing w:val="5"/>
          <w:sz w:val="20"/>
          <w:szCs w:val="20"/>
        </w:rPr>
        <w:tab/>
        <w:t xml:space="preserve">- </w:t>
      </w:r>
      <w:r w:rsidR="00723E57">
        <w:rPr>
          <w:rFonts w:ascii="Century Gothic" w:hAnsi="Century Gothic"/>
          <w:spacing w:val="5"/>
          <w:sz w:val="20"/>
          <w:szCs w:val="20"/>
        </w:rPr>
        <w:t>depozitář – místnost č. 01.01</w:t>
      </w:r>
      <w:r w:rsidR="00C44E3B">
        <w:rPr>
          <w:rFonts w:ascii="Century Gothic" w:hAnsi="Century Gothic"/>
          <w:spacing w:val="5"/>
          <w:sz w:val="20"/>
          <w:szCs w:val="20"/>
        </w:rPr>
        <w:t>;</w:t>
      </w:r>
      <w:r w:rsidR="00A80DEB">
        <w:rPr>
          <w:rFonts w:ascii="Century Gothic" w:hAnsi="Century Gothic"/>
          <w:spacing w:val="5"/>
          <w:sz w:val="20"/>
          <w:szCs w:val="20"/>
        </w:rPr>
        <w:t xml:space="preserve"> depozitář využíván pro ukládání </w:t>
      </w:r>
      <w:r w:rsidR="00C657E1">
        <w:rPr>
          <w:rFonts w:ascii="Century Gothic" w:hAnsi="Century Gothic"/>
          <w:spacing w:val="5"/>
          <w:sz w:val="20"/>
          <w:szCs w:val="20"/>
        </w:rPr>
        <w:t>stavebních prvků</w:t>
      </w:r>
      <w:r w:rsidR="003813A1">
        <w:rPr>
          <w:rFonts w:ascii="Century Gothic" w:hAnsi="Century Gothic"/>
          <w:spacing w:val="5"/>
          <w:sz w:val="20"/>
          <w:szCs w:val="20"/>
        </w:rPr>
        <w:t xml:space="preserve"> – skladovaný sortiment – viz PÚ č. P 1.4</w:t>
      </w:r>
    </w:p>
    <w:p w14:paraId="7E69DC72" w14:textId="77777777" w:rsidR="00723E57" w:rsidRDefault="00723E57" w:rsidP="009551FF">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1.6</w:t>
      </w:r>
      <w:r>
        <w:rPr>
          <w:rFonts w:ascii="Century Gothic" w:hAnsi="Century Gothic"/>
          <w:spacing w:val="5"/>
          <w:sz w:val="20"/>
          <w:szCs w:val="20"/>
        </w:rPr>
        <w:tab/>
        <w:t>- strojovna vzduchotechniky – místnost č. 1.02a</w:t>
      </w:r>
      <w:r w:rsidR="00C44E3B">
        <w:rPr>
          <w:rFonts w:ascii="Century Gothic" w:hAnsi="Century Gothic"/>
          <w:spacing w:val="5"/>
          <w:sz w:val="20"/>
          <w:szCs w:val="20"/>
        </w:rPr>
        <w:t>;</w:t>
      </w:r>
    </w:p>
    <w:p w14:paraId="1DF513B2" w14:textId="19DCCDCA" w:rsidR="00A80DEB" w:rsidRDefault="00723E57" w:rsidP="00A80DEB">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1.7</w:t>
      </w:r>
      <w:r>
        <w:rPr>
          <w:rFonts w:ascii="Century Gothic" w:hAnsi="Century Gothic"/>
          <w:spacing w:val="5"/>
          <w:sz w:val="20"/>
          <w:szCs w:val="20"/>
        </w:rPr>
        <w:tab/>
        <w:t>- depozitář – místnost č. 01.02b</w:t>
      </w:r>
      <w:r w:rsidR="00C44E3B">
        <w:rPr>
          <w:rFonts w:ascii="Century Gothic" w:hAnsi="Century Gothic"/>
          <w:spacing w:val="5"/>
          <w:sz w:val="20"/>
          <w:szCs w:val="20"/>
        </w:rPr>
        <w:t>;</w:t>
      </w:r>
      <w:r w:rsidR="00A80DEB" w:rsidRPr="00A80DEB">
        <w:rPr>
          <w:rFonts w:ascii="Century Gothic" w:hAnsi="Century Gothic"/>
          <w:spacing w:val="5"/>
          <w:sz w:val="20"/>
          <w:szCs w:val="20"/>
        </w:rPr>
        <w:t xml:space="preserve"> </w:t>
      </w:r>
      <w:r w:rsidR="00A80DEB">
        <w:rPr>
          <w:rFonts w:ascii="Century Gothic" w:hAnsi="Century Gothic"/>
          <w:spacing w:val="5"/>
          <w:sz w:val="20"/>
          <w:szCs w:val="20"/>
        </w:rPr>
        <w:t xml:space="preserve">depozitář využíván pro ukládání </w:t>
      </w:r>
      <w:r w:rsidR="00C657E1">
        <w:rPr>
          <w:rFonts w:ascii="Century Gothic" w:hAnsi="Century Gothic"/>
          <w:spacing w:val="5"/>
          <w:sz w:val="20"/>
          <w:szCs w:val="20"/>
        </w:rPr>
        <w:t>stavebních prvků</w:t>
      </w:r>
      <w:r w:rsidR="003813A1">
        <w:rPr>
          <w:rFonts w:ascii="Century Gothic" w:hAnsi="Century Gothic"/>
          <w:spacing w:val="5"/>
          <w:sz w:val="20"/>
          <w:szCs w:val="20"/>
        </w:rPr>
        <w:t xml:space="preserve"> – skladovaný sortiment viz PÚ č. P 1.4</w:t>
      </w:r>
    </w:p>
    <w:p w14:paraId="761C1A5A" w14:textId="0CEE3727" w:rsidR="00723E57" w:rsidRDefault="00723E57" w:rsidP="009551FF">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1.8/N 2</w:t>
      </w:r>
      <w:r>
        <w:rPr>
          <w:rFonts w:ascii="Century Gothic" w:hAnsi="Century Gothic"/>
          <w:spacing w:val="5"/>
          <w:sz w:val="20"/>
          <w:szCs w:val="20"/>
        </w:rPr>
        <w:tab/>
        <w:t>- chodby v levé části v úrovni 1.PP, 1.NP a 2.</w:t>
      </w:r>
      <w:proofErr w:type="gramStart"/>
      <w:r>
        <w:rPr>
          <w:rFonts w:ascii="Century Gothic" w:hAnsi="Century Gothic"/>
          <w:spacing w:val="5"/>
          <w:sz w:val="20"/>
          <w:szCs w:val="20"/>
        </w:rPr>
        <w:t xml:space="preserve">NP </w:t>
      </w:r>
      <w:r w:rsidR="00C96062">
        <w:rPr>
          <w:rFonts w:ascii="Century Gothic" w:hAnsi="Century Gothic"/>
          <w:spacing w:val="5"/>
          <w:sz w:val="20"/>
          <w:szCs w:val="20"/>
        </w:rPr>
        <w:t>- požární</w:t>
      </w:r>
      <w:proofErr w:type="gramEnd"/>
      <w:r w:rsidR="00C96062">
        <w:rPr>
          <w:rFonts w:ascii="Century Gothic" w:hAnsi="Century Gothic"/>
          <w:spacing w:val="5"/>
          <w:sz w:val="20"/>
          <w:szCs w:val="20"/>
        </w:rPr>
        <w:t xml:space="preserve"> úsek bez požárního rizika </w:t>
      </w:r>
      <w:r>
        <w:rPr>
          <w:rFonts w:ascii="Century Gothic" w:hAnsi="Century Gothic"/>
          <w:spacing w:val="5"/>
          <w:sz w:val="20"/>
          <w:szCs w:val="20"/>
        </w:rPr>
        <w:t xml:space="preserve">– místnosti č. 01.29, 01.30 v 1.PP, </w:t>
      </w:r>
      <w:r w:rsidR="00E730A7">
        <w:rPr>
          <w:rFonts w:ascii="Century Gothic" w:hAnsi="Century Gothic"/>
          <w:spacing w:val="5"/>
          <w:sz w:val="20"/>
          <w:szCs w:val="20"/>
        </w:rPr>
        <w:t xml:space="preserve">1.22-1.23 v 1.NP, </w:t>
      </w:r>
      <w:r w:rsidR="00D510E2">
        <w:rPr>
          <w:rFonts w:ascii="Century Gothic" w:hAnsi="Century Gothic"/>
          <w:spacing w:val="5"/>
          <w:sz w:val="20"/>
          <w:szCs w:val="20"/>
        </w:rPr>
        <w:t xml:space="preserve">2.24, </w:t>
      </w:r>
      <w:r w:rsidR="00CF4154">
        <w:rPr>
          <w:rFonts w:ascii="Century Gothic" w:hAnsi="Century Gothic"/>
          <w:spacing w:val="5"/>
          <w:sz w:val="20"/>
          <w:szCs w:val="20"/>
        </w:rPr>
        <w:t>2.25 ve 2.NP,</w:t>
      </w:r>
      <w:r>
        <w:rPr>
          <w:rFonts w:ascii="Century Gothic" w:hAnsi="Century Gothic"/>
          <w:spacing w:val="5"/>
          <w:sz w:val="20"/>
          <w:szCs w:val="20"/>
        </w:rPr>
        <w:t xml:space="preserve"> součástí požárního úseku jsou i nevyužívané prostory 2.PP, tzn. místnosti č.  02.01-02.03</w:t>
      </w:r>
      <w:r w:rsidR="00D510E2">
        <w:rPr>
          <w:rFonts w:ascii="Century Gothic" w:hAnsi="Century Gothic"/>
          <w:spacing w:val="5"/>
          <w:sz w:val="20"/>
          <w:szCs w:val="20"/>
        </w:rPr>
        <w:t>, veškeré prostory 2.</w:t>
      </w:r>
      <w:r w:rsidR="0048695E">
        <w:rPr>
          <w:rFonts w:ascii="Century Gothic" w:hAnsi="Century Gothic"/>
          <w:spacing w:val="5"/>
          <w:sz w:val="20"/>
          <w:szCs w:val="20"/>
        </w:rPr>
        <w:t>P</w:t>
      </w:r>
      <w:r w:rsidR="00D510E2">
        <w:rPr>
          <w:rFonts w:ascii="Century Gothic" w:hAnsi="Century Gothic"/>
          <w:spacing w:val="5"/>
          <w:sz w:val="20"/>
          <w:szCs w:val="20"/>
        </w:rPr>
        <w:t xml:space="preserve">P jsou ponechány vzhledem </w:t>
      </w:r>
      <w:proofErr w:type="gramStart"/>
      <w:r w:rsidR="00D510E2">
        <w:rPr>
          <w:rFonts w:ascii="Century Gothic" w:hAnsi="Century Gothic"/>
          <w:spacing w:val="5"/>
          <w:sz w:val="20"/>
          <w:szCs w:val="20"/>
        </w:rPr>
        <w:t>k</w:t>
      </w:r>
      <w:proofErr w:type="gramEnd"/>
      <w:r w:rsidR="00D510E2">
        <w:rPr>
          <w:rFonts w:ascii="Century Gothic" w:hAnsi="Century Gothic"/>
          <w:spacing w:val="5"/>
          <w:sz w:val="20"/>
          <w:szCs w:val="20"/>
        </w:rPr>
        <w:t> špatnému stavebně technickému stavu a velké vlhkosti prázdné, bez využití a nebudou zde ukládány ani žádné exponáty</w:t>
      </w:r>
    </w:p>
    <w:p w14:paraId="2F2BD726" w14:textId="0EAF433C" w:rsidR="00723E57" w:rsidRDefault="00723E57" w:rsidP="009551FF">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1.9</w:t>
      </w:r>
      <w:r>
        <w:rPr>
          <w:rFonts w:ascii="Century Gothic" w:hAnsi="Century Gothic"/>
          <w:spacing w:val="5"/>
          <w:sz w:val="20"/>
          <w:szCs w:val="20"/>
        </w:rPr>
        <w:tab/>
        <w:t>- místnost UP</w:t>
      </w:r>
      <w:r w:rsidR="00553F31">
        <w:rPr>
          <w:rFonts w:ascii="Century Gothic" w:hAnsi="Century Gothic"/>
          <w:spacing w:val="5"/>
          <w:sz w:val="20"/>
          <w:szCs w:val="20"/>
        </w:rPr>
        <w:t>S</w:t>
      </w:r>
      <w:r w:rsidR="003813A1">
        <w:rPr>
          <w:rFonts w:ascii="Century Gothic" w:hAnsi="Century Gothic"/>
          <w:spacing w:val="5"/>
          <w:sz w:val="20"/>
          <w:szCs w:val="20"/>
        </w:rPr>
        <w:t>, ústředna evakuačního rozhlasu</w:t>
      </w:r>
      <w:r>
        <w:rPr>
          <w:rFonts w:ascii="Century Gothic" w:hAnsi="Century Gothic"/>
          <w:spacing w:val="5"/>
          <w:sz w:val="20"/>
          <w:szCs w:val="20"/>
        </w:rPr>
        <w:t xml:space="preserve"> –místnost č. 01.03a</w:t>
      </w:r>
      <w:r w:rsidR="00C44E3B">
        <w:rPr>
          <w:rFonts w:ascii="Century Gothic" w:hAnsi="Century Gothic"/>
          <w:spacing w:val="5"/>
          <w:sz w:val="20"/>
          <w:szCs w:val="20"/>
        </w:rPr>
        <w:t>;</w:t>
      </w:r>
    </w:p>
    <w:p w14:paraId="3FE9885F" w14:textId="158AF0FB" w:rsidR="00723E57" w:rsidRDefault="00723E57" w:rsidP="00723E57">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1.10</w:t>
      </w:r>
      <w:r>
        <w:rPr>
          <w:rFonts w:ascii="Century Gothic" w:hAnsi="Century Gothic"/>
          <w:spacing w:val="5"/>
          <w:sz w:val="20"/>
          <w:szCs w:val="20"/>
        </w:rPr>
        <w:tab/>
        <w:t>- serverovna, velín bezpečnostní agentury, pracovna, hygienické zázemí – místnosti č. 01.03b</w:t>
      </w:r>
      <w:r w:rsidR="009C0979">
        <w:rPr>
          <w:rFonts w:ascii="Century Gothic" w:hAnsi="Century Gothic"/>
          <w:spacing w:val="5"/>
          <w:sz w:val="20"/>
          <w:szCs w:val="20"/>
        </w:rPr>
        <w:t xml:space="preserve">, 1.03c - </w:t>
      </w:r>
      <w:r>
        <w:rPr>
          <w:rFonts w:ascii="Century Gothic" w:hAnsi="Century Gothic"/>
          <w:spacing w:val="5"/>
          <w:sz w:val="20"/>
          <w:szCs w:val="20"/>
        </w:rPr>
        <w:t>01.09</w:t>
      </w:r>
      <w:r w:rsidR="00C44E3B">
        <w:rPr>
          <w:rFonts w:ascii="Century Gothic" w:hAnsi="Century Gothic"/>
          <w:spacing w:val="5"/>
          <w:sz w:val="20"/>
          <w:szCs w:val="20"/>
        </w:rPr>
        <w:t>;</w:t>
      </w:r>
    </w:p>
    <w:p w14:paraId="7D218DDC" w14:textId="3ED7F65D" w:rsidR="00723E57" w:rsidRDefault="001078C3" w:rsidP="00723E57">
      <w:pPr>
        <w:pStyle w:val="Zkladntext"/>
        <w:spacing w:before="0"/>
        <w:ind w:left="2833" w:right="142" w:hanging="1875"/>
        <w:rPr>
          <w:rFonts w:ascii="Century Gothic" w:hAnsi="Century Gothic"/>
          <w:spacing w:val="5"/>
          <w:sz w:val="20"/>
          <w:szCs w:val="20"/>
        </w:rPr>
      </w:pPr>
      <w:r w:rsidRPr="00FA4E5F">
        <w:rPr>
          <w:rFonts w:ascii="Century Gothic" w:hAnsi="Century Gothic"/>
          <w:spacing w:val="5"/>
          <w:sz w:val="20"/>
          <w:szCs w:val="20"/>
        </w:rPr>
        <w:t>PÚ č. P 1.11</w:t>
      </w:r>
      <w:r>
        <w:rPr>
          <w:rFonts w:ascii="Century Gothic" w:hAnsi="Century Gothic"/>
          <w:spacing w:val="5"/>
          <w:sz w:val="20"/>
          <w:szCs w:val="20"/>
        </w:rPr>
        <w:tab/>
        <w:t xml:space="preserve">- </w:t>
      </w:r>
      <w:r w:rsidR="00FA4E5F">
        <w:rPr>
          <w:rFonts w:ascii="Century Gothic" w:hAnsi="Century Gothic"/>
          <w:spacing w:val="5"/>
          <w:sz w:val="20"/>
          <w:szCs w:val="20"/>
        </w:rPr>
        <w:t>technická místnost – VZT pro odvětrání CHÚC</w:t>
      </w:r>
      <w:r>
        <w:rPr>
          <w:rFonts w:ascii="Century Gothic" w:hAnsi="Century Gothic"/>
          <w:spacing w:val="5"/>
          <w:sz w:val="20"/>
          <w:szCs w:val="20"/>
        </w:rPr>
        <w:t xml:space="preserve"> – místnost č. 01.26</w:t>
      </w:r>
      <w:r w:rsidR="00C44E3B">
        <w:rPr>
          <w:rFonts w:ascii="Century Gothic" w:hAnsi="Century Gothic"/>
          <w:spacing w:val="5"/>
          <w:sz w:val="20"/>
          <w:szCs w:val="20"/>
        </w:rPr>
        <w:t>;</w:t>
      </w:r>
    </w:p>
    <w:p w14:paraId="0B4C199A" w14:textId="77777777" w:rsidR="001078C3" w:rsidRDefault="001078C3" w:rsidP="00723E57">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1.12</w:t>
      </w:r>
      <w:r>
        <w:rPr>
          <w:rFonts w:ascii="Century Gothic" w:hAnsi="Century Gothic"/>
          <w:spacing w:val="5"/>
          <w:sz w:val="20"/>
          <w:szCs w:val="20"/>
        </w:rPr>
        <w:tab/>
        <w:t>- sklad – místnost č. 01.24</w:t>
      </w:r>
      <w:r w:rsidR="00C44E3B">
        <w:rPr>
          <w:rFonts w:ascii="Century Gothic" w:hAnsi="Century Gothic"/>
          <w:spacing w:val="5"/>
          <w:sz w:val="20"/>
          <w:szCs w:val="20"/>
        </w:rPr>
        <w:t>;</w:t>
      </w:r>
    </w:p>
    <w:p w14:paraId="017ED2FC" w14:textId="2CA53345" w:rsidR="001078C3" w:rsidRDefault="001078C3" w:rsidP="00723E57">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1.13</w:t>
      </w:r>
      <w:r>
        <w:rPr>
          <w:rFonts w:ascii="Century Gothic" w:hAnsi="Century Gothic"/>
          <w:spacing w:val="5"/>
          <w:sz w:val="20"/>
          <w:szCs w:val="20"/>
        </w:rPr>
        <w:tab/>
        <w:t xml:space="preserve">- </w:t>
      </w:r>
      <w:r w:rsidR="00C657E1">
        <w:rPr>
          <w:rFonts w:ascii="Century Gothic" w:hAnsi="Century Gothic"/>
          <w:spacing w:val="5"/>
          <w:sz w:val="20"/>
          <w:szCs w:val="20"/>
        </w:rPr>
        <w:t xml:space="preserve">truhlářská dílna, místnost č. 01.10 </w:t>
      </w:r>
    </w:p>
    <w:p w14:paraId="7970BD33" w14:textId="4EBF8F1E" w:rsidR="001078C3" w:rsidRDefault="001078C3" w:rsidP="00723E57">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1.14</w:t>
      </w:r>
      <w:r>
        <w:rPr>
          <w:rFonts w:ascii="Century Gothic" w:hAnsi="Century Gothic"/>
          <w:spacing w:val="5"/>
          <w:sz w:val="20"/>
          <w:szCs w:val="20"/>
        </w:rPr>
        <w:tab/>
        <w:t>- chodba – místnost č. 01.16</w:t>
      </w:r>
      <w:r w:rsidR="0048695E">
        <w:rPr>
          <w:rFonts w:ascii="Century Gothic" w:hAnsi="Century Gothic"/>
          <w:spacing w:val="5"/>
          <w:sz w:val="20"/>
          <w:szCs w:val="20"/>
        </w:rPr>
        <w:t xml:space="preserve"> spolu se zdvihací plošinou vedle objektu spojující úroveň terénu s 1.PP</w:t>
      </w:r>
      <w:r w:rsidR="00C44E3B">
        <w:rPr>
          <w:rFonts w:ascii="Century Gothic" w:hAnsi="Century Gothic"/>
          <w:spacing w:val="5"/>
          <w:sz w:val="20"/>
          <w:szCs w:val="20"/>
        </w:rPr>
        <w:t>;</w:t>
      </w:r>
    </w:p>
    <w:p w14:paraId="1B24BF9C" w14:textId="77777777" w:rsidR="00C657E1" w:rsidRDefault="001078C3" w:rsidP="00723E57">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1.15</w:t>
      </w:r>
      <w:r>
        <w:rPr>
          <w:rFonts w:ascii="Century Gothic" w:hAnsi="Century Gothic"/>
          <w:spacing w:val="5"/>
          <w:sz w:val="20"/>
          <w:szCs w:val="20"/>
        </w:rPr>
        <w:tab/>
        <w:t>- depozitář – místnost č. 01.15</w:t>
      </w:r>
      <w:r w:rsidR="00C44E3B">
        <w:rPr>
          <w:rFonts w:ascii="Century Gothic" w:hAnsi="Century Gothic"/>
          <w:spacing w:val="5"/>
          <w:sz w:val="20"/>
          <w:szCs w:val="20"/>
        </w:rPr>
        <w:t>;</w:t>
      </w:r>
      <w:r w:rsidR="00DD0741" w:rsidRPr="00DD0741">
        <w:rPr>
          <w:rFonts w:ascii="Century Gothic" w:hAnsi="Century Gothic"/>
          <w:spacing w:val="5"/>
          <w:sz w:val="20"/>
          <w:szCs w:val="20"/>
        </w:rPr>
        <w:t xml:space="preserve"> </w:t>
      </w:r>
      <w:r w:rsidR="00DD0741">
        <w:rPr>
          <w:rFonts w:ascii="Century Gothic" w:hAnsi="Century Gothic"/>
          <w:spacing w:val="5"/>
          <w:sz w:val="20"/>
          <w:szCs w:val="20"/>
        </w:rPr>
        <w:t xml:space="preserve">depozitář využíván pro ukládání </w:t>
      </w:r>
      <w:r w:rsidR="00C657E1">
        <w:rPr>
          <w:rFonts w:ascii="Century Gothic" w:hAnsi="Century Gothic"/>
          <w:spacing w:val="5"/>
          <w:sz w:val="20"/>
          <w:szCs w:val="20"/>
        </w:rPr>
        <w:t xml:space="preserve">stavebních prvků </w:t>
      </w:r>
    </w:p>
    <w:p w14:paraId="6A69B627" w14:textId="6BD7859B" w:rsidR="00C66D8A" w:rsidRDefault="00C66D8A" w:rsidP="00723E57">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1.16</w:t>
      </w:r>
      <w:r>
        <w:rPr>
          <w:rFonts w:ascii="Century Gothic" w:hAnsi="Century Gothic"/>
          <w:spacing w:val="5"/>
          <w:sz w:val="20"/>
          <w:szCs w:val="20"/>
        </w:rPr>
        <w:tab/>
        <w:t xml:space="preserve">- </w:t>
      </w:r>
      <w:r w:rsidR="00A80DEB">
        <w:rPr>
          <w:rFonts w:ascii="Century Gothic" w:hAnsi="Century Gothic"/>
          <w:spacing w:val="5"/>
          <w:sz w:val="20"/>
          <w:szCs w:val="20"/>
        </w:rPr>
        <w:t>hygienické zázemí – místnosti č. 01.18-01.22</w:t>
      </w:r>
    </w:p>
    <w:p w14:paraId="462D8584" w14:textId="5C08CF2D" w:rsidR="00C657E1" w:rsidRDefault="00C657E1" w:rsidP="00723E57">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N 1.17</w:t>
      </w:r>
      <w:r>
        <w:rPr>
          <w:rFonts w:ascii="Century Gothic" w:hAnsi="Century Gothic"/>
          <w:spacing w:val="5"/>
          <w:sz w:val="20"/>
          <w:szCs w:val="20"/>
        </w:rPr>
        <w:tab/>
        <w:t>- technická místnost – VZT – místnost č. 01.11a</w:t>
      </w:r>
    </w:p>
    <w:p w14:paraId="5900DDB1" w14:textId="63DF4AF7" w:rsidR="00C657E1" w:rsidRDefault="00C657E1" w:rsidP="00723E57">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N 1.18</w:t>
      </w:r>
      <w:r>
        <w:rPr>
          <w:rFonts w:ascii="Century Gothic" w:hAnsi="Century Gothic"/>
          <w:spacing w:val="5"/>
          <w:sz w:val="20"/>
          <w:szCs w:val="20"/>
        </w:rPr>
        <w:tab/>
        <w:t xml:space="preserve">- zámečnická dílna se skladem a výměníkovou </w:t>
      </w:r>
      <w:proofErr w:type="gramStart"/>
      <w:r>
        <w:rPr>
          <w:rFonts w:ascii="Century Gothic" w:hAnsi="Century Gothic"/>
          <w:spacing w:val="5"/>
          <w:sz w:val="20"/>
          <w:szCs w:val="20"/>
        </w:rPr>
        <w:t>stanicí - místnosti</w:t>
      </w:r>
      <w:proofErr w:type="gramEnd"/>
      <w:r>
        <w:rPr>
          <w:rFonts w:ascii="Century Gothic" w:hAnsi="Century Gothic"/>
          <w:spacing w:val="5"/>
          <w:sz w:val="20"/>
          <w:szCs w:val="20"/>
        </w:rPr>
        <w:t xml:space="preserve"> č. 01.11b-01.14;</w:t>
      </w:r>
    </w:p>
    <w:p w14:paraId="17507BC7" w14:textId="77777777" w:rsidR="002D4D33" w:rsidRDefault="002D4D33" w:rsidP="00723E57">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N 1.1</w:t>
      </w:r>
      <w:r w:rsidR="001078C3">
        <w:rPr>
          <w:rFonts w:ascii="Century Gothic" w:hAnsi="Century Gothic"/>
          <w:spacing w:val="5"/>
          <w:sz w:val="20"/>
          <w:szCs w:val="20"/>
        </w:rPr>
        <w:t>/N 3</w:t>
      </w:r>
      <w:r>
        <w:rPr>
          <w:rFonts w:ascii="Century Gothic" w:hAnsi="Century Gothic"/>
          <w:spacing w:val="5"/>
          <w:sz w:val="20"/>
          <w:szCs w:val="20"/>
        </w:rPr>
        <w:tab/>
      </w:r>
      <w:r w:rsidR="00C45AFA">
        <w:rPr>
          <w:rFonts w:ascii="Century Gothic" w:hAnsi="Century Gothic"/>
          <w:spacing w:val="5"/>
          <w:sz w:val="20"/>
          <w:szCs w:val="20"/>
        </w:rPr>
        <w:t xml:space="preserve">- </w:t>
      </w:r>
      <w:r w:rsidR="001078C3">
        <w:rPr>
          <w:rFonts w:ascii="Century Gothic" w:hAnsi="Century Gothic"/>
          <w:spacing w:val="5"/>
          <w:sz w:val="20"/>
          <w:szCs w:val="20"/>
        </w:rPr>
        <w:t>muzejní expozice v levém křídle v úrovni 1.-3</w:t>
      </w:r>
      <w:r w:rsidR="00C44E3B">
        <w:rPr>
          <w:rFonts w:ascii="Century Gothic" w:hAnsi="Century Gothic"/>
          <w:spacing w:val="5"/>
          <w:sz w:val="20"/>
          <w:szCs w:val="20"/>
        </w:rPr>
        <w:t>.NP – místnosti č. 1.24 v 1.NP,</w:t>
      </w:r>
      <w:r w:rsidR="0073776E">
        <w:rPr>
          <w:rFonts w:ascii="Century Gothic" w:hAnsi="Century Gothic"/>
          <w:spacing w:val="5"/>
          <w:sz w:val="20"/>
          <w:szCs w:val="20"/>
        </w:rPr>
        <w:t xml:space="preserve"> 2.26 ve 2.NP a 3.24 ve 3.NP;</w:t>
      </w:r>
    </w:p>
    <w:p w14:paraId="05A94269" w14:textId="77777777" w:rsidR="00C96062" w:rsidRDefault="001D572E" w:rsidP="001D572E">
      <w:pPr>
        <w:pStyle w:val="Zkladntext"/>
        <w:tabs>
          <w:tab w:val="left" w:pos="2835"/>
        </w:tabs>
        <w:spacing w:before="80"/>
        <w:ind w:left="2833" w:right="142" w:hanging="1875"/>
        <w:rPr>
          <w:rFonts w:ascii="Century Gothic" w:hAnsi="Century Gothic"/>
          <w:spacing w:val="5"/>
          <w:sz w:val="20"/>
          <w:szCs w:val="20"/>
        </w:rPr>
      </w:pPr>
      <w:r>
        <w:rPr>
          <w:rFonts w:ascii="Century Gothic" w:hAnsi="Century Gothic"/>
          <w:spacing w:val="5"/>
          <w:sz w:val="20"/>
          <w:szCs w:val="20"/>
        </w:rPr>
        <w:t>PÚ č. N 1.</w:t>
      </w:r>
      <w:r w:rsidR="00434F42">
        <w:rPr>
          <w:rFonts w:ascii="Century Gothic" w:hAnsi="Century Gothic"/>
          <w:spacing w:val="5"/>
          <w:sz w:val="20"/>
          <w:szCs w:val="20"/>
        </w:rPr>
        <w:t>2</w:t>
      </w:r>
      <w:r>
        <w:rPr>
          <w:rFonts w:ascii="Century Gothic" w:hAnsi="Century Gothic"/>
          <w:spacing w:val="5"/>
          <w:sz w:val="20"/>
          <w:szCs w:val="20"/>
        </w:rPr>
        <w:tab/>
        <w:t xml:space="preserve">- </w:t>
      </w:r>
      <w:r w:rsidR="00C96062">
        <w:rPr>
          <w:rFonts w:ascii="Century Gothic" w:hAnsi="Century Gothic"/>
          <w:spacing w:val="5"/>
          <w:sz w:val="20"/>
          <w:szCs w:val="20"/>
        </w:rPr>
        <w:t>muzejní expozice – místnosti č. 1.01-1.02</w:t>
      </w:r>
      <w:r w:rsidR="0073776E">
        <w:rPr>
          <w:rFonts w:ascii="Century Gothic" w:hAnsi="Century Gothic"/>
          <w:spacing w:val="5"/>
          <w:sz w:val="20"/>
          <w:szCs w:val="20"/>
        </w:rPr>
        <w:t>;</w:t>
      </w:r>
    </w:p>
    <w:p w14:paraId="496563B3" w14:textId="77777777" w:rsidR="00C96062" w:rsidRDefault="001D572E" w:rsidP="00C45AFA">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w:t>
      </w:r>
      <w:r w:rsidR="00434F42">
        <w:rPr>
          <w:rFonts w:ascii="Century Gothic" w:hAnsi="Century Gothic"/>
          <w:spacing w:val="5"/>
          <w:sz w:val="20"/>
          <w:szCs w:val="20"/>
        </w:rPr>
        <w:t>3</w:t>
      </w:r>
      <w:r w:rsidR="00434F42">
        <w:rPr>
          <w:rFonts w:ascii="Century Gothic" w:hAnsi="Century Gothic"/>
          <w:spacing w:val="5"/>
          <w:sz w:val="20"/>
          <w:szCs w:val="20"/>
        </w:rPr>
        <w:tab/>
      </w:r>
      <w:r>
        <w:rPr>
          <w:rFonts w:ascii="Century Gothic" w:hAnsi="Century Gothic"/>
          <w:spacing w:val="5"/>
          <w:sz w:val="20"/>
          <w:szCs w:val="20"/>
        </w:rPr>
        <w:tab/>
        <w:t xml:space="preserve">- </w:t>
      </w:r>
      <w:r w:rsidR="00C96062">
        <w:rPr>
          <w:rFonts w:ascii="Century Gothic" w:hAnsi="Century Gothic"/>
          <w:spacing w:val="5"/>
          <w:sz w:val="20"/>
          <w:szCs w:val="20"/>
        </w:rPr>
        <w:t>muzejní expozice – místnosti č. 1.03a-1.03c</w:t>
      </w:r>
      <w:r w:rsidR="0073776E">
        <w:rPr>
          <w:rFonts w:ascii="Century Gothic" w:hAnsi="Century Gothic"/>
          <w:spacing w:val="5"/>
          <w:sz w:val="20"/>
          <w:szCs w:val="20"/>
        </w:rPr>
        <w:t>;</w:t>
      </w:r>
    </w:p>
    <w:p w14:paraId="51AEB4A6" w14:textId="77777777" w:rsidR="00C96062" w:rsidRDefault="001D572E" w:rsidP="00434F42">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w:t>
      </w:r>
      <w:r w:rsidR="00C81205">
        <w:rPr>
          <w:rFonts w:ascii="Century Gothic" w:hAnsi="Century Gothic"/>
          <w:spacing w:val="5"/>
          <w:sz w:val="20"/>
          <w:szCs w:val="20"/>
        </w:rPr>
        <w:t>4</w:t>
      </w:r>
      <w:r>
        <w:rPr>
          <w:rFonts w:ascii="Century Gothic" w:hAnsi="Century Gothic"/>
          <w:spacing w:val="5"/>
          <w:sz w:val="20"/>
          <w:szCs w:val="20"/>
        </w:rPr>
        <w:tab/>
        <w:t xml:space="preserve">- </w:t>
      </w:r>
      <w:r w:rsidR="00C96062">
        <w:rPr>
          <w:rFonts w:ascii="Century Gothic" w:hAnsi="Century Gothic"/>
          <w:spacing w:val="5"/>
          <w:sz w:val="20"/>
          <w:szCs w:val="20"/>
        </w:rPr>
        <w:t xml:space="preserve">muzejní expozice, pracovny </w:t>
      </w:r>
      <w:proofErr w:type="gramStart"/>
      <w:r w:rsidR="00C96062">
        <w:rPr>
          <w:rFonts w:ascii="Century Gothic" w:hAnsi="Century Gothic"/>
          <w:spacing w:val="5"/>
          <w:sz w:val="20"/>
          <w:szCs w:val="20"/>
        </w:rPr>
        <w:t>edukátorů  –</w:t>
      </w:r>
      <w:proofErr w:type="gramEnd"/>
      <w:r w:rsidR="00C96062">
        <w:rPr>
          <w:rFonts w:ascii="Century Gothic" w:hAnsi="Century Gothic"/>
          <w:spacing w:val="5"/>
          <w:sz w:val="20"/>
          <w:szCs w:val="20"/>
        </w:rPr>
        <w:t xml:space="preserve"> místnosti č. 1.04-1.07 spolu s tunelem – místnost č. 1.10</w:t>
      </w:r>
      <w:r w:rsidR="0073776E">
        <w:rPr>
          <w:rFonts w:ascii="Century Gothic" w:hAnsi="Century Gothic"/>
          <w:spacing w:val="5"/>
          <w:sz w:val="20"/>
          <w:szCs w:val="20"/>
        </w:rPr>
        <w:t>;</w:t>
      </w:r>
    </w:p>
    <w:p w14:paraId="3655305A" w14:textId="77777777" w:rsidR="00C96062" w:rsidRDefault="001D572E" w:rsidP="001D572E">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w:t>
      </w:r>
      <w:r w:rsidR="00C81205">
        <w:rPr>
          <w:rFonts w:ascii="Century Gothic" w:hAnsi="Century Gothic"/>
          <w:spacing w:val="5"/>
          <w:sz w:val="20"/>
          <w:szCs w:val="20"/>
        </w:rPr>
        <w:t>5</w:t>
      </w:r>
      <w:r>
        <w:rPr>
          <w:rFonts w:ascii="Century Gothic" w:hAnsi="Century Gothic"/>
          <w:spacing w:val="5"/>
          <w:sz w:val="20"/>
          <w:szCs w:val="20"/>
        </w:rPr>
        <w:tab/>
      </w:r>
      <w:r>
        <w:rPr>
          <w:rFonts w:ascii="Century Gothic" w:hAnsi="Century Gothic"/>
          <w:spacing w:val="5"/>
          <w:sz w:val="20"/>
          <w:szCs w:val="20"/>
        </w:rPr>
        <w:tab/>
        <w:t xml:space="preserve">- </w:t>
      </w:r>
      <w:r w:rsidR="00C96062">
        <w:rPr>
          <w:rFonts w:ascii="Century Gothic" w:hAnsi="Century Gothic"/>
          <w:spacing w:val="5"/>
          <w:sz w:val="20"/>
          <w:szCs w:val="20"/>
        </w:rPr>
        <w:t>muzejní expozice a promítací sál – místnosti č. 1.08, 1.09a</w:t>
      </w:r>
      <w:r w:rsidR="0073776E">
        <w:rPr>
          <w:rFonts w:ascii="Century Gothic" w:hAnsi="Century Gothic"/>
          <w:spacing w:val="5"/>
          <w:sz w:val="20"/>
          <w:szCs w:val="20"/>
        </w:rPr>
        <w:t>;</w:t>
      </w:r>
    </w:p>
    <w:p w14:paraId="7D2CC3AF" w14:textId="77777777" w:rsidR="00C96062" w:rsidRDefault="004D37F0" w:rsidP="001D572E">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w:t>
      </w:r>
      <w:r w:rsidR="00C81205">
        <w:rPr>
          <w:rFonts w:ascii="Century Gothic" w:hAnsi="Century Gothic"/>
          <w:spacing w:val="5"/>
          <w:sz w:val="20"/>
          <w:szCs w:val="20"/>
        </w:rPr>
        <w:t>6</w:t>
      </w:r>
      <w:r w:rsidR="00CF4154">
        <w:rPr>
          <w:rFonts w:ascii="Century Gothic" w:hAnsi="Century Gothic"/>
          <w:spacing w:val="5"/>
          <w:sz w:val="20"/>
          <w:szCs w:val="20"/>
        </w:rPr>
        <w:t>/N 2</w:t>
      </w:r>
      <w:r>
        <w:rPr>
          <w:rFonts w:ascii="Century Gothic" w:hAnsi="Century Gothic"/>
          <w:spacing w:val="5"/>
          <w:sz w:val="20"/>
          <w:szCs w:val="20"/>
        </w:rPr>
        <w:tab/>
        <w:t xml:space="preserve">- </w:t>
      </w:r>
      <w:r w:rsidR="00C96062">
        <w:rPr>
          <w:rFonts w:ascii="Century Gothic" w:hAnsi="Century Gothic"/>
          <w:spacing w:val="5"/>
          <w:sz w:val="20"/>
          <w:szCs w:val="20"/>
        </w:rPr>
        <w:t>muzejní expozice</w:t>
      </w:r>
      <w:r w:rsidR="0063505F">
        <w:rPr>
          <w:rFonts w:ascii="Century Gothic" w:hAnsi="Century Gothic"/>
          <w:spacing w:val="5"/>
          <w:sz w:val="20"/>
          <w:szCs w:val="20"/>
        </w:rPr>
        <w:t xml:space="preserve"> – místnost č.</w:t>
      </w:r>
      <w:r w:rsidR="00C96062">
        <w:rPr>
          <w:rFonts w:ascii="Century Gothic" w:hAnsi="Century Gothic"/>
          <w:spacing w:val="5"/>
          <w:sz w:val="20"/>
          <w:szCs w:val="20"/>
        </w:rPr>
        <w:t xml:space="preserve"> </w:t>
      </w:r>
      <w:r w:rsidR="0063505F">
        <w:rPr>
          <w:rFonts w:ascii="Century Gothic" w:hAnsi="Century Gothic"/>
          <w:spacing w:val="5"/>
          <w:sz w:val="20"/>
          <w:szCs w:val="20"/>
        </w:rPr>
        <w:t xml:space="preserve"> </w:t>
      </w:r>
      <w:r w:rsidR="00C96062">
        <w:rPr>
          <w:rFonts w:ascii="Century Gothic" w:hAnsi="Century Gothic"/>
          <w:spacing w:val="5"/>
          <w:sz w:val="20"/>
          <w:szCs w:val="20"/>
        </w:rPr>
        <w:t>1.09b</w:t>
      </w:r>
      <w:r w:rsidR="00CF4154">
        <w:rPr>
          <w:rFonts w:ascii="Century Gothic" w:hAnsi="Century Gothic"/>
          <w:spacing w:val="5"/>
          <w:sz w:val="20"/>
          <w:szCs w:val="20"/>
        </w:rPr>
        <w:t>, 2.09</w:t>
      </w:r>
      <w:r w:rsidR="0073776E">
        <w:rPr>
          <w:rFonts w:ascii="Century Gothic" w:hAnsi="Century Gothic"/>
          <w:spacing w:val="5"/>
          <w:sz w:val="20"/>
          <w:szCs w:val="20"/>
        </w:rPr>
        <w:t>;</w:t>
      </w:r>
    </w:p>
    <w:p w14:paraId="395C0C5B" w14:textId="77777777" w:rsidR="00C96062" w:rsidRDefault="00C81205" w:rsidP="00C81205">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1.7</w:t>
      </w:r>
      <w:r>
        <w:rPr>
          <w:rFonts w:ascii="Century Gothic" w:hAnsi="Century Gothic"/>
          <w:spacing w:val="5"/>
          <w:sz w:val="20"/>
          <w:szCs w:val="20"/>
        </w:rPr>
        <w:tab/>
        <w:t xml:space="preserve">- </w:t>
      </w:r>
      <w:r w:rsidR="00C96062">
        <w:rPr>
          <w:rFonts w:ascii="Century Gothic" w:hAnsi="Century Gothic"/>
          <w:spacing w:val="5"/>
          <w:sz w:val="20"/>
          <w:szCs w:val="20"/>
        </w:rPr>
        <w:t>chodba – požární úsek bez požárního rizika – místnost č. 1.11</w:t>
      </w:r>
      <w:r w:rsidR="0073776E">
        <w:rPr>
          <w:rFonts w:ascii="Century Gothic" w:hAnsi="Century Gothic"/>
          <w:spacing w:val="5"/>
          <w:sz w:val="20"/>
          <w:szCs w:val="20"/>
        </w:rPr>
        <w:t>;</w:t>
      </w:r>
    </w:p>
    <w:p w14:paraId="1B52DB99" w14:textId="77777777" w:rsidR="00561677" w:rsidRDefault="00561677" w:rsidP="00C81205">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1.8</w:t>
      </w:r>
      <w:r>
        <w:rPr>
          <w:rFonts w:ascii="Century Gothic" w:hAnsi="Century Gothic"/>
          <w:spacing w:val="5"/>
          <w:sz w:val="20"/>
          <w:szCs w:val="20"/>
        </w:rPr>
        <w:tab/>
        <w:t>- ústředna EPS v recepci přístavby – místnost č. P.1.03</w:t>
      </w:r>
      <w:r w:rsidR="0073776E">
        <w:rPr>
          <w:rFonts w:ascii="Century Gothic" w:hAnsi="Century Gothic"/>
          <w:spacing w:val="5"/>
          <w:sz w:val="20"/>
          <w:szCs w:val="20"/>
        </w:rPr>
        <w:t>;</w:t>
      </w:r>
    </w:p>
    <w:p w14:paraId="54BF3C92" w14:textId="7FA1DF7D" w:rsidR="00E730A7" w:rsidRDefault="00E730A7" w:rsidP="00C81205">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w:t>
      </w:r>
      <w:r w:rsidR="00561677">
        <w:rPr>
          <w:rFonts w:ascii="Century Gothic" w:hAnsi="Century Gothic"/>
          <w:spacing w:val="5"/>
          <w:sz w:val="20"/>
          <w:szCs w:val="20"/>
        </w:rPr>
        <w:t>9</w:t>
      </w:r>
      <w:r>
        <w:rPr>
          <w:rFonts w:ascii="Century Gothic" w:hAnsi="Century Gothic"/>
          <w:spacing w:val="5"/>
          <w:sz w:val="20"/>
          <w:szCs w:val="20"/>
        </w:rPr>
        <w:tab/>
        <w:t>- dispozice celé přístavby – místnosti č. P.1.01-P.1.</w:t>
      </w:r>
      <w:r w:rsidR="00561677">
        <w:rPr>
          <w:rFonts w:ascii="Century Gothic" w:hAnsi="Century Gothic"/>
          <w:spacing w:val="5"/>
          <w:sz w:val="20"/>
          <w:szCs w:val="20"/>
        </w:rPr>
        <w:t>02, P.1.04-P.1.11</w:t>
      </w:r>
      <w:r w:rsidR="0073776E">
        <w:rPr>
          <w:rFonts w:ascii="Century Gothic" w:hAnsi="Century Gothic"/>
          <w:spacing w:val="5"/>
          <w:sz w:val="20"/>
          <w:szCs w:val="20"/>
        </w:rPr>
        <w:t>;</w:t>
      </w:r>
    </w:p>
    <w:p w14:paraId="0007B10E" w14:textId="30B1ED70" w:rsidR="00982AF3" w:rsidRDefault="00982AF3" w:rsidP="00C81205">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1.10</w:t>
      </w:r>
      <w:r>
        <w:rPr>
          <w:rFonts w:ascii="Century Gothic" w:hAnsi="Century Gothic"/>
          <w:spacing w:val="5"/>
          <w:sz w:val="20"/>
          <w:szCs w:val="20"/>
        </w:rPr>
        <w:tab/>
        <w:t>- hygienické zázemí mužů spolu s bezbariérovým WC – místnosti č. 1.19-1.21</w:t>
      </w:r>
    </w:p>
    <w:p w14:paraId="34EE9F6E" w14:textId="32FB2639" w:rsidR="00982AF3" w:rsidRDefault="00982AF3" w:rsidP="00C81205">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1.11</w:t>
      </w:r>
      <w:r>
        <w:rPr>
          <w:rFonts w:ascii="Century Gothic" w:hAnsi="Century Gothic"/>
          <w:spacing w:val="5"/>
          <w:sz w:val="20"/>
          <w:szCs w:val="20"/>
        </w:rPr>
        <w:tab/>
        <w:t>- hygienické zázemí ženy spolu s úklidovou komorou – místnosti č. 1.13-1.15</w:t>
      </w:r>
    </w:p>
    <w:p w14:paraId="47838B86" w14:textId="77777777" w:rsidR="00CF4154" w:rsidRDefault="00916E1F" w:rsidP="00C81205">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2.1</w:t>
      </w:r>
      <w:r w:rsidR="00D5117C">
        <w:rPr>
          <w:rFonts w:ascii="Century Gothic" w:hAnsi="Century Gothic"/>
          <w:spacing w:val="5"/>
          <w:sz w:val="20"/>
          <w:szCs w:val="20"/>
        </w:rPr>
        <w:tab/>
        <w:t xml:space="preserve">- </w:t>
      </w:r>
      <w:r w:rsidR="00CF4154">
        <w:rPr>
          <w:rFonts w:ascii="Century Gothic" w:hAnsi="Century Gothic"/>
          <w:spacing w:val="5"/>
          <w:sz w:val="20"/>
          <w:szCs w:val="20"/>
        </w:rPr>
        <w:t>muzejní expozice – místnosti č. 2.01, 2.02</w:t>
      </w:r>
      <w:r w:rsidR="0073776E">
        <w:rPr>
          <w:rFonts w:ascii="Century Gothic" w:hAnsi="Century Gothic"/>
          <w:spacing w:val="5"/>
          <w:sz w:val="20"/>
          <w:szCs w:val="20"/>
        </w:rPr>
        <w:t>;</w:t>
      </w:r>
    </w:p>
    <w:p w14:paraId="1C8C6F65" w14:textId="77777777" w:rsidR="00CF4154" w:rsidRDefault="00CF4154" w:rsidP="00C81205">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2.2</w:t>
      </w:r>
      <w:r>
        <w:rPr>
          <w:rFonts w:ascii="Century Gothic" w:hAnsi="Century Gothic"/>
          <w:spacing w:val="5"/>
          <w:sz w:val="20"/>
          <w:szCs w:val="20"/>
        </w:rPr>
        <w:tab/>
        <w:t>- muzejní expozice – místnosti č. 2.03a – 2.03c</w:t>
      </w:r>
      <w:r w:rsidR="0073776E">
        <w:rPr>
          <w:rFonts w:ascii="Century Gothic" w:hAnsi="Century Gothic"/>
          <w:spacing w:val="5"/>
          <w:sz w:val="20"/>
          <w:szCs w:val="20"/>
        </w:rPr>
        <w:t>;</w:t>
      </w:r>
    </w:p>
    <w:p w14:paraId="529A35C1" w14:textId="77777777" w:rsidR="00CF4154" w:rsidRDefault="00CF4154" w:rsidP="00C81205">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2.3</w:t>
      </w:r>
      <w:r>
        <w:rPr>
          <w:rFonts w:ascii="Century Gothic" w:hAnsi="Century Gothic"/>
          <w:spacing w:val="5"/>
          <w:sz w:val="20"/>
          <w:szCs w:val="20"/>
        </w:rPr>
        <w:tab/>
        <w:t>- mu</w:t>
      </w:r>
      <w:r w:rsidR="0073776E">
        <w:rPr>
          <w:rFonts w:ascii="Century Gothic" w:hAnsi="Century Gothic"/>
          <w:spacing w:val="5"/>
          <w:sz w:val="20"/>
          <w:szCs w:val="20"/>
        </w:rPr>
        <w:t>zejní expozice – místnosti č. 2.</w:t>
      </w:r>
      <w:r>
        <w:rPr>
          <w:rFonts w:ascii="Century Gothic" w:hAnsi="Century Gothic"/>
          <w:spacing w:val="5"/>
          <w:sz w:val="20"/>
          <w:szCs w:val="20"/>
        </w:rPr>
        <w:t>04</w:t>
      </w:r>
      <w:r w:rsidR="0073776E">
        <w:rPr>
          <w:rFonts w:ascii="Century Gothic" w:hAnsi="Century Gothic"/>
          <w:spacing w:val="5"/>
          <w:sz w:val="20"/>
          <w:szCs w:val="20"/>
        </w:rPr>
        <w:t>;</w:t>
      </w:r>
    </w:p>
    <w:p w14:paraId="010D1292" w14:textId="77777777" w:rsidR="00E730A7" w:rsidRDefault="00CF4154" w:rsidP="00C81205">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2.4</w:t>
      </w:r>
      <w:r>
        <w:rPr>
          <w:rFonts w:ascii="Century Gothic" w:hAnsi="Century Gothic"/>
          <w:spacing w:val="5"/>
          <w:sz w:val="20"/>
          <w:szCs w:val="20"/>
        </w:rPr>
        <w:tab/>
        <w:t>- laboratoř, badatelna – místnosti č. 2.05, 2.06</w:t>
      </w:r>
      <w:r w:rsidR="0073776E">
        <w:rPr>
          <w:rFonts w:ascii="Century Gothic" w:hAnsi="Century Gothic"/>
          <w:spacing w:val="5"/>
          <w:sz w:val="20"/>
          <w:szCs w:val="20"/>
        </w:rPr>
        <w:t>;</w:t>
      </w:r>
      <w:r>
        <w:rPr>
          <w:rFonts w:ascii="Century Gothic" w:hAnsi="Century Gothic"/>
          <w:spacing w:val="5"/>
          <w:sz w:val="20"/>
          <w:szCs w:val="20"/>
        </w:rPr>
        <w:t xml:space="preserve"> </w:t>
      </w:r>
    </w:p>
    <w:p w14:paraId="6D8E1C44" w14:textId="77777777" w:rsidR="00CF4154" w:rsidRDefault="00CF4154" w:rsidP="00C81205">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2.5</w:t>
      </w:r>
      <w:r>
        <w:rPr>
          <w:rFonts w:ascii="Century Gothic" w:hAnsi="Century Gothic"/>
          <w:spacing w:val="5"/>
          <w:sz w:val="20"/>
          <w:szCs w:val="20"/>
        </w:rPr>
        <w:tab/>
        <w:t>- muzejní expozice – místnost č. 2.07, 2.08</w:t>
      </w:r>
      <w:r w:rsidR="0073776E">
        <w:rPr>
          <w:rFonts w:ascii="Century Gothic" w:hAnsi="Century Gothic"/>
          <w:spacing w:val="5"/>
          <w:sz w:val="20"/>
          <w:szCs w:val="20"/>
        </w:rPr>
        <w:t>;</w:t>
      </w:r>
    </w:p>
    <w:p w14:paraId="7FDF4381" w14:textId="2D42C272" w:rsidR="00CF4154" w:rsidRDefault="00CF4154" w:rsidP="00CF4154">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2.6</w:t>
      </w:r>
      <w:r>
        <w:rPr>
          <w:rFonts w:ascii="Century Gothic" w:hAnsi="Century Gothic"/>
          <w:spacing w:val="5"/>
          <w:sz w:val="20"/>
          <w:szCs w:val="20"/>
        </w:rPr>
        <w:tab/>
        <w:t>- chodba – požární úsek bez požárního rizika – místnost č. 2.10</w:t>
      </w:r>
      <w:r w:rsidR="00D510E2">
        <w:rPr>
          <w:rFonts w:ascii="Century Gothic" w:hAnsi="Century Gothic"/>
          <w:spacing w:val="5"/>
          <w:sz w:val="20"/>
          <w:szCs w:val="20"/>
        </w:rPr>
        <w:t>, 2.11</w:t>
      </w:r>
      <w:r w:rsidR="0073776E">
        <w:rPr>
          <w:rFonts w:ascii="Century Gothic" w:hAnsi="Century Gothic"/>
          <w:spacing w:val="5"/>
          <w:sz w:val="20"/>
          <w:szCs w:val="20"/>
        </w:rPr>
        <w:t>;</w:t>
      </w:r>
    </w:p>
    <w:p w14:paraId="3FD0BABF" w14:textId="620EF8E4" w:rsidR="00F668C3" w:rsidRDefault="00F668C3" w:rsidP="00CF4154">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2.7</w:t>
      </w:r>
      <w:r>
        <w:rPr>
          <w:rFonts w:ascii="Century Gothic" w:hAnsi="Century Gothic"/>
          <w:spacing w:val="5"/>
          <w:sz w:val="20"/>
          <w:szCs w:val="20"/>
        </w:rPr>
        <w:tab/>
      </w:r>
      <w:r w:rsidR="00B16516">
        <w:rPr>
          <w:rFonts w:ascii="Century Gothic" w:hAnsi="Century Gothic"/>
          <w:spacing w:val="5"/>
          <w:sz w:val="20"/>
          <w:szCs w:val="20"/>
        </w:rPr>
        <w:t xml:space="preserve">- hygienické zařízení muži a bezbariérové </w:t>
      </w:r>
      <w:proofErr w:type="gramStart"/>
      <w:r w:rsidR="00B16516">
        <w:rPr>
          <w:rFonts w:ascii="Century Gothic" w:hAnsi="Century Gothic"/>
          <w:spacing w:val="5"/>
          <w:sz w:val="20"/>
          <w:szCs w:val="20"/>
        </w:rPr>
        <w:t>WC - místností</w:t>
      </w:r>
      <w:proofErr w:type="gramEnd"/>
      <w:r w:rsidR="00B16516">
        <w:rPr>
          <w:rFonts w:ascii="Century Gothic" w:hAnsi="Century Gothic"/>
          <w:spacing w:val="5"/>
          <w:sz w:val="20"/>
          <w:szCs w:val="20"/>
        </w:rPr>
        <w:t xml:space="preserve"> č. 2.21-2.23</w:t>
      </w:r>
    </w:p>
    <w:p w14:paraId="496599DE" w14:textId="70038DC1" w:rsidR="00B16516" w:rsidRDefault="00B16516" w:rsidP="00CF4154">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2.8</w:t>
      </w:r>
      <w:r>
        <w:rPr>
          <w:rFonts w:ascii="Century Gothic" w:hAnsi="Century Gothic"/>
          <w:spacing w:val="5"/>
          <w:sz w:val="20"/>
          <w:szCs w:val="20"/>
        </w:rPr>
        <w:tab/>
        <w:t>- hygienické zařízení ženy a úklidová komora – místnosti č. 2.13-2.15</w:t>
      </w:r>
    </w:p>
    <w:p w14:paraId="332D9956" w14:textId="77777777" w:rsidR="008218FA" w:rsidRDefault="008218FA" w:rsidP="008218FA">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3.1</w:t>
      </w:r>
      <w:r w:rsidR="00663E06">
        <w:rPr>
          <w:rFonts w:ascii="Century Gothic" w:hAnsi="Century Gothic"/>
          <w:spacing w:val="5"/>
          <w:sz w:val="20"/>
          <w:szCs w:val="20"/>
        </w:rPr>
        <w:t>/N 4</w:t>
      </w:r>
      <w:r>
        <w:rPr>
          <w:rFonts w:ascii="Century Gothic" w:hAnsi="Century Gothic"/>
          <w:spacing w:val="5"/>
          <w:sz w:val="20"/>
          <w:szCs w:val="20"/>
        </w:rPr>
        <w:tab/>
        <w:t>- muzejní expozice – místnost č. 3.01</w:t>
      </w:r>
      <w:r w:rsidR="004E0EE7">
        <w:rPr>
          <w:rFonts w:ascii="Century Gothic" w:hAnsi="Century Gothic"/>
          <w:spacing w:val="5"/>
          <w:sz w:val="20"/>
          <w:szCs w:val="20"/>
        </w:rPr>
        <w:t>, 3.02, součástí požárního úseku</w:t>
      </w:r>
      <w:r w:rsidR="00F71E75">
        <w:rPr>
          <w:rFonts w:ascii="Century Gothic" w:hAnsi="Century Gothic"/>
          <w:spacing w:val="5"/>
          <w:sz w:val="20"/>
          <w:szCs w:val="20"/>
        </w:rPr>
        <w:t xml:space="preserve"> </w:t>
      </w:r>
      <w:r w:rsidR="004E0EE7">
        <w:rPr>
          <w:rFonts w:ascii="Century Gothic" w:hAnsi="Century Gothic"/>
          <w:spacing w:val="5"/>
          <w:sz w:val="20"/>
          <w:szCs w:val="20"/>
        </w:rPr>
        <w:t>je i otevřený podstřešní prostor – místnost č. 4.19 ve 4.NP</w:t>
      </w:r>
      <w:r w:rsidR="0073776E">
        <w:rPr>
          <w:rFonts w:ascii="Century Gothic" w:hAnsi="Century Gothic"/>
          <w:spacing w:val="5"/>
          <w:sz w:val="20"/>
          <w:szCs w:val="20"/>
        </w:rPr>
        <w:t>;</w:t>
      </w:r>
    </w:p>
    <w:p w14:paraId="77603A40" w14:textId="77777777" w:rsidR="008218FA" w:rsidRDefault="008218FA" w:rsidP="008218FA">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3.</w:t>
      </w:r>
      <w:r w:rsidR="004E0EE7">
        <w:rPr>
          <w:rFonts w:ascii="Century Gothic" w:hAnsi="Century Gothic"/>
          <w:spacing w:val="5"/>
          <w:sz w:val="20"/>
          <w:szCs w:val="20"/>
        </w:rPr>
        <w:t>2</w:t>
      </w:r>
      <w:r>
        <w:rPr>
          <w:rFonts w:ascii="Century Gothic" w:hAnsi="Century Gothic"/>
          <w:spacing w:val="5"/>
          <w:sz w:val="20"/>
          <w:szCs w:val="20"/>
        </w:rPr>
        <w:tab/>
        <w:t>- muzejní expozice – místnost č. 3.03-3.05</w:t>
      </w:r>
      <w:r w:rsidR="0073776E">
        <w:rPr>
          <w:rFonts w:ascii="Century Gothic" w:hAnsi="Century Gothic"/>
          <w:spacing w:val="5"/>
          <w:sz w:val="20"/>
          <w:szCs w:val="20"/>
        </w:rPr>
        <w:t>;</w:t>
      </w:r>
    </w:p>
    <w:p w14:paraId="41A7AA6D" w14:textId="77777777" w:rsidR="008218FA" w:rsidRDefault="008218FA" w:rsidP="008218FA">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3.</w:t>
      </w:r>
      <w:r w:rsidR="004E0EE7">
        <w:rPr>
          <w:rFonts w:ascii="Century Gothic" w:hAnsi="Century Gothic"/>
          <w:spacing w:val="5"/>
          <w:sz w:val="20"/>
          <w:szCs w:val="20"/>
        </w:rPr>
        <w:t>3</w:t>
      </w:r>
      <w:r>
        <w:rPr>
          <w:rFonts w:ascii="Century Gothic" w:hAnsi="Century Gothic"/>
          <w:spacing w:val="5"/>
          <w:sz w:val="20"/>
          <w:szCs w:val="20"/>
        </w:rPr>
        <w:tab/>
        <w:t>- depozitáře – místnosti č. 3.06, 3.07</w:t>
      </w:r>
      <w:r w:rsidR="0073776E">
        <w:rPr>
          <w:rFonts w:ascii="Century Gothic" w:hAnsi="Century Gothic"/>
          <w:spacing w:val="5"/>
          <w:sz w:val="20"/>
          <w:szCs w:val="20"/>
        </w:rPr>
        <w:t>;</w:t>
      </w:r>
    </w:p>
    <w:p w14:paraId="5841F721" w14:textId="77777777" w:rsidR="008218FA" w:rsidRDefault="008218FA" w:rsidP="008218FA">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3.</w:t>
      </w:r>
      <w:r w:rsidR="004E0EE7">
        <w:rPr>
          <w:rFonts w:ascii="Century Gothic" w:hAnsi="Century Gothic"/>
          <w:spacing w:val="5"/>
          <w:sz w:val="20"/>
          <w:szCs w:val="20"/>
        </w:rPr>
        <w:t>4</w:t>
      </w:r>
      <w:r>
        <w:rPr>
          <w:rFonts w:ascii="Century Gothic" w:hAnsi="Century Gothic"/>
          <w:spacing w:val="5"/>
          <w:sz w:val="20"/>
          <w:szCs w:val="20"/>
        </w:rPr>
        <w:tab/>
        <w:t>- depozitáře – místnosti č. 3.08, 3.09</w:t>
      </w:r>
      <w:r w:rsidR="0073776E">
        <w:rPr>
          <w:rFonts w:ascii="Century Gothic" w:hAnsi="Century Gothic"/>
          <w:spacing w:val="5"/>
          <w:sz w:val="20"/>
          <w:szCs w:val="20"/>
        </w:rPr>
        <w:t>;</w:t>
      </w:r>
    </w:p>
    <w:p w14:paraId="75B29D87" w14:textId="77777777" w:rsidR="008218FA" w:rsidRDefault="008218FA" w:rsidP="008218FA">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3.</w:t>
      </w:r>
      <w:r w:rsidR="004E0EE7">
        <w:rPr>
          <w:rFonts w:ascii="Century Gothic" w:hAnsi="Century Gothic"/>
          <w:spacing w:val="5"/>
          <w:sz w:val="20"/>
          <w:szCs w:val="20"/>
        </w:rPr>
        <w:t>5</w:t>
      </w:r>
      <w:r>
        <w:rPr>
          <w:rFonts w:ascii="Century Gothic" w:hAnsi="Century Gothic"/>
          <w:spacing w:val="5"/>
          <w:sz w:val="20"/>
          <w:szCs w:val="20"/>
        </w:rPr>
        <w:tab/>
        <w:t>- chodba – požární úsek bez požárního rizika – místnost č. 3.23</w:t>
      </w:r>
      <w:r w:rsidR="0073776E">
        <w:rPr>
          <w:rFonts w:ascii="Century Gothic" w:hAnsi="Century Gothic"/>
          <w:spacing w:val="5"/>
          <w:sz w:val="20"/>
          <w:szCs w:val="20"/>
        </w:rPr>
        <w:t>;</w:t>
      </w:r>
    </w:p>
    <w:p w14:paraId="60523D80" w14:textId="77777777" w:rsidR="008218FA" w:rsidRDefault="008218FA" w:rsidP="008218FA">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3.</w:t>
      </w:r>
      <w:r w:rsidR="004E0EE7">
        <w:rPr>
          <w:rFonts w:ascii="Century Gothic" w:hAnsi="Century Gothic"/>
          <w:spacing w:val="5"/>
          <w:sz w:val="20"/>
          <w:szCs w:val="20"/>
        </w:rPr>
        <w:t>6</w:t>
      </w:r>
      <w:r>
        <w:rPr>
          <w:rFonts w:ascii="Century Gothic" w:hAnsi="Century Gothic"/>
          <w:spacing w:val="5"/>
          <w:sz w:val="20"/>
          <w:szCs w:val="20"/>
        </w:rPr>
        <w:tab/>
        <w:t>- chodba – požární úsek bez požárního rizika – místnost č. 3.10</w:t>
      </w:r>
      <w:r w:rsidR="0073776E">
        <w:rPr>
          <w:rFonts w:ascii="Century Gothic" w:hAnsi="Century Gothic"/>
          <w:spacing w:val="5"/>
          <w:sz w:val="20"/>
          <w:szCs w:val="20"/>
        </w:rPr>
        <w:t>;</w:t>
      </w:r>
    </w:p>
    <w:p w14:paraId="59330B49" w14:textId="77777777" w:rsidR="00DC76DA" w:rsidRDefault="008218FA" w:rsidP="008218FA">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3.</w:t>
      </w:r>
      <w:r w:rsidR="004E0EE7">
        <w:rPr>
          <w:rFonts w:ascii="Century Gothic" w:hAnsi="Century Gothic"/>
          <w:spacing w:val="5"/>
          <w:sz w:val="20"/>
          <w:szCs w:val="20"/>
        </w:rPr>
        <w:t>7</w:t>
      </w:r>
      <w:r>
        <w:rPr>
          <w:rFonts w:ascii="Century Gothic" w:hAnsi="Century Gothic"/>
          <w:spacing w:val="5"/>
          <w:sz w:val="20"/>
          <w:szCs w:val="20"/>
        </w:rPr>
        <w:t>/N 4</w:t>
      </w:r>
      <w:r>
        <w:rPr>
          <w:rFonts w:ascii="Century Gothic" w:hAnsi="Century Gothic"/>
          <w:spacing w:val="5"/>
          <w:sz w:val="20"/>
          <w:szCs w:val="20"/>
        </w:rPr>
        <w:tab/>
        <w:t>- schodiště z 3.NP do 4.NP spolu s dispozicí administrativní části 4.NP – místnosti č. 3.22</w:t>
      </w:r>
      <w:r w:rsidR="004E0EE7">
        <w:rPr>
          <w:rFonts w:ascii="Century Gothic" w:hAnsi="Century Gothic"/>
          <w:spacing w:val="5"/>
          <w:sz w:val="20"/>
          <w:szCs w:val="20"/>
        </w:rPr>
        <w:t xml:space="preserve"> ve 3.NP</w:t>
      </w:r>
      <w:r>
        <w:rPr>
          <w:rFonts w:ascii="Century Gothic" w:hAnsi="Century Gothic"/>
          <w:spacing w:val="5"/>
          <w:sz w:val="20"/>
          <w:szCs w:val="20"/>
        </w:rPr>
        <w:t>,</w:t>
      </w:r>
      <w:r w:rsidR="004E0EE7">
        <w:rPr>
          <w:rFonts w:ascii="Century Gothic" w:hAnsi="Century Gothic"/>
          <w:spacing w:val="5"/>
          <w:sz w:val="20"/>
          <w:szCs w:val="20"/>
        </w:rPr>
        <w:t xml:space="preserve"> 4.01-4.18 ve 4.NP</w:t>
      </w:r>
      <w:r w:rsidR="0073776E">
        <w:rPr>
          <w:rFonts w:ascii="Century Gothic" w:hAnsi="Century Gothic"/>
          <w:spacing w:val="5"/>
          <w:sz w:val="20"/>
          <w:szCs w:val="20"/>
        </w:rPr>
        <w:t>;</w:t>
      </w:r>
      <w:r w:rsidR="004E0EE7">
        <w:rPr>
          <w:rFonts w:ascii="Century Gothic" w:hAnsi="Century Gothic"/>
          <w:spacing w:val="5"/>
          <w:sz w:val="20"/>
          <w:szCs w:val="20"/>
        </w:rPr>
        <w:t xml:space="preserve"> </w:t>
      </w:r>
    </w:p>
    <w:p w14:paraId="4E0E4246" w14:textId="035A7F22" w:rsidR="008218FA" w:rsidRDefault="00DC76DA" w:rsidP="008218FA">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3.8</w:t>
      </w:r>
      <w:r>
        <w:rPr>
          <w:rFonts w:ascii="Century Gothic" w:hAnsi="Century Gothic"/>
          <w:spacing w:val="5"/>
          <w:sz w:val="20"/>
          <w:szCs w:val="20"/>
        </w:rPr>
        <w:tab/>
        <w:t>- hygienické zázemí – místnosti č. 3.12-3.16</w:t>
      </w:r>
    </w:p>
    <w:p w14:paraId="41CBE370" w14:textId="24CCF1DF" w:rsidR="00A06FA9" w:rsidRDefault="00A06FA9" w:rsidP="008218FA">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4.1</w:t>
      </w:r>
      <w:r>
        <w:rPr>
          <w:rFonts w:ascii="Century Gothic" w:hAnsi="Century Gothic"/>
          <w:spacing w:val="5"/>
          <w:sz w:val="20"/>
          <w:szCs w:val="20"/>
        </w:rPr>
        <w:tab/>
        <w:t>- podstřešní prostor nad pravou částí objektu s chladícími jednotkami</w:t>
      </w:r>
    </w:p>
    <w:p w14:paraId="57BABC8D" w14:textId="06792BE9" w:rsidR="00D510E2" w:rsidRDefault="00D510E2" w:rsidP="00D510E2">
      <w:pPr>
        <w:pStyle w:val="Zkladntext"/>
        <w:spacing w:before="80"/>
        <w:ind w:left="709" w:right="142" w:firstLine="249"/>
        <w:rPr>
          <w:rFonts w:ascii="Century Gothic" w:hAnsi="Century Gothic"/>
          <w:spacing w:val="5"/>
          <w:sz w:val="20"/>
          <w:szCs w:val="20"/>
        </w:rPr>
      </w:pPr>
      <w:r>
        <w:rPr>
          <w:rFonts w:ascii="Century Gothic" w:hAnsi="Century Gothic"/>
          <w:spacing w:val="5"/>
          <w:sz w:val="20"/>
          <w:szCs w:val="20"/>
        </w:rPr>
        <w:t>Samostatnými požárními úseky v řešeném objektu jsou dále instalační šachty a to celkem 7 šachet označených následujícím způsobem:</w:t>
      </w:r>
    </w:p>
    <w:p w14:paraId="107B1D21" w14:textId="0187976A" w:rsidR="008067CE" w:rsidRDefault="00D510E2" w:rsidP="00D510E2">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 xml:space="preserve">Š N 1.1/N </w:t>
      </w:r>
      <w:r w:rsidR="008067CE">
        <w:rPr>
          <w:rFonts w:ascii="Century Gothic" w:hAnsi="Century Gothic"/>
          <w:spacing w:val="5"/>
          <w:sz w:val="20"/>
          <w:szCs w:val="20"/>
        </w:rPr>
        <w:t>3</w:t>
      </w:r>
      <w:r>
        <w:rPr>
          <w:rFonts w:ascii="Century Gothic" w:hAnsi="Century Gothic"/>
          <w:spacing w:val="5"/>
          <w:sz w:val="20"/>
          <w:szCs w:val="20"/>
        </w:rPr>
        <w:tab/>
      </w:r>
      <w:r>
        <w:rPr>
          <w:rFonts w:ascii="Century Gothic" w:hAnsi="Century Gothic"/>
          <w:spacing w:val="5"/>
          <w:sz w:val="20"/>
          <w:szCs w:val="20"/>
        </w:rPr>
        <w:tab/>
        <w:t>- instalační šachta spojující 1.NP – 3.NP, jedná se průběžnou šachtu umístěnou v levém křídle objektu (</w:t>
      </w:r>
      <w:r w:rsidR="008067CE">
        <w:rPr>
          <w:rFonts w:ascii="Century Gothic" w:hAnsi="Century Gothic"/>
          <w:spacing w:val="5"/>
          <w:sz w:val="20"/>
          <w:szCs w:val="20"/>
        </w:rPr>
        <w:t xml:space="preserve">v </w:t>
      </w:r>
      <w:r>
        <w:rPr>
          <w:rFonts w:ascii="Century Gothic" w:hAnsi="Century Gothic"/>
          <w:spacing w:val="5"/>
          <w:sz w:val="20"/>
          <w:szCs w:val="20"/>
        </w:rPr>
        <w:t>místnost</w:t>
      </w:r>
      <w:r w:rsidR="008067CE">
        <w:rPr>
          <w:rFonts w:ascii="Century Gothic" w:hAnsi="Century Gothic"/>
          <w:spacing w:val="5"/>
          <w:sz w:val="20"/>
          <w:szCs w:val="20"/>
        </w:rPr>
        <w:t>ech</w:t>
      </w:r>
      <w:r>
        <w:rPr>
          <w:rFonts w:ascii="Century Gothic" w:hAnsi="Century Gothic"/>
          <w:spacing w:val="5"/>
          <w:sz w:val="20"/>
          <w:szCs w:val="20"/>
        </w:rPr>
        <w:t xml:space="preserve"> č</w:t>
      </w:r>
      <w:r w:rsidR="008067CE">
        <w:rPr>
          <w:rFonts w:ascii="Century Gothic" w:hAnsi="Century Gothic"/>
          <w:spacing w:val="5"/>
          <w:sz w:val="20"/>
          <w:szCs w:val="20"/>
        </w:rPr>
        <w:t>. 1.24, 2.26 a 3.24); šachta je určena pro vedení rozvodů VZT, ÚT, ve vodorovném směru je uzavřena dole stropní konstrukcí nad 1.PP a nahoře stropní konstrukcí nad 3.NP;</w:t>
      </w:r>
    </w:p>
    <w:p w14:paraId="065AA571" w14:textId="60E818E6" w:rsidR="008067CE" w:rsidRDefault="008067CE" w:rsidP="008067CE">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Š N 1.2/N 3</w:t>
      </w:r>
      <w:r>
        <w:rPr>
          <w:rFonts w:ascii="Century Gothic" w:hAnsi="Century Gothic"/>
          <w:spacing w:val="5"/>
          <w:sz w:val="20"/>
          <w:szCs w:val="20"/>
        </w:rPr>
        <w:tab/>
      </w:r>
      <w:r>
        <w:rPr>
          <w:rFonts w:ascii="Century Gothic" w:hAnsi="Century Gothic"/>
          <w:spacing w:val="5"/>
          <w:sz w:val="20"/>
          <w:szCs w:val="20"/>
        </w:rPr>
        <w:tab/>
        <w:t>- instalační šachta spojující 1.NP – 3.NP, jedná se průběžnou šachtu umístěnou v levém křídle objektu (v místnostech č. 1.01,2.01 a 3.01); šachta je určena pro vedení rozvodů VZT, ÚT, ve vodorovném směru je uzavřena dole stropní konstrukcí nad 1.PP a nahoře stropní konstrukcí nad 3.NP;</w:t>
      </w:r>
    </w:p>
    <w:p w14:paraId="5E899686" w14:textId="678C8DC3" w:rsidR="008067CE" w:rsidRDefault="008067CE" w:rsidP="008067CE">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Š N 1.3/N 3</w:t>
      </w:r>
      <w:r>
        <w:rPr>
          <w:rFonts w:ascii="Century Gothic" w:hAnsi="Century Gothic"/>
          <w:spacing w:val="5"/>
          <w:sz w:val="20"/>
          <w:szCs w:val="20"/>
        </w:rPr>
        <w:tab/>
      </w:r>
      <w:r>
        <w:rPr>
          <w:rFonts w:ascii="Century Gothic" w:hAnsi="Century Gothic"/>
          <w:spacing w:val="5"/>
          <w:sz w:val="20"/>
          <w:szCs w:val="20"/>
        </w:rPr>
        <w:tab/>
        <w:t>- instalační šachta spojující 1.NP – 3.NP, jedná se průběžnou šachtu umístěnou v</w:t>
      </w:r>
      <w:r w:rsidR="00147873">
        <w:rPr>
          <w:rFonts w:ascii="Century Gothic" w:hAnsi="Century Gothic"/>
          <w:spacing w:val="5"/>
          <w:sz w:val="20"/>
          <w:szCs w:val="20"/>
        </w:rPr>
        <w:t>e</w:t>
      </w:r>
      <w:r>
        <w:rPr>
          <w:rFonts w:ascii="Century Gothic" w:hAnsi="Century Gothic"/>
          <w:spacing w:val="5"/>
          <w:sz w:val="20"/>
          <w:szCs w:val="20"/>
        </w:rPr>
        <w:t> střední části objektu (v místnostech č. 1.</w:t>
      </w:r>
      <w:r w:rsidR="00147873">
        <w:rPr>
          <w:rFonts w:ascii="Century Gothic" w:hAnsi="Century Gothic"/>
          <w:spacing w:val="5"/>
          <w:sz w:val="20"/>
          <w:szCs w:val="20"/>
        </w:rPr>
        <w:t>03a</w:t>
      </w:r>
      <w:r>
        <w:rPr>
          <w:rFonts w:ascii="Century Gothic" w:hAnsi="Century Gothic"/>
          <w:spacing w:val="5"/>
          <w:sz w:val="20"/>
          <w:szCs w:val="20"/>
        </w:rPr>
        <w:t>, 2.</w:t>
      </w:r>
      <w:r w:rsidR="00147873">
        <w:rPr>
          <w:rFonts w:ascii="Century Gothic" w:hAnsi="Century Gothic"/>
          <w:spacing w:val="5"/>
          <w:sz w:val="20"/>
          <w:szCs w:val="20"/>
        </w:rPr>
        <w:t>03a</w:t>
      </w:r>
      <w:r>
        <w:rPr>
          <w:rFonts w:ascii="Century Gothic" w:hAnsi="Century Gothic"/>
          <w:spacing w:val="5"/>
          <w:sz w:val="20"/>
          <w:szCs w:val="20"/>
        </w:rPr>
        <w:t xml:space="preserve"> a 3.</w:t>
      </w:r>
      <w:r w:rsidR="00147873">
        <w:rPr>
          <w:rFonts w:ascii="Century Gothic" w:hAnsi="Century Gothic"/>
          <w:spacing w:val="5"/>
          <w:sz w:val="20"/>
          <w:szCs w:val="20"/>
        </w:rPr>
        <w:t>03</w:t>
      </w:r>
      <w:r>
        <w:rPr>
          <w:rFonts w:ascii="Century Gothic" w:hAnsi="Century Gothic"/>
          <w:spacing w:val="5"/>
          <w:sz w:val="20"/>
          <w:szCs w:val="20"/>
        </w:rPr>
        <w:t>; šachta je určena pro vedení rozvodů VZT, ÚT, ve vodorovném směru je uzavřena dole stropní konstrukcí nad 1.PP a nahoře stropní konstrukcí nad 3.NP;</w:t>
      </w:r>
    </w:p>
    <w:p w14:paraId="5F606E8A" w14:textId="05E62893" w:rsidR="008067CE" w:rsidRDefault="008067CE" w:rsidP="008067CE">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Š N 1.</w:t>
      </w:r>
      <w:r w:rsidR="00147873">
        <w:rPr>
          <w:rFonts w:ascii="Century Gothic" w:hAnsi="Century Gothic"/>
          <w:spacing w:val="5"/>
          <w:sz w:val="20"/>
          <w:szCs w:val="20"/>
        </w:rPr>
        <w:t>4</w:t>
      </w:r>
      <w:r>
        <w:rPr>
          <w:rFonts w:ascii="Century Gothic" w:hAnsi="Century Gothic"/>
          <w:spacing w:val="5"/>
          <w:sz w:val="20"/>
          <w:szCs w:val="20"/>
        </w:rPr>
        <w:t xml:space="preserve">/N </w:t>
      </w:r>
      <w:r w:rsidR="00147873">
        <w:rPr>
          <w:rFonts w:ascii="Century Gothic" w:hAnsi="Century Gothic"/>
          <w:spacing w:val="5"/>
          <w:sz w:val="20"/>
          <w:szCs w:val="20"/>
        </w:rPr>
        <w:t>3</w:t>
      </w:r>
      <w:r>
        <w:rPr>
          <w:rFonts w:ascii="Century Gothic" w:hAnsi="Century Gothic"/>
          <w:spacing w:val="5"/>
          <w:sz w:val="20"/>
          <w:szCs w:val="20"/>
        </w:rPr>
        <w:tab/>
      </w:r>
      <w:r>
        <w:rPr>
          <w:rFonts w:ascii="Century Gothic" w:hAnsi="Century Gothic"/>
          <w:spacing w:val="5"/>
          <w:sz w:val="20"/>
          <w:szCs w:val="20"/>
        </w:rPr>
        <w:tab/>
        <w:t xml:space="preserve">- instalační šachta spojující 1.NP – 3.NP, jedná se průběžnou šachtu umístěnou </w:t>
      </w:r>
      <w:r w:rsidR="00147873">
        <w:rPr>
          <w:rFonts w:ascii="Century Gothic" w:hAnsi="Century Gothic"/>
          <w:spacing w:val="5"/>
          <w:sz w:val="20"/>
          <w:szCs w:val="20"/>
        </w:rPr>
        <w:t xml:space="preserve">ve střední části objektu </w:t>
      </w:r>
      <w:r>
        <w:rPr>
          <w:rFonts w:ascii="Century Gothic" w:hAnsi="Century Gothic"/>
          <w:spacing w:val="5"/>
          <w:sz w:val="20"/>
          <w:szCs w:val="20"/>
        </w:rPr>
        <w:t>(v místnostech č. 1.</w:t>
      </w:r>
      <w:r w:rsidR="00147873">
        <w:rPr>
          <w:rFonts w:ascii="Century Gothic" w:hAnsi="Century Gothic"/>
          <w:spacing w:val="5"/>
          <w:sz w:val="20"/>
          <w:szCs w:val="20"/>
        </w:rPr>
        <w:t>0</w:t>
      </w:r>
      <w:r>
        <w:rPr>
          <w:rFonts w:ascii="Century Gothic" w:hAnsi="Century Gothic"/>
          <w:spacing w:val="5"/>
          <w:sz w:val="20"/>
          <w:szCs w:val="20"/>
        </w:rPr>
        <w:t>4, 2.</w:t>
      </w:r>
      <w:r w:rsidR="00147873">
        <w:rPr>
          <w:rFonts w:ascii="Century Gothic" w:hAnsi="Century Gothic"/>
          <w:spacing w:val="5"/>
          <w:sz w:val="20"/>
          <w:szCs w:val="20"/>
        </w:rPr>
        <w:t>04</w:t>
      </w:r>
      <w:r>
        <w:rPr>
          <w:rFonts w:ascii="Century Gothic" w:hAnsi="Century Gothic"/>
          <w:spacing w:val="5"/>
          <w:sz w:val="20"/>
          <w:szCs w:val="20"/>
        </w:rPr>
        <w:t xml:space="preserve"> a 3.</w:t>
      </w:r>
      <w:r w:rsidR="00147873">
        <w:rPr>
          <w:rFonts w:ascii="Century Gothic" w:hAnsi="Century Gothic"/>
          <w:spacing w:val="5"/>
          <w:sz w:val="20"/>
          <w:szCs w:val="20"/>
        </w:rPr>
        <w:t>06</w:t>
      </w:r>
      <w:r>
        <w:rPr>
          <w:rFonts w:ascii="Century Gothic" w:hAnsi="Century Gothic"/>
          <w:spacing w:val="5"/>
          <w:sz w:val="20"/>
          <w:szCs w:val="20"/>
        </w:rPr>
        <w:t>; šachta je určena pro vedení rozvodů VZT, ÚT, ve vodorovném směru je uzavřena dole stropní konstrukcí nad 1.PP a nahoře stropní konstrukcí nad 3.NP;</w:t>
      </w:r>
    </w:p>
    <w:p w14:paraId="117D9880" w14:textId="58A86D7E" w:rsidR="008067CE" w:rsidRDefault="008067CE" w:rsidP="008067CE">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Š N 1.</w:t>
      </w:r>
      <w:r w:rsidR="00147873">
        <w:rPr>
          <w:rFonts w:ascii="Century Gothic" w:hAnsi="Century Gothic"/>
          <w:spacing w:val="5"/>
          <w:sz w:val="20"/>
          <w:szCs w:val="20"/>
        </w:rPr>
        <w:t>5</w:t>
      </w:r>
      <w:r>
        <w:rPr>
          <w:rFonts w:ascii="Century Gothic" w:hAnsi="Century Gothic"/>
          <w:spacing w:val="5"/>
          <w:sz w:val="20"/>
          <w:szCs w:val="20"/>
        </w:rPr>
        <w:t xml:space="preserve">/N </w:t>
      </w:r>
      <w:r w:rsidR="00147873">
        <w:rPr>
          <w:rFonts w:ascii="Century Gothic" w:hAnsi="Century Gothic"/>
          <w:spacing w:val="5"/>
          <w:sz w:val="20"/>
          <w:szCs w:val="20"/>
        </w:rPr>
        <w:t>3</w:t>
      </w:r>
      <w:r>
        <w:rPr>
          <w:rFonts w:ascii="Century Gothic" w:hAnsi="Century Gothic"/>
          <w:spacing w:val="5"/>
          <w:sz w:val="20"/>
          <w:szCs w:val="20"/>
        </w:rPr>
        <w:tab/>
      </w:r>
      <w:r>
        <w:rPr>
          <w:rFonts w:ascii="Century Gothic" w:hAnsi="Century Gothic"/>
          <w:spacing w:val="5"/>
          <w:sz w:val="20"/>
          <w:szCs w:val="20"/>
        </w:rPr>
        <w:tab/>
        <w:t>- instalační šachta spojující 1.NP – 3.NP, jedná se průběžnou šachtu umístěnou v </w:t>
      </w:r>
      <w:r w:rsidR="00147873">
        <w:rPr>
          <w:rFonts w:ascii="Century Gothic" w:hAnsi="Century Gothic"/>
          <w:spacing w:val="5"/>
          <w:sz w:val="20"/>
          <w:szCs w:val="20"/>
        </w:rPr>
        <w:t>pravém</w:t>
      </w:r>
      <w:r>
        <w:rPr>
          <w:rFonts w:ascii="Century Gothic" w:hAnsi="Century Gothic"/>
          <w:spacing w:val="5"/>
          <w:sz w:val="20"/>
          <w:szCs w:val="20"/>
        </w:rPr>
        <w:t xml:space="preserve"> křídle objektu (v místnostech č. 1.</w:t>
      </w:r>
      <w:r w:rsidR="00147873">
        <w:rPr>
          <w:rFonts w:ascii="Century Gothic" w:hAnsi="Century Gothic"/>
          <w:spacing w:val="5"/>
          <w:sz w:val="20"/>
          <w:szCs w:val="20"/>
        </w:rPr>
        <w:t>08</w:t>
      </w:r>
      <w:r>
        <w:rPr>
          <w:rFonts w:ascii="Century Gothic" w:hAnsi="Century Gothic"/>
          <w:spacing w:val="5"/>
          <w:sz w:val="20"/>
          <w:szCs w:val="20"/>
        </w:rPr>
        <w:t>, 2.</w:t>
      </w:r>
      <w:r w:rsidR="00147873">
        <w:rPr>
          <w:rFonts w:ascii="Century Gothic" w:hAnsi="Century Gothic"/>
          <w:spacing w:val="5"/>
          <w:sz w:val="20"/>
          <w:szCs w:val="20"/>
        </w:rPr>
        <w:t>07</w:t>
      </w:r>
      <w:r>
        <w:rPr>
          <w:rFonts w:ascii="Century Gothic" w:hAnsi="Century Gothic"/>
          <w:spacing w:val="5"/>
          <w:sz w:val="20"/>
          <w:szCs w:val="20"/>
        </w:rPr>
        <w:t xml:space="preserve"> a 3.</w:t>
      </w:r>
      <w:r w:rsidR="00147873">
        <w:rPr>
          <w:rFonts w:ascii="Century Gothic" w:hAnsi="Century Gothic"/>
          <w:spacing w:val="5"/>
          <w:sz w:val="20"/>
          <w:szCs w:val="20"/>
        </w:rPr>
        <w:t>08</w:t>
      </w:r>
      <w:r>
        <w:rPr>
          <w:rFonts w:ascii="Century Gothic" w:hAnsi="Century Gothic"/>
          <w:spacing w:val="5"/>
          <w:sz w:val="20"/>
          <w:szCs w:val="20"/>
        </w:rPr>
        <w:t>; šachta je určena pro vedení rozvodů VZT, ÚT, ve vodorovném směru je uzavřena dole stropní konstrukcí nad 1.PP a nahoře stropní konstrukcí nad 3.NP;</w:t>
      </w:r>
    </w:p>
    <w:p w14:paraId="507D51EA" w14:textId="31A4E214" w:rsidR="00147873" w:rsidRDefault="00147873" w:rsidP="008067CE">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Š N 1.6/N 3</w:t>
      </w:r>
      <w:r>
        <w:rPr>
          <w:rFonts w:ascii="Century Gothic" w:hAnsi="Century Gothic"/>
          <w:spacing w:val="5"/>
          <w:sz w:val="20"/>
          <w:szCs w:val="20"/>
        </w:rPr>
        <w:tab/>
        <w:t xml:space="preserve">- instalační šachta vlevo od hlavního schodiště určená především pro přívod vzduchu do CHÚC B (umístěná v místnostech č. 1.20, 2.19, 2.20, 3.20), šachta je určena pro vedení rozvodů VZT pro přívod vzduchu do CHÚC B, ve vodorovném směru je uzavřena </w:t>
      </w:r>
      <w:proofErr w:type="gramStart"/>
      <w:r>
        <w:rPr>
          <w:rFonts w:ascii="Century Gothic" w:hAnsi="Century Gothic"/>
          <w:spacing w:val="5"/>
          <w:sz w:val="20"/>
          <w:szCs w:val="20"/>
        </w:rPr>
        <w:t>dole  stropní</w:t>
      </w:r>
      <w:proofErr w:type="gramEnd"/>
      <w:r>
        <w:rPr>
          <w:rFonts w:ascii="Century Gothic" w:hAnsi="Century Gothic"/>
          <w:spacing w:val="5"/>
          <w:sz w:val="20"/>
          <w:szCs w:val="20"/>
        </w:rPr>
        <w:t xml:space="preserve"> konstrukcí nad 1.PP a nahoře stropní konstrukcí nad 3.NP  </w:t>
      </w:r>
    </w:p>
    <w:p w14:paraId="1B13F821" w14:textId="7F8BC00C" w:rsidR="00CF4154" w:rsidRDefault="008067CE" w:rsidP="00414633">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 xml:space="preserve"> </w:t>
      </w:r>
      <w:r w:rsidR="00147873">
        <w:rPr>
          <w:rFonts w:ascii="Century Gothic" w:hAnsi="Century Gothic"/>
          <w:spacing w:val="5"/>
          <w:sz w:val="20"/>
          <w:szCs w:val="20"/>
        </w:rPr>
        <w:t>Š N 1.7/N 3</w:t>
      </w:r>
      <w:r w:rsidR="00147873">
        <w:rPr>
          <w:rFonts w:ascii="Century Gothic" w:hAnsi="Century Gothic"/>
          <w:spacing w:val="5"/>
          <w:sz w:val="20"/>
          <w:szCs w:val="20"/>
        </w:rPr>
        <w:tab/>
        <w:t>- instalační šachta vpravo od hlavního schodiště určená především pro přívod vzduchu do CHÚC B (místnosti č. 1.26, 2.</w:t>
      </w:r>
      <w:r w:rsidR="00414633">
        <w:rPr>
          <w:rFonts w:ascii="Century Gothic" w:hAnsi="Century Gothic"/>
          <w:spacing w:val="5"/>
          <w:sz w:val="20"/>
          <w:szCs w:val="20"/>
        </w:rPr>
        <w:t>26</w:t>
      </w:r>
      <w:r w:rsidR="00147873">
        <w:rPr>
          <w:rFonts w:ascii="Century Gothic" w:hAnsi="Century Gothic"/>
          <w:spacing w:val="5"/>
          <w:sz w:val="20"/>
          <w:szCs w:val="20"/>
        </w:rPr>
        <w:t>, 3.</w:t>
      </w:r>
      <w:r w:rsidR="00414633">
        <w:rPr>
          <w:rFonts w:ascii="Century Gothic" w:hAnsi="Century Gothic"/>
          <w:spacing w:val="5"/>
          <w:sz w:val="20"/>
          <w:szCs w:val="20"/>
        </w:rPr>
        <w:t>17</w:t>
      </w:r>
      <w:r w:rsidR="00147873">
        <w:rPr>
          <w:rFonts w:ascii="Century Gothic" w:hAnsi="Century Gothic"/>
          <w:spacing w:val="5"/>
          <w:sz w:val="20"/>
          <w:szCs w:val="20"/>
        </w:rPr>
        <w:t xml:space="preserve">), šachta je určena pro vedení rozvodů VZT pro přívod vzduchu do CHÚC B, ve vodorovném směru je uzavřena </w:t>
      </w:r>
      <w:proofErr w:type="gramStart"/>
      <w:r w:rsidR="00147873">
        <w:rPr>
          <w:rFonts w:ascii="Century Gothic" w:hAnsi="Century Gothic"/>
          <w:spacing w:val="5"/>
          <w:sz w:val="20"/>
          <w:szCs w:val="20"/>
        </w:rPr>
        <w:t>dole  stropní</w:t>
      </w:r>
      <w:proofErr w:type="gramEnd"/>
      <w:r w:rsidR="00147873">
        <w:rPr>
          <w:rFonts w:ascii="Century Gothic" w:hAnsi="Century Gothic"/>
          <w:spacing w:val="5"/>
          <w:sz w:val="20"/>
          <w:szCs w:val="20"/>
        </w:rPr>
        <w:t xml:space="preserve"> konstrukcí nad 1.PP a nahoře stropní konstrukcí nad 3.NP  </w:t>
      </w:r>
    </w:p>
    <w:p w14:paraId="6822B944" w14:textId="77777777" w:rsidR="001D572E" w:rsidRDefault="001D572E" w:rsidP="00D510E2">
      <w:pPr>
        <w:ind w:left="709" w:firstLine="249"/>
      </w:pPr>
      <w:r w:rsidRPr="00F52D02">
        <w:t>Rozdělení objektu do požárních úseků je znázorněno v grafické příloze</w:t>
      </w:r>
      <w:r>
        <w:t xml:space="preserve"> – výkresová část požárně bezpečnostního řešení.</w:t>
      </w:r>
    </w:p>
    <w:p w14:paraId="172A5726" w14:textId="77777777" w:rsidR="00F067EF" w:rsidRDefault="00F067EF" w:rsidP="001D572E">
      <w:r>
        <w:t>Rozdělení jednotlivých prostor muzejních expozic bylo provedeno tak, aby:</w:t>
      </w:r>
    </w:p>
    <w:p w14:paraId="4E5E006E" w14:textId="0FD3DA38" w:rsidR="002B419B" w:rsidRDefault="002B419B" w:rsidP="002B419B">
      <w:pPr>
        <w:pStyle w:val="Odstavecseseznamem"/>
        <w:numPr>
          <w:ilvl w:val="0"/>
          <w:numId w:val="39"/>
        </w:numPr>
      </w:pPr>
      <w:r>
        <w:t>žádný požární</w:t>
      </w:r>
      <w:r w:rsidR="00414633">
        <w:t xml:space="preserve"> </w:t>
      </w:r>
      <w:proofErr w:type="gramStart"/>
      <w:r w:rsidR="00414633">
        <w:t xml:space="preserve">úsek </w:t>
      </w:r>
      <w:r>
        <w:t xml:space="preserve"> muzejních</w:t>
      </w:r>
      <w:proofErr w:type="gramEnd"/>
      <w:r>
        <w:t xml:space="preserve"> expozic netvořil shromažďovací prostor dle ČSN 73 0831 , tzn. v žádném požárním úseku v úrovni 1.PP, 1. a 2.NP (výšková úroveň VP1) nebude současně více než 300 osob a v žádném požární úseku ve 3. a  4.NP (výšková úroveň VP2) nebude současně více než 200 osob.</w:t>
      </w:r>
    </w:p>
    <w:p w14:paraId="07435B93" w14:textId="77777777" w:rsidR="002B419B" w:rsidRDefault="002B419B" w:rsidP="002B419B">
      <w:pPr>
        <w:pStyle w:val="Odstavecseseznamem"/>
        <w:numPr>
          <w:ilvl w:val="0"/>
          <w:numId w:val="39"/>
        </w:numPr>
      </w:pPr>
      <w:r>
        <w:t xml:space="preserve">v žádné místnosti muzejních expozic v úrovni 1.NP nebude více než 150 </w:t>
      </w:r>
      <w:proofErr w:type="gramStart"/>
      <w:r>
        <w:t>osob  a</w:t>
      </w:r>
      <w:proofErr w:type="gramEnd"/>
      <w:r>
        <w:t xml:space="preserve"> v žádné místnosti muzejních expozic v úrovni 2.NP  a vyšších podlaží nebude více než 100 osob – není nutné řešit přirozený odvod zplodin hoření a kouře</w:t>
      </w:r>
    </w:p>
    <w:p w14:paraId="3E1CC130" w14:textId="68955586" w:rsidR="00F067EF" w:rsidRDefault="002B419B" w:rsidP="00597370">
      <w:pPr>
        <w:pStyle w:val="Odstavecseseznamem"/>
        <w:numPr>
          <w:ilvl w:val="0"/>
          <w:numId w:val="39"/>
        </w:numPr>
      </w:pPr>
      <w:r>
        <w:t>v žádném požárním úseku nesmí být více než 65 osob dle ČSN 73 0818 – dle ČSN 73 0802 tab. 17 pozn. 3) lze v tomto případě evakuovat chráněnou únikovou cestou více než 200 osob</w:t>
      </w:r>
      <w:r w:rsidR="009C0979">
        <w:t>, evakuace osob na volné prostranství je vedena chráněnou únikovou cestou typu B</w:t>
      </w:r>
    </w:p>
    <w:p w14:paraId="702C1D69" w14:textId="77777777" w:rsidR="00F33568" w:rsidRPr="00853EA5" w:rsidRDefault="00300588" w:rsidP="000B22B6">
      <w:pPr>
        <w:pStyle w:val="Nadpis3"/>
        <w:ind w:left="703" w:hanging="465"/>
      </w:pPr>
      <w:r w:rsidRPr="00853EA5">
        <w:t>d)</w:t>
      </w:r>
      <w:r w:rsidR="000B22B6" w:rsidRPr="00853EA5">
        <w:tab/>
      </w:r>
      <w:r w:rsidR="00D3141D" w:rsidRPr="00853EA5">
        <w:t>stanovení požárního rizika, popřípadě ekonomického rizika, stanovení stupně požární bezpečnosti a posouzení velikosti požárních úseků</w:t>
      </w:r>
      <w:bookmarkEnd w:id="6"/>
      <w:r w:rsidR="00D3141D" w:rsidRPr="00853EA5">
        <w:t xml:space="preserve"> </w:t>
      </w:r>
    </w:p>
    <w:p w14:paraId="67713037" w14:textId="77777777" w:rsidR="00F33568" w:rsidRPr="00853EA5" w:rsidRDefault="00D72C92" w:rsidP="00F33568">
      <w:pPr>
        <w:rPr>
          <w:b/>
        </w:rPr>
      </w:pPr>
      <w:r w:rsidRPr="00853EA5">
        <w:rPr>
          <w:b/>
        </w:rPr>
        <w:t>stanovení požárního rizika</w:t>
      </w:r>
    </w:p>
    <w:p w14:paraId="7C539D8C" w14:textId="77777777" w:rsidR="00D72C92" w:rsidRDefault="00553D22" w:rsidP="00F33568">
      <w:pPr>
        <w:rPr>
          <w:szCs w:val="20"/>
        </w:rPr>
      </w:pPr>
      <w:r w:rsidRPr="00853EA5">
        <w:rPr>
          <w:szCs w:val="20"/>
        </w:rPr>
        <w:t>Výpočet požárního rizika požárních úseků</w:t>
      </w:r>
      <w:r w:rsidR="000758E4">
        <w:rPr>
          <w:szCs w:val="20"/>
        </w:rPr>
        <w:t xml:space="preserve"> </w:t>
      </w:r>
      <w:r w:rsidR="00C8629F" w:rsidRPr="00853EA5">
        <w:rPr>
          <w:szCs w:val="20"/>
        </w:rPr>
        <w:t xml:space="preserve">byl </w:t>
      </w:r>
      <w:r w:rsidRPr="00853EA5">
        <w:rPr>
          <w:szCs w:val="20"/>
        </w:rPr>
        <w:t>proveden</w:t>
      </w:r>
      <w:r w:rsidR="00C8629F" w:rsidRPr="00853EA5">
        <w:rPr>
          <w:szCs w:val="20"/>
        </w:rPr>
        <w:t xml:space="preserve"> dle metodiky ČSN 73 </w:t>
      </w:r>
      <w:proofErr w:type="gramStart"/>
      <w:r w:rsidR="00C8629F" w:rsidRPr="00853EA5">
        <w:rPr>
          <w:szCs w:val="20"/>
        </w:rPr>
        <w:t xml:space="preserve">0802 </w:t>
      </w:r>
      <w:r w:rsidRPr="00853EA5">
        <w:rPr>
          <w:szCs w:val="20"/>
        </w:rPr>
        <w:t xml:space="preserve"> </w:t>
      </w:r>
      <w:r w:rsidR="00C8629F" w:rsidRPr="00853EA5">
        <w:rPr>
          <w:szCs w:val="20"/>
        </w:rPr>
        <w:t>a</w:t>
      </w:r>
      <w:proofErr w:type="gramEnd"/>
      <w:r w:rsidR="00C8629F" w:rsidRPr="00853EA5">
        <w:rPr>
          <w:szCs w:val="20"/>
        </w:rPr>
        <w:t xml:space="preserve"> je uveden v</w:t>
      </w:r>
      <w:r w:rsidR="00E436B8" w:rsidRPr="00853EA5">
        <w:rPr>
          <w:szCs w:val="20"/>
        </w:rPr>
        <w:t> </w:t>
      </w:r>
      <w:r w:rsidR="00DA7C10" w:rsidRPr="00853EA5">
        <w:rPr>
          <w:szCs w:val="20"/>
        </w:rPr>
        <w:t>přílo</w:t>
      </w:r>
      <w:r w:rsidR="00C8629F" w:rsidRPr="00853EA5">
        <w:rPr>
          <w:szCs w:val="20"/>
        </w:rPr>
        <w:t>ze</w:t>
      </w:r>
      <w:r w:rsidR="00DA7C10" w:rsidRPr="00853EA5">
        <w:rPr>
          <w:szCs w:val="20"/>
        </w:rPr>
        <w:t xml:space="preserve"> 1.</w:t>
      </w:r>
      <w:r w:rsidR="00E436B8" w:rsidRPr="00853EA5">
        <w:rPr>
          <w:szCs w:val="20"/>
        </w:rPr>
        <w:t xml:space="preserve"> </w:t>
      </w:r>
    </w:p>
    <w:p w14:paraId="2ECFEF75" w14:textId="77777777" w:rsidR="00A902F6" w:rsidRDefault="00A902F6" w:rsidP="00F33568">
      <w:pPr>
        <w:rPr>
          <w:szCs w:val="20"/>
        </w:rPr>
      </w:pPr>
      <w:r>
        <w:rPr>
          <w:szCs w:val="20"/>
        </w:rPr>
        <w:t xml:space="preserve">Nahodilé požární zatížení pro jednotlivé místnosti depozitářů </w:t>
      </w:r>
      <w:r w:rsidR="00F81BA8">
        <w:rPr>
          <w:szCs w:val="20"/>
        </w:rPr>
        <w:t xml:space="preserve">bylo stanoveno </w:t>
      </w:r>
      <w:r w:rsidR="004F2C48" w:rsidRPr="004E0EE7">
        <w:rPr>
          <w:szCs w:val="20"/>
        </w:rPr>
        <w:t>dle</w:t>
      </w:r>
      <w:r w:rsidR="00F81BA8">
        <w:rPr>
          <w:szCs w:val="20"/>
        </w:rPr>
        <w:t xml:space="preserve"> konkrétní druhu sbírkových předmětů ukládaných v jednotlivých depozitářích</w:t>
      </w:r>
    </w:p>
    <w:p w14:paraId="7A222F0C" w14:textId="77777777" w:rsidR="00CE6119" w:rsidRDefault="00CE6119" w:rsidP="00F33568">
      <w:pPr>
        <w:rPr>
          <w:szCs w:val="20"/>
        </w:rPr>
      </w:pPr>
      <w:r>
        <w:rPr>
          <w:szCs w:val="20"/>
        </w:rPr>
        <w:t xml:space="preserve">Výměna charakteru ukládaných sbírkových předmětů </w:t>
      </w:r>
      <w:r w:rsidR="009C6910">
        <w:rPr>
          <w:szCs w:val="20"/>
        </w:rPr>
        <w:t>v jednotlivých depozitářích není pravděpodobná, jednotlivé regály a dispozice depozitářů je navržena s ohledem na statickou únosnost stávajících stropních konstrukcí</w:t>
      </w:r>
      <w:r w:rsidR="00F81BA8">
        <w:rPr>
          <w:szCs w:val="20"/>
        </w:rPr>
        <w:t xml:space="preserve"> a po potřeby jednotlivých konkrétních sbírek</w:t>
      </w:r>
      <w:r w:rsidR="009C6910">
        <w:rPr>
          <w:szCs w:val="20"/>
        </w:rPr>
        <w:t>.</w:t>
      </w:r>
    </w:p>
    <w:p w14:paraId="0C73CD82" w14:textId="77777777" w:rsidR="009C6910" w:rsidRDefault="009C6910" w:rsidP="00F33568">
      <w:pPr>
        <w:rPr>
          <w:szCs w:val="20"/>
        </w:rPr>
      </w:pPr>
      <w:r>
        <w:rPr>
          <w:szCs w:val="20"/>
        </w:rPr>
        <w:t xml:space="preserve">V případě požadavku na změnu charakteru ukládaných sbírek bude uvedené změna řešena jako změna v užívání stavby a bude nově odsouhlasena na místně příslušném HZS </w:t>
      </w:r>
    </w:p>
    <w:p w14:paraId="519FA84D" w14:textId="77777777" w:rsidR="004E0EE7" w:rsidRDefault="004E0EE7" w:rsidP="00F33568">
      <w:pPr>
        <w:rPr>
          <w:szCs w:val="20"/>
        </w:rPr>
      </w:pPr>
      <w:r>
        <w:rPr>
          <w:szCs w:val="20"/>
        </w:rPr>
        <w:t xml:space="preserve">Pro muzejní expozice je stanoveno nahodilé požární zatížení dle </w:t>
      </w:r>
      <w:r w:rsidR="006D7696">
        <w:rPr>
          <w:szCs w:val="20"/>
        </w:rPr>
        <w:t>ČSN</w:t>
      </w:r>
      <w:r>
        <w:rPr>
          <w:szCs w:val="20"/>
        </w:rPr>
        <w:t xml:space="preserve"> 73 0802 </w:t>
      </w:r>
      <w:r w:rsidR="006D7696">
        <w:rPr>
          <w:szCs w:val="20"/>
        </w:rPr>
        <w:t xml:space="preserve">přílohy A tab. A1 pol. č. </w:t>
      </w:r>
      <w:r>
        <w:rPr>
          <w:szCs w:val="20"/>
        </w:rPr>
        <w:t xml:space="preserve"> </w:t>
      </w:r>
      <w:r w:rsidR="006D7696">
        <w:rPr>
          <w:szCs w:val="20"/>
        </w:rPr>
        <w:t>3.8</w:t>
      </w:r>
      <w:r>
        <w:rPr>
          <w:szCs w:val="20"/>
        </w:rPr>
        <w:t xml:space="preserve"> </w:t>
      </w:r>
    </w:p>
    <w:p w14:paraId="75087506" w14:textId="77777777" w:rsidR="00E436B8" w:rsidRPr="00853EA5" w:rsidRDefault="00553D22" w:rsidP="00F33568">
      <w:r w:rsidRPr="00853EA5">
        <w:rPr>
          <w:b/>
          <w:szCs w:val="20"/>
        </w:rPr>
        <w:t>s</w:t>
      </w:r>
      <w:r w:rsidR="00D72C92" w:rsidRPr="00853EA5">
        <w:rPr>
          <w:b/>
        </w:rPr>
        <w:t>tanovení stupně požární bezpečnosti</w:t>
      </w:r>
      <w:r w:rsidR="00E436B8" w:rsidRPr="00853EA5">
        <w:t xml:space="preserve"> </w:t>
      </w:r>
    </w:p>
    <w:p w14:paraId="607E6C53" w14:textId="77777777" w:rsidR="0088748A" w:rsidRDefault="00E436B8" w:rsidP="000758E4">
      <w:pPr>
        <w:rPr>
          <w:szCs w:val="20"/>
        </w:rPr>
      </w:pPr>
      <w:r w:rsidRPr="00853EA5">
        <w:rPr>
          <w:szCs w:val="20"/>
        </w:rPr>
        <w:t>Stupně požární bezpečnosti</w:t>
      </w:r>
      <w:r w:rsidR="000758E4">
        <w:rPr>
          <w:szCs w:val="20"/>
        </w:rPr>
        <w:t xml:space="preserve"> jednotlivých řešených požárních úseků </w:t>
      </w:r>
      <w:r w:rsidRPr="00853EA5">
        <w:rPr>
          <w:szCs w:val="20"/>
        </w:rPr>
        <w:t>byly stanoveny dle metodiky ČSN 73 0802</w:t>
      </w:r>
      <w:r w:rsidR="006D7696">
        <w:rPr>
          <w:szCs w:val="20"/>
        </w:rPr>
        <w:t>, výpočtová část je v příloze č. 1</w:t>
      </w:r>
    </w:p>
    <w:p w14:paraId="6D0EA3CF" w14:textId="3F7B3BE8" w:rsidR="006D7696" w:rsidRDefault="006D7696" w:rsidP="006D7696">
      <w:pPr>
        <w:pStyle w:val="Zkladntext"/>
        <w:spacing w:before="240"/>
        <w:ind w:left="2833" w:right="142" w:hanging="1875"/>
        <w:rPr>
          <w:rFonts w:ascii="Century Gothic" w:hAnsi="Century Gothic"/>
          <w:spacing w:val="5"/>
          <w:sz w:val="20"/>
          <w:szCs w:val="20"/>
        </w:rPr>
      </w:pPr>
      <w:r>
        <w:rPr>
          <w:rFonts w:ascii="Century Gothic" w:hAnsi="Century Gothic"/>
          <w:spacing w:val="5"/>
          <w:sz w:val="20"/>
          <w:szCs w:val="20"/>
        </w:rPr>
        <w:t>PÚ č. P 1.1/N 3</w:t>
      </w:r>
      <w:r>
        <w:rPr>
          <w:rFonts w:ascii="Century Gothic" w:hAnsi="Century Gothic"/>
          <w:spacing w:val="5"/>
          <w:sz w:val="20"/>
          <w:szCs w:val="20"/>
        </w:rPr>
        <w:tab/>
        <w:t xml:space="preserve">- </w:t>
      </w:r>
      <w:r w:rsidR="00EB18DB">
        <w:rPr>
          <w:rFonts w:ascii="Century Gothic" w:hAnsi="Century Gothic"/>
          <w:spacing w:val="5"/>
          <w:sz w:val="20"/>
          <w:szCs w:val="20"/>
        </w:rPr>
        <w:t>I</w:t>
      </w:r>
      <w:r w:rsidR="00A06FA9">
        <w:rPr>
          <w:rFonts w:ascii="Century Gothic" w:hAnsi="Century Gothic"/>
          <w:spacing w:val="5"/>
          <w:sz w:val="20"/>
          <w:szCs w:val="20"/>
        </w:rPr>
        <w:t>I</w:t>
      </w:r>
      <w:r w:rsidR="00EB18DB">
        <w:rPr>
          <w:rFonts w:ascii="Century Gothic" w:hAnsi="Century Gothic"/>
          <w:spacing w:val="5"/>
          <w:sz w:val="20"/>
          <w:szCs w:val="20"/>
        </w:rPr>
        <w:t>I.SPB</w:t>
      </w:r>
    </w:p>
    <w:p w14:paraId="65AF3F79" w14:textId="72DE6E33" w:rsidR="006D7696" w:rsidRDefault="006D7696" w:rsidP="006D7696">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1.2/N 4</w:t>
      </w:r>
      <w:r>
        <w:rPr>
          <w:rFonts w:ascii="Century Gothic" w:hAnsi="Century Gothic"/>
          <w:spacing w:val="5"/>
          <w:sz w:val="20"/>
          <w:szCs w:val="20"/>
        </w:rPr>
        <w:tab/>
        <w:t xml:space="preserve">- </w:t>
      </w:r>
      <w:r w:rsidR="00EB18DB">
        <w:rPr>
          <w:rFonts w:ascii="Century Gothic" w:hAnsi="Century Gothic"/>
          <w:spacing w:val="5"/>
          <w:sz w:val="20"/>
          <w:szCs w:val="20"/>
        </w:rPr>
        <w:t>II.SPB</w:t>
      </w:r>
      <w:r w:rsidR="009C0979">
        <w:rPr>
          <w:rFonts w:ascii="Century Gothic" w:hAnsi="Century Gothic"/>
          <w:spacing w:val="5"/>
          <w:sz w:val="20"/>
          <w:szCs w:val="20"/>
        </w:rPr>
        <w:t xml:space="preserve"> dle ČSN 73 0802 čl. 8.10.2</w:t>
      </w:r>
    </w:p>
    <w:p w14:paraId="0F22E7CA" w14:textId="0376368D" w:rsidR="006D7696" w:rsidRDefault="006D7696" w:rsidP="006D7696">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1.3/N 4</w:t>
      </w:r>
      <w:r>
        <w:rPr>
          <w:rFonts w:ascii="Century Gothic" w:hAnsi="Century Gothic"/>
          <w:spacing w:val="5"/>
          <w:sz w:val="20"/>
          <w:szCs w:val="20"/>
        </w:rPr>
        <w:tab/>
        <w:t xml:space="preserve">- </w:t>
      </w:r>
      <w:r w:rsidR="00EB18DB">
        <w:rPr>
          <w:rFonts w:ascii="Century Gothic" w:hAnsi="Century Gothic"/>
          <w:spacing w:val="5"/>
          <w:sz w:val="20"/>
          <w:szCs w:val="20"/>
        </w:rPr>
        <w:t>II.SPB</w:t>
      </w:r>
      <w:r w:rsidR="009C0979">
        <w:rPr>
          <w:rFonts w:ascii="Century Gothic" w:hAnsi="Century Gothic"/>
          <w:spacing w:val="5"/>
          <w:sz w:val="20"/>
          <w:szCs w:val="20"/>
        </w:rPr>
        <w:t xml:space="preserve"> dle ČSN 73 0802 čl. 8.10.2</w:t>
      </w:r>
    </w:p>
    <w:p w14:paraId="4922FA43" w14:textId="77777777" w:rsidR="006D7696" w:rsidRDefault="006D7696" w:rsidP="006D7696">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1.4</w:t>
      </w:r>
      <w:r>
        <w:rPr>
          <w:rFonts w:ascii="Century Gothic" w:hAnsi="Century Gothic"/>
          <w:spacing w:val="5"/>
          <w:sz w:val="20"/>
          <w:szCs w:val="20"/>
        </w:rPr>
        <w:tab/>
        <w:t xml:space="preserve">- </w:t>
      </w:r>
      <w:r w:rsidR="00EB18DB">
        <w:rPr>
          <w:rFonts w:ascii="Century Gothic" w:hAnsi="Century Gothic"/>
          <w:spacing w:val="5"/>
          <w:sz w:val="20"/>
          <w:szCs w:val="20"/>
        </w:rPr>
        <w:t>III.SPB</w:t>
      </w:r>
    </w:p>
    <w:p w14:paraId="5DE7B9EC" w14:textId="77777777" w:rsidR="006D7696" w:rsidRDefault="006D7696" w:rsidP="006D7696">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1.5</w:t>
      </w:r>
      <w:r>
        <w:rPr>
          <w:rFonts w:ascii="Century Gothic" w:hAnsi="Century Gothic"/>
          <w:spacing w:val="5"/>
          <w:sz w:val="20"/>
          <w:szCs w:val="20"/>
        </w:rPr>
        <w:tab/>
        <w:t xml:space="preserve">- </w:t>
      </w:r>
      <w:r w:rsidR="00EB18DB">
        <w:rPr>
          <w:rFonts w:ascii="Century Gothic" w:hAnsi="Century Gothic"/>
          <w:spacing w:val="5"/>
          <w:sz w:val="20"/>
          <w:szCs w:val="20"/>
        </w:rPr>
        <w:t>III.SPB</w:t>
      </w:r>
    </w:p>
    <w:p w14:paraId="1DD48DEB" w14:textId="77777777" w:rsidR="006D7696" w:rsidRDefault="006D7696" w:rsidP="006D7696">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1.6</w:t>
      </w:r>
      <w:r>
        <w:rPr>
          <w:rFonts w:ascii="Century Gothic" w:hAnsi="Century Gothic"/>
          <w:spacing w:val="5"/>
          <w:sz w:val="20"/>
          <w:szCs w:val="20"/>
        </w:rPr>
        <w:tab/>
        <w:t xml:space="preserve">- </w:t>
      </w:r>
      <w:r w:rsidR="00EB18DB">
        <w:rPr>
          <w:rFonts w:ascii="Century Gothic" w:hAnsi="Century Gothic"/>
          <w:spacing w:val="5"/>
          <w:sz w:val="20"/>
          <w:szCs w:val="20"/>
        </w:rPr>
        <w:t>III.SPB</w:t>
      </w:r>
    </w:p>
    <w:p w14:paraId="7E553B85" w14:textId="77777777" w:rsidR="006D7696" w:rsidRDefault="006D7696" w:rsidP="006D7696">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1.7</w:t>
      </w:r>
      <w:r>
        <w:rPr>
          <w:rFonts w:ascii="Century Gothic" w:hAnsi="Century Gothic"/>
          <w:spacing w:val="5"/>
          <w:sz w:val="20"/>
          <w:szCs w:val="20"/>
        </w:rPr>
        <w:tab/>
        <w:t xml:space="preserve">- </w:t>
      </w:r>
      <w:r w:rsidR="00EB18DB">
        <w:rPr>
          <w:rFonts w:ascii="Century Gothic" w:hAnsi="Century Gothic"/>
          <w:spacing w:val="5"/>
          <w:sz w:val="20"/>
          <w:szCs w:val="20"/>
        </w:rPr>
        <w:t>III.SPB</w:t>
      </w:r>
    </w:p>
    <w:p w14:paraId="26D964A4" w14:textId="77777777" w:rsidR="006D7696" w:rsidRDefault="006D7696" w:rsidP="006D7696">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1.8/N 2</w:t>
      </w:r>
      <w:r>
        <w:rPr>
          <w:rFonts w:ascii="Century Gothic" w:hAnsi="Century Gothic"/>
          <w:spacing w:val="5"/>
          <w:sz w:val="20"/>
          <w:szCs w:val="20"/>
        </w:rPr>
        <w:tab/>
        <w:t xml:space="preserve">- </w:t>
      </w:r>
      <w:r w:rsidR="00EB18DB">
        <w:rPr>
          <w:rFonts w:ascii="Century Gothic" w:hAnsi="Century Gothic"/>
          <w:spacing w:val="5"/>
          <w:sz w:val="20"/>
          <w:szCs w:val="20"/>
        </w:rPr>
        <w:t>II.SPB</w:t>
      </w:r>
      <w:r>
        <w:rPr>
          <w:rFonts w:ascii="Century Gothic" w:hAnsi="Century Gothic"/>
          <w:spacing w:val="5"/>
          <w:sz w:val="20"/>
          <w:szCs w:val="20"/>
        </w:rPr>
        <w:t xml:space="preserve"> </w:t>
      </w:r>
    </w:p>
    <w:p w14:paraId="7CF69CD9" w14:textId="77777777" w:rsidR="006D7696" w:rsidRDefault="006D7696" w:rsidP="006D7696">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1.9</w:t>
      </w:r>
      <w:r>
        <w:rPr>
          <w:rFonts w:ascii="Century Gothic" w:hAnsi="Century Gothic"/>
          <w:spacing w:val="5"/>
          <w:sz w:val="20"/>
          <w:szCs w:val="20"/>
        </w:rPr>
        <w:tab/>
        <w:t xml:space="preserve">- </w:t>
      </w:r>
      <w:r w:rsidR="00EB18DB">
        <w:rPr>
          <w:rFonts w:ascii="Century Gothic" w:hAnsi="Century Gothic"/>
          <w:spacing w:val="5"/>
          <w:sz w:val="20"/>
          <w:szCs w:val="20"/>
        </w:rPr>
        <w:t>III.SPB</w:t>
      </w:r>
    </w:p>
    <w:p w14:paraId="1BEC36A8" w14:textId="5995DF85" w:rsidR="006D7696" w:rsidRDefault="006D7696" w:rsidP="006D7696">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1.10</w:t>
      </w:r>
      <w:r>
        <w:rPr>
          <w:rFonts w:ascii="Century Gothic" w:hAnsi="Century Gothic"/>
          <w:spacing w:val="5"/>
          <w:sz w:val="20"/>
          <w:szCs w:val="20"/>
        </w:rPr>
        <w:tab/>
        <w:t>-</w:t>
      </w:r>
      <w:r w:rsidR="00C66D8A">
        <w:rPr>
          <w:rFonts w:ascii="Century Gothic" w:hAnsi="Century Gothic"/>
          <w:spacing w:val="5"/>
          <w:sz w:val="20"/>
          <w:szCs w:val="20"/>
        </w:rPr>
        <w:t xml:space="preserve"> IV.SPB snížený v souladu s ČSN 73 0834 čl. 5.3.1.a) na III.SPB</w:t>
      </w:r>
      <w:r w:rsidR="00595BA1">
        <w:rPr>
          <w:rFonts w:ascii="Century Gothic" w:hAnsi="Century Gothic"/>
          <w:spacing w:val="5"/>
          <w:sz w:val="20"/>
          <w:szCs w:val="20"/>
        </w:rPr>
        <w:t xml:space="preserve"> (a = 0,951)</w:t>
      </w:r>
    </w:p>
    <w:p w14:paraId="4FF98E64" w14:textId="2A569100" w:rsidR="00561677" w:rsidRDefault="006D7696" w:rsidP="006D7696">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1.11</w:t>
      </w:r>
      <w:r>
        <w:rPr>
          <w:rFonts w:ascii="Century Gothic" w:hAnsi="Century Gothic"/>
          <w:spacing w:val="5"/>
          <w:sz w:val="20"/>
          <w:szCs w:val="20"/>
        </w:rPr>
        <w:tab/>
      </w:r>
      <w:r w:rsidR="00561677">
        <w:rPr>
          <w:rFonts w:ascii="Century Gothic" w:hAnsi="Century Gothic"/>
          <w:spacing w:val="5"/>
          <w:sz w:val="20"/>
          <w:szCs w:val="20"/>
        </w:rPr>
        <w:t xml:space="preserve">- </w:t>
      </w:r>
      <w:r w:rsidR="00595BA1">
        <w:rPr>
          <w:rFonts w:ascii="Century Gothic" w:hAnsi="Century Gothic"/>
          <w:spacing w:val="5"/>
          <w:sz w:val="20"/>
          <w:szCs w:val="20"/>
        </w:rPr>
        <w:t>III.SPB</w:t>
      </w:r>
    </w:p>
    <w:p w14:paraId="33D8777B" w14:textId="5E86872F" w:rsidR="006D7696" w:rsidRDefault="00561677" w:rsidP="006D7696">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w:t>
      </w:r>
      <w:r w:rsidR="006D7696">
        <w:rPr>
          <w:rFonts w:ascii="Century Gothic" w:hAnsi="Century Gothic"/>
          <w:spacing w:val="5"/>
          <w:sz w:val="20"/>
          <w:szCs w:val="20"/>
        </w:rPr>
        <w:t>Ú č. P 1.12</w:t>
      </w:r>
      <w:r w:rsidR="006D7696">
        <w:rPr>
          <w:rFonts w:ascii="Century Gothic" w:hAnsi="Century Gothic"/>
          <w:spacing w:val="5"/>
          <w:sz w:val="20"/>
          <w:szCs w:val="20"/>
        </w:rPr>
        <w:tab/>
      </w:r>
      <w:r>
        <w:rPr>
          <w:rFonts w:ascii="Century Gothic" w:hAnsi="Century Gothic"/>
          <w:spacing w:val="5"/>
          <w:sz w:val="20"/>
          <w:szCs w:val="20"/>
        </w:rPr>
        <w:t>- V</w:t>
      </w:r>
      <w:r w:rsidR="008E4FB2">
        <w:rPr>
          <w:rFonts w:ascii="Century Gothic" w:hAnsi="Century Gothic"/>
          <w:spacing w:val="5"/>
          <w:sz w:val="20"/>
          <w:szCs w:val="20"/>
        </w:rPr>
        <w:t>I</w:t>
      </w:r>
      <w:r>
        <w:rPr>
          <w:rFonts w:ascii="Century Gothic" w:hAnsi="Century Gothic"/>
          <w:spacing w:val="5"/>
          <w:sz w:val="20"/>
          <w:szCs w:val="20"/>
        </w:rPr>
        <w:t>.SPB snížený v souladu s ČSN 73 0834 čl. 5.3.1.b) na I</w:t>
      </w:r>
      <w:r w:rsidR="008E4FB2">
        <w:rPr>
          <w:rFonts w:ascii="Century Gothic" w:hAnsi="Century Gothic"/>
          <w:spacing w:val="5"/>
          <w:sz w:val="20"/>
          <w:szCs w:val="20"/>
        </w:rPr>
        <w:t>V</w:t>
      </w:r>
      <w:r>
        <w:rPr>
          <w:rFonts w:ascii="Century Gothic" w:hAnsi="Century Gothic"/>
          <w:spacing w:val="5"/>
          <w:sz w:val="20"/>
          <w:szCs w:val="20"/>
        </w:rPr>
        <w:t>.SPB</w:t>
      </w:r>
      <w:r w:rsidR="00595BA1">
        <w:rPr>
          <w:rFonts w:ascii="Century Gothic" w:hAnsi="Century Gothic"/>
          <w:spacing w:val="5"/>
          <w:sz w:val="20"/>
          <w:szCs w:val="20"/>
        </w:rPr>
        <w:t xml:space="preserve"> (</w:t>
      </w:r>
      <w:r w:rsidR="00AF7F4A">
        <w:rPr>
          <w:rFonts w:ascii="Century Gothic" w:hAnsi="Century Gothic"/>
          <w:spacing w:val="5"/>
          <w:sz w:val="20"/>
          <w:szCs w:val="20"/>
        </w:rPr>
        <w:t>a</w:t>
      </w:r>
      <w:r w:rsidR="00595BA1">
        <w:rPr>
          <w:rFonts w:ascii="Century Gothic" w:hAnsi="Century Gothic"/>
          <w:spacing w:val="5"/>
          <w:sz w:val="20"/>
          <w:szCs w:val="20"/>
        </w:rPr>
        <w:t xml:space="preserve"> = 0,997)</w:t>
      </w:r>
    </w:p>
    <w:p w14:paraId="75EF938C" w14:textId="77777777" w:rsidR="008E4FB2" w:rsidRDefault="006D7696" w:rsidP="00C66D8A">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1.13</w:t>
      </w:r>
      <w:r>
        <w:rPr>
          <w:rFonts w:ascii="Century Gothic" w:hAnsi="Century Gothic"/>
          <w:spacing w:val="5"/>
          <w:sz w:val="20"/>
          <w:szCs w:val="20"/>
        </w:rPr>
        <w:tab/>
      </w:r>
      <w:r w:rsidR="00C66D8A">
        <w:rPr>
          <w:rFonts w:ascii="Century Gothic" w:hAnsi="Century Gothic"/>
          <w:spacing w:val="5"/>
          <w:sz w:val="20"/>
          <w:szCs w:val="20"/>
        </w:rPr>
        <w:t xml:space="preserve">- </w:t>
      </w:r>
      <w:r w:rsidR="008E4FB2">
        <w:rPr>
          <w:rFonts w:ascii="Century Gothic" w:hAnsi="Century Gothic"/>
          <w:spacing w:val="5"/>
          <w:sz w:val="20"/>
          <w:szCs w:val="20"/>
        </w:rPr>
        <w:t>I</w:t>
      </w:r>
      <w:r w:rsidR="00C66D8A">
        <w:rPr>
          <w:rFonts w:ascii="Century Gothic" w:hAnsi="Century Gothic"/>
          <w:spacing w:val="5"/>
          <w:sz w:val="20"/>
          <w:szCs w:val="20"/>
        </w:rPr>
        <w:t xml:space="preserve">V.SPB </w:t>
      </w:r>
    </w:p>
    <w:p w14:paraId="693AAF20" w14:textId="77777777" w:rsidR="006D7696" w:rsidRDefault="006D7696" w:rsidP="006D7696">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1.14</w:t>
      </w:r>
      <w:r>
        <w:rPr>
          <w:rFonts w:ascii="Century Gothic" w:hAnsi="Century Gothic"/>
          <w:spacing w:val="5"/>
          <w:sz w:val="20"/>
          <w:szCs w:val="20"/>
        </w:rPr>
        <w:tab/>
        <w:t xml:space="preserve">- </w:t>
      </w:r>
      <w:r w:rsidR="009F635B">
        <w:rPr>
          <w:rFonts w:ascii="Century Gothic" w:hAnsi="Century Gothic"/>
          <w:spacing w:val="5"/>
          <w:sz w:val="20"/>
          <w:szCs w:val="20"/>
        </w:rPr>
        <w:t>II.SPB</w:t>
      </w:r>
    </w:p>
    <w:p w14:paraId="0B5D3F10" w14:textId="48E8526E" w:rsidR="006D7696" w:rsidRDefault="006D7696" w:rsidP="006D7696">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1.15</w:t>
      </w:r>
      <w:r>
        <w:rPr>
          <w:rFonts w:ascii="Century Gothic" w:hAnsi="Century Gothic"/>
          <w:spacing w:val="5"/>
          <w:sz w:val="20"/>
          <w:szCs w:val="20"/>
        </w:rPr>
        <w:tab/>
        <w:t xml:space="preserve">- </w:t>
      </w:r>
      <w:r w:rsidR="009F635B">
        <w:rPr>
          <w:rFonts w:ascii="Century Gothic" w:hAnsi="Century Gothic"/>
          <w:spacing w:val="5"/>
          <w:sz w:val="20"/>
          <w:szCs w:val="20"/>
        </w:rPr>
        <w:t>III.SPB</w:t>
      </w:r>
    </w:p>
    <w:p w14:paraId="13AF2426" w14:textId="69FCEC04" w:rsidR="00C66D8A" w:rsidRDefault="00C66D8A" w:rsidP="006D7696">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1.16</w:t>
      </w:r>
      <w:r>
        <w:rPr>
          <w:rFonts w:ascii="Century Gothic" w:hAnsi="Century Gothic"/>
          <w:spacing w:val="5"/>
          <w:sz w:val="20"/>
          <w:szCs w:val="20"/>
        </w:rPr>
        <w:tab/>
        <w:t>- I.SPB</w:t>
      </w:r>
    </w:p>
    <w:p w14:paraId="773D51B3" w14:textId="4BD7310E" w:rsidR="00C657E1" w:rsidRDefault="00C657E1" w:rsidP="006D7696">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1.17</w:t>
      </w:r>
      <w:r>
        <w:rPr>
          <w:rFonts w:ascii="Century Gothic" w:hAnsi="Century Gothic"/>
          <w:spacing w:val="5"/>
          <w:sz w:val="20"/>
          <w:szCs w:val="20"/>
        </w:rPr>
        <w:tab/>
        <w:t>- III.SPB</w:t>
      </w:r>
    </w:p>
    <w:p w14:paraId="171454A7" w14:textId="5E5163A1" w:rsidR="00C657E1" w:rsidRDefault="00C657E1" w:rsidP="00C657E1">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P 1.18</w:t>
      </w:r>
      <w:r>
        <w:rPr>
          <w:rFonts w:ascii="Century Gothic" w:hAnsi="Century Gothic"/>
          <w:spacing w:val="5"/>
          <w:sz w:val="20"/>
          <w:szCs w:val="20"/>
        </w:rPr>
        <w:tab/>
        <w:t>- III.SPB</w:t>
      </w:r>
    </w:p>
    <w:p w14:paraId="6C16C0F5" w14:textId="7396BAF3" w:rsidR="00FA4E5F" w:rsidRDefault="006D7696" w:rsidP="006D7696">
      <w:pPr>
        <w:pStyle w:val="Zkladntext"/>
        <w:spacing w:before="0"/>
        <w:ind w:left="2833" w:right="142" w:hanging="1875"/>
        <w:rPr>
          <w:rFonts w:ascii="Century Gothic" w:hAnsi="Century Gothic"/>
          <w:spacing w:val="5"/>
          <w:sz w:val="20"/>
          <w:szCs w:val="20"/>
        </w:rPr>
      </w:pPr>
      <w:r>
        <w:rPr>
          <w:rFonts w:ascii="Century Gothic" w:hAnsi="Century Gothic"/>
          <w:spacing w:val="5"/>
          <w:sz w:val="20"/>
          <w:szCs w:val="20"/>
        </w:rPr>
        <w:t>PÚ č. N 1.1/N 3</w:t>
      </w:r>
      <w:r>
        <w:rPr>
          <w:rFonts w:ascii="Century Gothic" w:hAnsi="Century Gothic"/>
          <w:spacing w:val="5"/>
          <w:sz w:val="20"/>
          <w:szCs w:val="20"/>
        </w:rPr>
        <w:tab/>
      </w:r>
      <w:r w:rsidR="00561677">
        <w:rPr>
          <w:rFonts w:ascii="Century Gothic" w:hAnsi="Century Gothic"/>
          <w:spacing w:val="5"/>
          <w:sz w:val="20"/>
          <w:szCs w:val="20"/>
        </w:rPr>
        <w:t>- V.SPB snížený v souladu s ČSN 73 0834 čl. 5.3.1.b) na IV.SPB</w:t>
      </w:r>
      <w:r>
        <w:rPr>
          <w:rFonts w:ascii="Century Gothic" w:hAnsi="Century Gothic"/>
          <w:spacing w:val="5"/>
          <w:sz w:val="20"/>
          <w:szCs w:val="20"/>
        </w:rPr>
        <w:t xml:space="preserve"> </w:t>
      </w:r>
      <w:r w:rsidR="00FA4E5F">
        <w:rPr>
          <w:rFonts w:ascii="Century Gothic" w:hAnsi="Century Gothic"/>
          <w:spacing w:val="5"/>
          <w:sz w:val="20"/>
          <w:szCs w:val="20"/>
        </w:rPr>
        <w:t>(a = 1,14)</w:t>
      </w:r>
    </w:p>
    <w:p w14:paraId="70B323AF" w14:textId="66ABFE15" w:rsidR="006D7696" w:rsidRDefault="006D7696" w:rsidP="006D7696">
      <w:pPr>
        <w:pStyle w:val="Zkladntext"/>
        <w:tabs>
          <w:tab w:val="left" w:pos="2835"/>
        </w:tabs>
        <w:spacing w:before="80"/>
        <w:ind w:left="2833" w:right="142" w:hanging="1875"/>
        <w:rPr>
          <w:rFonts w:ascii="Century Gothic" w:hAnsi="Century Gothic"/>
          <w:spacing w:val="5"/>
          <w:sz w:val="20"/>
          <w:szCs w:val="20"/>
        </w:rPr>
      </w:pPr>
      <w:r>
        <w:rPr>
          <w:rFonts w:ascii="Century Gothic" w:hAnsi="Century Gothic"/>
          <w:spacing w:val="5"/>
          <w:sz w:val="20"/>
          <w:szCs w:val="20"/>
        </w:rPr>
        <w:t>PÚ č. N 1.2</w:t>
      </w:r>
      <w:r>
        <w:rPr>
          <w:rFonts w:ascii="Century Gothic" w:hAnsi="Century Gothic"/>
          <w:spacing w:val="5"/>
          <w:sz w:val="20"/>
          <w:szCs w:val="20"/>
        </w:rPr>
        <w:tab/>
      </w:r>
      <w:r w:rsidR="00561677">
        <w:rPr>
          <w:rFonts w:ascii="Century Gothic" w:hAnsi="Century Gothic"/>
          <w:spacing w:val="5"/>
          <w:sz w:val="20"/>
          <w:szCs w:val="20"/>
        </w:rPr>
        <w:t>- V.SPB snížený v souladu s ČSN 73 0834 čl. 5.3.1.b) na IV.SPB</w:t>
      </w:r>
      <w:r w:rsidR="00FA4E5F">
        <w:rPr>
          <w:rFonts w:ascii="Century Gothic" w:hAnsi="Century Gothic"/>
          <w:spacing w:val="5"/>
          <w:sz w:val="20"/>
          <w:szCs w:val="20"/>
        </w:rPr>
        <w:t xml:space="preserve"> (a = 1,13)</w:t>
      </w:r>
    </w:p>
    <w:p w14:paraId="236CDFC5" w14:textId="7524A13A"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1.3</w:t>
      </w:r>
      <w:r>
        <w:rPr>
          <w:rFonts w:ascii="Century Gothic" w:hAnsi="Century Gothic"/>
          <w:spacing w:val="5"/>
          <w:sz w:val="20"/>
          <w:szCs w:val="20"/>
        </w:rPr>
        <w:tab/>
      </w:r>
      <w:r w:rsidR="00561677">
        <w:rPr>
          <w:rFonts w:ascii="Century Gothic" w:hAnsi="Century Gothic"/>
          <w:spacing w:val="5"/>
          <w:sz w:val="20"/>
          <w:szCs w:val="20"/>
        </w:rPr>
        <w:t>- V.SPB snížený v souladu s ČSN 73 0834 čl. 5.3.1.b) na IV.SPB</w:t>
      </w:r>
      <w:r w:rsidR="00FA4E5F">
        <w:rPr>
          <w:rFonts w:ascii="Century Gothic" w:hAnsi="Century Gothic"/>
          <w:spacing w:val="5"/>
          <w:sz w:val="20"/>
          <w:szCs w:val="20"/>
        </w:rPr>
        <w:t xml:space="preserve"> (a =1,13)</w:t>
      </w:r>
    </w:p>
    <w:p w14:paraId="22D15153" w14:textId="637E17E2"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1.4</w:t>
      </w:r>
      <w:r>
        <w:rPr>
          <w:rFonts w:ascii="Century Gothic" w:hAnsi="Century Gothic"/>
          <w:spacing w:val="5"/>
          <w:sz w:val="20"/>
          <w:szCs w:val="20"/>
        </w:rPr>
        <w:tab/>
      </w:r>
      <w:r w:rsidR="00561677">
        <w:rPr>
          <w:rFonts w:ascii="Century Gothic" w:hAnsi="Century Gothic"/>
          <w:spacing w:val="5"/>
          <w:sz w:val="20"/>
          <w:szCs w:val="20"/>
        </w:rPr>
        <w:t>- V.SPB snížený v souladu s ČSN 73 0834 čl. 5.3.1.b) na I</w:t>
      </w:r>
      <w:r w:rsidR="00FA4E5F">
        <w:rPr>
          <w:rFonts w:ascii="Century Gothic" w:hAnsi="Century Gothic"/>
          <w:spacing w:val="5"/>
          <w:sz w:val="20"/>
          <w:szCs w:val="20"/>
        </w:rPr>
        <w:t>II</w:t>
      </w:r>
      <w:r w:rsidR="00561677">
        <w:rPr>
          <w:rFonts w:ascii="Century Gothic" w:hAnsi="Century Gothic"/>
          <w:spacing w:val="5"/>
          <w:sz w:val="20"/>
          <w:szCs w:val="20"/>
        </w:rPr>
        <w:t>.SPB</w:t>
      </w:r>
      <w:r w:rsidR="00FA4E5F">
        <w:rPr>
          <w:rFonts w:ascii="Century Gothic" w:hAnsi="Century Gothic"/>
          <w:spacing w:val="5"/>
          <w:sz w:val="20"/>
          <w:szCs w:val="20"/>
        </w:rPr>
        <w:t xml:space="preserve"> (a = 1,06)</w:t>
      </w:r>
    </w:p>
    <w:p w14:paraId="53299EF0" w14:textId="77777777"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1.5</w:t>
      </w:r>
      <w:r>
        <w:rPr>
          <w:rFonts w:ascii="Century Gothic" w:hAnsi="Century Gothic"/>
          <w:spacing w:val="5"/>
          <w:sz w:val="20"/>
          <w:szCs w:val="20"/>
        </w:rPr>
        <w:tab/>
      </w:r>
      <w:r>
        <w:rPr>
          <w:rFonts w:ascii="Century Gothic" w:hAnsi="Century Gothic"/>
          <w:spacing w:val="5"/>
          <w:sz w:val="20"/>
          <w:szCs w:val="20"/>
        </w:rPr>
        <w:tab/>
        <w:t xml:space="preserve">- </w:t>
      </w:r>
      <w:r w:rsidR="00561677">
        <w:rPr>
          <w:rFonts w:ascii="Century Gothic" w:hAnsi="Century Gothic"/>
          <w:spacing w:val="5"/>
          <w:sz w:val="20"/>
          <w:szCs w:val="20"/>
        </w:rPr>
        <w:t>III.SPB</w:t>
      </w:r>
    </w:p>
    <w:p w14:paraId="7EC34975" w14:textId="54BC17B7" w:rsidR="00002B81"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1.6/N 2</w:t>
      </w:r>
      <w:r>
        <w:rPr>
          <w:rFonts w:ascii="Century Gothic" w:hAnsi="Century Gothic"/>
          <w:spacing w:val="5"/>
          <w:sz w:val="20"/>
          <w:szCs w:val="20"/>
        </w:rPr>
        <w:tab/>
      </w:r>
      <w:r w:rsidR="00561677">
        <w:rPr>
          <w:rFonts w:ascii="Century Gothic" w:hAnsi="Century Gothic"/>
          <w:spacing w:val="5"/>
          <w:sz w:val="20"/>
          <w:szCs w:val="20"/>
        </w:rPr>
        <w:t xml:space="preserve">- V.SPB snížený v souladu s ČSN 73 0834 čl. 5.3.1.b) na IV.SPB </w:t>
      </w:r>
      <w:r w:rsidR="007D1549">
        <w:rPr>
          <w:rFonts w:ascii="Century Gothic" w:hAnsi="Century Gothic"/>
          <w:spacing w:val="5"/>
          <w:sz w:val="20"/>
          <w:szCs w:val="20"/>
        </w:rPr>
        <w:t>(a = 1,12)</w:t>
      </w:r>
    </w:p>
    <w:p w14:paraId="24E5F967" w14:textId="77777777" w:rsidR="006D7696" w:rsidRDefault="00002B81"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w:t>
      </w:r>
      <w:r w:rsidR="006D7696">
        <w:rPr>
          <w:rFonts w:ascii="Century Gothic" w:hAnsi="Century Gothic"/>
          <w:spacing w:val="5"/>
          <w:sz w:val="20"/>
          <w:szCs w:val="20"/>
        </w:rPr>
        <w:t>Ú č. N 1.7</w:t>
      </w:r>
      <w:r w:rsidR="006D7696">
        <w:rPr>
          <w:rFonts w:ascii="Century Gothic" w:hAnsi="Century Gothic"/>
          <w:spacing w:val="5"/>
          <w:sz w:val="20"/>
          <w:szCs w:val="20"/>
        </w:rPr>
        <w:tab/>
        <w:t xml:space="preserve">- </w:t>
      </w:r>
      <w:r w:rsidR="00561677">
        <w:rPr>
          <w:rFonts w:ascii="Century Gothic" w:hAnsi="Century Gothic"/>
          <w:spacing w:val="5"/>
          <w:sz w:val="20"/>
          <w:szCs w:val="20"/>
        </w:rPr>
        <w:t>II.SPB</w:t>
      </w:r>
    </w:p>
    <w:p w14:paraId="259DAD7A" w14:textId="77777777"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1.8</w:t>
      </w:r>
      <w:r>
        <w:rPr>
          <w:rFonts w:ascii="Century Gothic" w:hAnsi="Century Gothic"/>
          <w:spacing w:val="5"/>
          <w:sz w:val="20"/>
          <w:szCs w:val="20"/>
        </w:rPr>
        <w:tab/>
        <w:t xml:space="preserve">- </w:t>
      </w:r>
      <w:r w:rsidR="00561677">
        <w:rPr>
          <w:rFonts w:ascii="Century Gothic" w:hAnsi="Century Gothic"/>
          <w:spacing w:val="5"/>
          <w:sz w:val="20"/>
          <w:szCs w:val="20"/>
        </w:rPr>
        <w:t>II.SPB</w:t>
      </w:r>
    </w:p>
    <w:p w14:paraId="2D14D89E" w14:textId="6D2BE584" w:rsidR="00561677" w:rsidRDefault="00561677"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1.9</w:t>
      </w:r>
      <w:r>
        <w:rPr>
          <w:rFonts w:ascii="Century Gothic" w:hAnsi="Century Gothic"/>
          <w:spacing w:val="5"/>
          <w:sz w:val="20"/>
          <w:szCs w:val="20"/>
        </w:rPr>
        <w:tab/>
        <w:t>- III.SPB</w:t>
      </w:r>
    </w:p>
    <w:p w14:paraId="4810D950" w14:textId="692D0270" w:rsidR="00982AF3" w:rsidRDefault="00982AF3"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1.10</w:t>
      </w:r>
      <w:r>
        <w:rPr>
          <w:rFonts w:ascii="Century Gothic" w:hAnsi="Century Gothic"/>
          <w:spacing w:val="5"/>
          <w:sz w:val="20"/>
          <w:szCs w:val="20"/>
        </w:rPr>
        <w:tab/>
        <w:t>- II.SPB</w:t>
      </w:r>
    </w:p>
    <w:p w14:paraId="7EC37AF2" w14:textId="217AD09D" w:rsidR="00982AF3" w:rsidRDefault="00982AF3"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1.11</w:t>
      </w:r>
      <w:r>
        <w:rPr>
          <w:rFonts w:ascii="Century Gothic" w:hAnsi="Century Gothic"/>
          <w:spacing w:val="5"/>
          <w:sz w:val="20"/>
          <w:szCs w:val="20"/>
        </w:rPr>
        <w:tab/>
        <w:t>- II.SPB</w:t>
      </w:r>
    </w:p>
    <w:p w14:paraId="13C70130" w14:textId="31A387FC"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2.1</w:t>
      </w:r>
      <w:r>
        <w:rPr>
          <w:rFonts w:ascii="Century Gothic" w:hAnsi="Century Gothic"/>
          <w:spacing w:val="5"/>
          <w:sz w:val="20"/>
          <w:szCs w:val="20"/>
        </w:rPr>
        <w:tab/>
        <w:t>- V.SPB snížený v souladu s ČSN 73 0834 čl. 5.3.1.b) na IV.SPB</w:t>
      </w:r>
      <w:r w:rsidR="007D1549">
        <w:rPr>
          <w:rFonts w:ascii="Century Gothic" w:hAnsi="Century Gothic"/>
          <w:spacing w:val="5"/>
          <w:sz w:val="20"/>
          <w:szCs w:val="20"/>
        </w:rPr>
        <w:t xml:space="preserve"> (a = 1,13)</w:t>
      </w:r>
    </w:p>
    <w:p w14:paraId="54855578" w14:textId="4C8C7DB1"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2.2</w:t>
      </w:r>
      <w:r>
        <w:rPr>
          <w:rFonts w:ascii="Century Gothic" w:hAnsi="Century Gothic"/>
          <w:spacing w:val="5"/>
          <w:sz w:val="20"/>
          <w:szCs w:val="20"/>
        </w:rPr>
        <w:tab/>
        <w:t>- V.SPB snížený v souladu s ČSN 73 0834 čl. 5.3.1.b) na IV.SPB</w:t>
      </w:r>
      <w:r w:rsidR="007D1549">
        <w:rPr>
          <w:rFonts w:ascii="Century Gothic" w:hAnsi="Century Gothic"/>
          <w:spacing w:val="5"/>
          <w:sz w:val="20"/>
          <w:szCs w:val="20"/>
        </w:rPr>
        <w:t xml:space="preserve"> (a = 1,13)</w:t>
      </w:r>
    </w:p>
    <w:p w14:paraId="1A2CBDEE" w14:textId="02FC5182"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2.3</w:t>
      </w:r>
      <w:r>
        <w:rPr>
          <w:rFonts w:ascii="Century Gothic" w:hAnsi="Century Gothic"/>
          <w:spacing w:val="5"/>
          <w:sz w:val="20"/>
          <w:szCs w:val="20"/>
        </w:rPr>
        <w:tab/>
        <w:t>- V.SPB snížený v souladu s ČSN 73 0834 čl. 5.3.1.b) na IV.SPB</w:t>
      </w:r>
      <w:r w:rsidR="007D1549">
        <w:rPr>
          <w:rFonts w:ascii="Century Gothic" w:hAnsi="Century Gothic"/>
          <w:spacing w:val="5"/>
          <w:sz w:val="20"/>
          <w:szCs w:val="20"/>
        </w:rPr>
        <w:t xml:space="preserve"> (a = 1,13</w:t>
      </w:r>
      <w:r w:rsidR="008E4FB2">
        <w:rPr>
          <w:rFonts w:ascii="Century Gothic" w:hAnsi="Century Gothic"/>
          <w:spacing w:val="5"/>
          <w:sz w:val="20"/>
          <w:szCs w:val="20"/>
        </w:rPr>
        <w:t>)</w:t>
      </w:r>
    </w:p>
    <w:p w14:paraId="417F0510" w14:textId="77777777"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2.4</w:t>
      </w:r>
      <w:r>
        <w:rPr>
          <w:rFonts w:ascii="Century Gothic" w:hAnsi="Century Gothic"/>
          <w:spacing w:val="5"/>
          <w:sz w:val="20"/>
          <w:szCs w:val="20"/>
        </w:rPr>
        <w:tab/>
        <w:t xml:space="preserve">- III.SPB </w:t>
      </w:r>
    </w:p>
    <w:p w14:paraId="40F21A18" w14:textId="2BB68588"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2.5</w:t>
      </w:r>
      <w:r>
        <w:rPr>
          <w:rFonts w:ascii="Century Gothic" w:hAnsi="Century Gothic"/>
          <w:spacing w:val="5"/>
          <w:sz w:val="20"/>
          <w:szCs w:val="20"/>
        </w:rPr>
        <w:tab/>
        <w:t>- IV.SPB snížený v souladu s ČSN 73 0834 čl. 5.3.1.</w:t>
      </w:r>
      <w:r w:rsidR="00465A9D">
        <w:rPr>
          <w:rFonts w:ascii="Century Gothic" w:hAnsi="Century Gothic"/>
          <w:spacing w:val="5"/>
          <w:sz w:val="20"/>
          <w:szCs w:val="20"/>
        </w:rPr>
        <w:t>a</w:t>
      </w:r>
      <w:r>
        <w:rPr>
          <w:rFonts w:ascii="Century Gothic" w:hAnsi="Century Gothic"/>
          <w:spacing w:val="5"/>
          <w:sz w:val="20"/>
          <w:szCs w:val="20"/>
        </w:rPr>
        <w:t>) na III.SPB</w:t>
      </w:r>
      <w:r w:rsidR="007D1549">
        <w:rPr>
          <w:rFonts w:ascii="Century Gothic" w:hAnsi="Century Gothic"/>
          <w:spacing w:val="5"/>
          <w:sz w:val="20"/>
          <w:szCs w:val="20"/>
        </w:rPr>
        <w:t xml:space="preserve"> (a = 1,13)</w:t>
      </w:r>
    </w:p>
    <w:p w14:paraId="22DFD80C" w14:textId="78A09CAD"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2.6</w:t>
      </w:r>
      <w:r>
        <w:rPr>
          <w:rFonts w:ascii="Century Gothic" w:hAnsi="Century Gothic"/>
          <w:spacing w:val="5"/>
          <w:sz w:val="20"/>
          <w:szCs w:val="20"/>
        </w:rPr>
        <w:tab/>
        <w:t>- II.SPB</w:t>
      </w:r>
    </w:p>
    <w:p w14:paraId="44A798AD" w14:textId="2EF041E6" w:rsidR="00465A9D" w:rsidRDefault="00465A9D"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2.7</w:t>
      </w:r>
      <w:r>
        <w:rPr>
          <w:rFonts w:ascii="Century Gothic" w:hAnsi="Century Gothic"/>
          <w:spacing w:val="5"/>
          <w:sz w:val="20"/>
          <w:szCs w:val="20"/>
        </w:rPr>
        <w:tab/>
        <w:t>- II.SPB</w:t>
      </w:r>
    </w:p>
    <w:p w14:paraId="521CDEF5" w14:textId="251A2676" w:rsidR="00465A9D" w:rsidRDefault="00465A9D"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2.8</w:t>
      </w:r>
      <w:r>
        <w:rPr>
          <w:rFonts w:ascii="Century Gothic" w:hAnsi="Century Gothic"/>
          <w:spacing w:val="5"/>
          <w:sz w:val="20"/>
          <w:szCs w:val="20"/>
        </w:rPr>
        <w:tab/>
        <w:t>- II.SPB</w:t>
      </w:r>
    </w:p>
    <w:p w14:paraId="00700939" w14:textId="6FEB9320"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3.1/N 4</w:t>
      </w:r>
      <w:r>
        <w:rPr>
          <w:rFonts w:ascii="Century Gothic" w:hAnsi="Century Gothic"/>
          <w:spacing w:val="5"/>
          <w:sz w:val="20"/>
          <w:szCs w:val="20"/>
        </w:rPr>
        <w:tab/>
      </w:r>
      <w:r w:rsidR="00465A9D">
        <w:rPr>
          <w:rFonts w:ascii="Century Gothic" w:hAnsi="Century Gothic"/>
          <w:spacing w:val="5"/>
          <w:sz w:val="20"/>
          <w:szCs w:val="20"/>
        </w:rPr>
        <w:t>- IV.SPB snížený v souladu s ČSN 73 0834 čl. 5.3.1.a) na III.SPB</w:t>
      </w:r>
      <w:r w:rsidR="007D1549">
        <w:rPr>
          <w:rFonts w:ascii="Century Gothic" w:hAnsi="Century Gothic"/>
          <w:spacing w:val="5"/>
          <w:sz w:val="20"/>
          <w:szCs w:val="20"/>
        </w:rPr>
        <w:t xml:space="preserve"> (a = 1,1)</w:t>
      </w:r>
    </w:p>
    <w:p w14:paraId="651E8069" w14:textId="3CF64973"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3.2</w:t>
      </w:r>
      <w:r>
        <w:rPr>
          <w:rFonts w:ascii="Century Gothic" w:hAnsi="Century Gothic"/>
          <w:spacing w:val="5"/>
          <w:sz w:val="20"/>
          <w:szCs w:val="20"/>
        </w:rPr>
        <w:tab/>
        <w:t>- V.SPB snížený v souladu s ČSN 73 0834 čl. 5.3.1.b) na IV.SPB</w:t>
      </w:r>
      <w:r w:rsidR="007D1549">
        <w:rPr>
          <w:rFonts w:ascii="Century Gothic" w:hAnsi="Century Gothic"/>
          <w:spacing w:val="5"/>
          <w:sz w:val="20"/>
          <w:szCs w:val="20"/>
        </w:rPr>
        <w:t xml:space="preserve"> (a = 1,13)</w:t>
      </w:r>
    </w:p>
    <w:p w14:paraId="5E311888" w14:textId="001BA43A"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3.3</w:t>
      </w:r>
      <w:r>
        <w:rPr>
          <w:rFonts w:ascii="Century Gothic" w:hAnsi="Century Gothic"/>
          <w:spacing w:val="5"/>
          <w:sz w:val="20"/>
          <w:szCs w:val="20"/>
        </w:rPr>
        <w:tab/>
        <w:t>- VI.SPB snížený v souladu s ČSN 73 0834 čl. 5.3.1.b) na V.SPB</w:t>
      </w:r>
      <w:r w:rsidR="007D1549">
        <w:rPr>
          <w:rFonts w:ascii="Century Gothic" w:hAnsi="Century Gothic"/>
          <w:spacing w:val="5"/>
          <w:sz w:val="20"/>
          <w:szCs w:val="20"/>
        </w:rPr>
        <w:t xml:space="preserve"> (a = 1,18)</w:t>
      </w:r>
    </w:p>
    <w:p w14:paraId="1C86FD4A" w14:textId="692237D8"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3.4</w:t>
      </w:r>
      <w:r>
        <w:rPr>
          <w:rFonts w:ascii="Century Gothic" w:hAnsi="Century Gothic"/>
          <w:spacing w:val="5"/>
          <w:sz w:val="20"/>
          <w:szCs w:val="20"/>
        </w:rPr>
        <w:tab/>
        <w:t xml:space="preserve">- VI.SPB snížený v souladu s ČSN 73 0834 čl. 5.3.1.b) na V.SPB </w:t>
      </w:r>
      <w:r w:rsidR="007D1549">
        <w:rPr>
          <w:rFonts w:ascii="Century Gothic" w:hAnsi="Century Gothic"/>
          <w:spacing w:val="5"/>
          <w:sz w:val="20"/>
          <w:szCs w:val="20"/>
        </w:rPr>
        <w:t>(a = 1,18)</w:t>
      </w:r>
    </w:p>
    <w:p w14:paraId="01AFB83C" w14:textId="77777777"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3.5</w:t>
      </w:r>
      <w:r>
        <w:rPr>
          <w:rFonts w:ascii="Century Gothic" w:hAnsi="Century Gothic"/>
          <w:spacing w:val="5"/>
          <w:sz w:val="20"/>
          <w:szCs w:val="20"/>
        </w:rPr>
        <w:tab/>
        <w:t>- II.SPB</w:t>
      </w:r>
    </w:p>
    <w:p w14:paraId="4D3B79B0" w14:textId="77777777"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3.6</w:t>
      </w:r>
      <w:r>
        <w:rPr>
          <w:rFonts w:ascii="Century Gothic" w:hAnsi="Century Gothic"/>
          <w:spacing w:val="5"/>
          <w:sz w:val="20"/>
          <w:szCs w:val="20"/>
        </w:rPr>
        <w:tab/>
        <w:t>- II.SPB</w:t>
      </w:r>
    </w:p>
    <w:p w14:paraId="7DB82F00" w14:textId="02EC0E16" w:rsidR="006D7696" w:rsidRDefault="006D7696"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3.7/N 4</w:t>
      </w:r>
      <w:r>
        <w:rPr>
          <w:rFonts w:ascii="Century Gothic" w:hAnsi="Century Gothic"/>
          <w:spacing w:val="5"/>
          <w:sz w:val="20"/>
          <w:szCs w:val="20"/>
        </w:rPr>
        <w:tab/>
        <w:t>- I</w:t>
      </w:r>
      <w:r w:rsidR="007D1549">
        <w:rPr>
          <w:rFonts w:ascii="Century Gothic" w:hAnsi="Century Gothic"/>
          <w:spacing w:val="5"/>
          <w:sz w:val="20"/>
          <w:szCs w:val="20"/>
        </w:rPr>
        <w:t>II</w:t>
      </w:r>
      <w:r>
        <w:rPr>
          <w:rFonts w:ascii="Century Gothic" w:hAnsi="Century Gothic"/>
          <w:spacing w:val="5"/>
          <w:sz w:val="20"/>
          <w:szCs w:val="20"/>
        </w:rPr>
        <w:t xml:space="preserve">.SPB  </w:t>
      </w:r>
    </w:p>
    <w:p w14:paraId="5B456961" w14:textId="6567C8EF" w:rsidR="00DC76DA" w:rsidRDefault="00DC76DA"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3.8</w:t>
      </w:r>
      <w:r>
        <w:rPr>
          <w:rFonts w:ascii="Century Gothic" w:hAnsi="Century Gothic"/>
          <w:spacing w:val="5"/>
          <w:sz w:val="20"/>
          <w:szCs w:val="20"/>
        </w:rPr>
        <w:tab/>
        <w:t>- II.SPB</w:t>
      </w:r>
    </w:p>
    <w:p w14:paraId="599464C2" w14:textId="0EF3F142" w:rsidR="00A06FA9" w:rsidRDefault="00A06FA9" w:rsidP="006D7696">
      <w:pPr>
        <w:pStyle w:val="Zkladntext"/>
        <w:spacing w:before="80"/>
        <w:ind w:left="2833" w:right="142" w:hanging="1875"/>
        <w:rPr>
          <w:rFonts w:ascii="Century Gothic" w:hAnsi="Century Gothic"/>
          <w:spacing w:val="5"/>
          <w:sz w:val="20"/>
          <w:szCs w:val="20"/>
        </w:rPr>
      </w:pPr>
      <w:r>
        <w:rPr>
          <w:rFonts w:ascii="Century Gothic" w:hAnsi="Century Gothic"/>
          <w:spacing w:val="5"/>
          <w:sz w:val="20"/>
          <w:szCs w:val="20"/>
        </w:rPr>
        <w:t>PÚ č. N 4.1</w:t>
      </w:r>
      <w:r>
        <w:rPr>
          <w:rFonts w:ascii="Century Gothic" w:hAnsi="Century Gothic"/>
          <w:spacing w:val="5"/>
          <w:sz w:val="20"/>
          <w:szCs w:val="20"/>
        </w:rPr>
        <w:tab/>
        <w:t>- II.SPB</w:t>
      </w:r>
    </w:p>
    <w:p w14:paraId="10E9338C" w14:textId="3B0E2B71" w:rsidR="00414633" w:rsidRDefault="00414633" w:rsidP="00414633">
      <w:pPr>
        <w:pStyle w:val="Zkladntext"/>
        <w:spacing w:before="80"/>
        <w:ind w:left="709" w:right="142" w:firstLine="249"/>
        <w:rPr>
          <w:rFonts w:ascii="Century Gothic" w:hAnsi="Century Gothic"/>
          <w:sz w:val="20"/>
          <w:szCs w:val="20"/>
        </w:rPr>
      </w:pPr>
      <w:r w:rsidRPr="00414633">
        <w:rPr>
          <w:rFonts w:ascii="Century Gothic" w:hAnsi="Century Gothic"/>
          <w:spacing w:val="5"/>
          <w:sz w:val="20"/>
          <w:szCs w:val="20"/>
        </w:rPr>
        <w:t>Všechny požární úseky instalačních šachet jsou v souladu s </w:t>
      </w:r>
      <w:r w:rsidRPr="00414633">
        <w:rPr>
          <w:rFonts w:ascii="Century Gothic" w:hAnsi="Century Gothic"/>
          <w:sz w:val="20"/>
          <w:szCs w:val="20"/>
        </w:rPr>
        <w:t>73 0802 čl. 8.12.2.b) do II.SPB.</w:t>
      </w:r>
    </w:p>
    <w:p w14:paraId="29A5741B" w14:textId="77777777" w:rsidR="00022DA0" w:rsidRPr="00414633" w:rsidRDefault="00022DA0" w:rsidP="00414633">
      <w:pPr>
        <w:pStyle w:val="Zkladntext"/>
        <w:spacing w:before="80"/>
        <w:ind w:left="709" w:right="142" w:firstLine="249"/>
        <w:rPr>
          <w:rFonts w:ascii="Century Gothic" w:hAnsi="Century Gothic"/>
          <w:spacing w:val="5"/>
          <w:sz w:val="20"/>
          <w:szCs w:val="20"/>
        </w:rPr>
      </w:pPr>
    </w:p>
    <w:p w14:paraId="0F6A285E" w14:textId="77777777" w:rsidR="00D72C92" w:rsidRPr="00853EA5" w:rsidRDefault="00D72C92" w:rsidP="00F33568">
      <w:pPr>
        <w:rPr>
          <w:b/>
        </w:rPr>
      </w:pPr>
      <w:r w:rsidRPr="00853EA5">
        <w:rPr>
          <w:b/>
        </w:rPr>
        <w:t>posouzení velikosti požárních úseků</w:t>
      </w:r>
    </w:p>
    <w:p w14:paraId="769B4D33" w14:textId="09CF6933" w:rsidR="00C13858" w:rsidRPr="00853EA5" w:rsidRDefault="00C13858" w:rsidP="00F33568">
      <w:r w:rsidRPr="00853EA5">
        <w:t>Dle výpočtu – viz příloha 1. rozměry všech požárních úseků vyhovují</w:t>
      </w:r>
      <w:r w:rsidR="00A2225A">
        <w:t xml:space="preserve"> požadavků, ČSN 73 0802</w:t>
      </w:r>
      <w:r w:rsidR="00414633">
        <w:t xml:space="preserve"> </w:t>
      </w:r>
    </w:p>
    <w:p w14:paraId="3EEDA06D" w14:textId="77777777" w:rsidR="00F33568" w:rsidRPr="00853EA5" w:rsidRDefault="00300588" w:rsidP="000B22B6">
      <w:pPr>
        <w:pStyle w:val="Nadpis3"/>
        <w:ind w:left="708" w:hanging="470"/>
      </w:pPr>
      <w:bookmarkStart w:id="7" w:name="_Toc402464077"/>
      <w:r w:rsidRPr="00853EA5">
        <w:t xml:space="preserve">e) </w:t>
      </w:r>
      <w:r w:rsidR="000B22B6" w:rsidRPr="00853EA5">
        <w:tab/>
      </w:r>
      <w:r w:rsidR="000B22B6" w:rsidRPr="00853EA5">
        <w:tab/>
      </w:r>
      <w:r w:rsidR="00D3141D" w:rsidRPr="00853EA5">
        <w:t>zhodnocení navržených stavebních konstrukcí a požárních uzávěrů z hlediska jejich požární odolnosti</w:t>
      </w:r>
      <w:bookmarkEnd w:id="7"/>
      <w:r w:rsidR="00D3141D" w:rsidRPr="00853EA5">
        <w:t xml:space="preserve"> </w:t>
      </w:r>
    </w:p>
    <w:p w14:paraId="3D305C06" w14:textId="77777777" w:rsidR="00EB646D" w:rsidRPr="00853EA5" w:rsidRDefault="00EB646D" w:rsidP="00EB646D">
      <w:pPr>
        <w:rPr>
          <w:color w:val="FF0000"/>
        </w:rPr>
      </w:pPr>
      <w:r w:rsidRPr="00853EA5">
        <w:t>Požární odolnost stavebních konstrukcí je hodnocena dle tab. 12 ČSN 73 0802.</w:t>
      </w:r>
    </w:p>
    <w:p w14:paraId="034737A3" w14:textId="77777777" w:rsidR="00EB18DB" w:rsidRDefault="00836775" w:rsidP="003D795B">
      <w:pPr>
        <w:keepNext/>
        <w:ind w:left="0" w:firstLine="0"/>
      </w:pPr>
      <w:r w:rsidRPr="00853EA5">
        <w:t>Tabulk</w:t>
      </w:r>
      <w:r w:rsidR="00CD3CB5" w:rsidRPr="00853EA5">
        <w:t>y</w:t>
      </w:r>
      <w:r w:rsidR="00402A31" w:rsidRPr="00853EA5">
        <w:t xml:space="preserve"> 1.</w:t>
      </w:r>
      <w:r w:rsidR="00305346">
        <w:t>-</w:t>
      </w:r>
      <w:r w:rsidR="00AD64AF">
        <w:t>4</w:t>
      </w:r>
      <w:r w:rsidR="00305346">
        <w:t xml:space="preserve">. </w:t>
      </w:r>
      <w:r w:rsidR="00402A31" w:rsidRPr="00853EA5">
        <w:t>P</w:t>
      </w:r>
      <w:r w:rsidRPr="00853EA5">
        <w:t>ožární odolnost</w:t>
      </w:r>
      <w:r w:rsidR="00402A31" w:rsidRPr="00853EA5">
        <w:t>i</w:t>
      </w:r>
      <w:r w:rsidRPr="00853EA5">
        <w:t xml:space="preserve"> stavebních konstrukcí a jejich druh</w:t>
      </w:r>
      <w:r w:rsidR="00BF6E65" w:rsidRPr="00853EA5">
        <w:t xml:space="preserve"> pro jednotlivé stupně požární bezpečnosti</w:t>
      </w:r>
      <w:r w:rsidR="00DD3994" w:rsidRPr="00853EA5">
        <w:t>:</w:t>
      </w:r>
    </w:p>
    <w:p w14:paraId="5E2E1971" w14:textId="77777777" w:rsidR="00305346" w:rsidRDefault="00305346" w:rsidP="00585133">
      <w:pPr>
        <w:keepNext/>
        <w:ind w:left="0" w:firstLine="0"/>
      </w:pPr>
      <w:r>
        <w:t>Tab. 1</w:t>
      </w:r>
    </w:p>
    <w:tbl>
      <w:tblPr>
        <w:tblW w:w="9229" w:type="dxa"/>
        <w:tblLayout w:type="fixed"/>
        <w:tblCellMar>
          <w:left w:w="70" w:type="dxa"/>
          <w:right w:w="70" w:type="dxa"/>
        </w:tblCellMar>
        <w:tblLook w:val="00A0" w:firstRow="1" w:lastRow="0" w:firstColumn="1" w:lastColumn="0" w:noHBand="0" w:noVBand="0"/>
      </w:tblPr>
      <w:tblGrid>
        <w:gridCol w:w="590"/>
        <w:gridCol w:w="3449"/>
        <w:gridCol w:w="1276"/>
        <w:gridCol w:w="1276"/>
        <w:gridCol w:w="1276"/>
        <w:gridCol w:w="1362"/>
      </w:tblGrid>
      <w:tr w:rsidR="00305346" w:rsidRPr="00853EA5" w14:paraId="0448A622" w14:textId="77777777" w:rsidTr="00007870">
        <w:trPr>
          <w:trHeight w:val="272"/>
        </w:trPr>
        <w:tc>
          <w:tcPr>
            <w:tcW w:w="9229" w:type="dxa"/>
            <w:gridSpan w:val="6"/>
            <w:tcBorders>
              <w:top w:val="single" w:sz="12" w:space="0" w:color="auto"/>
              <w:left w:val="single" w:sz="12" w:space="0" w:color="auto"/>
              <w:bottom w:val="single" w:sz="12" w:space="0" w:color="auto"/>
              <w:right w:val="single" w:sz="12" w:space="0" w:color="000000"/>
            </w:tcBorders>
            <w:noWrap/>
            <w:vAlign w:val="center"/>
          </w:tcPr>
          <w:p w14:paraId="2992EADB" w14:textId="77777777" w:rsidR="00305346" w:rsidRPr="00853EA5" w:rsidRDefault="00305346" w:rsidP="00007870">
            <w:pPr>
              <w:spacing w:before="0" w:after="0" w:line="240" w:lineRule="auto"/>
              <w:ind w:left="0" w:firstLine="0"/>
              <w:jc w:val="center"/>
              <w:rPr>
                <w:b/>
                <w:bCs/>
                <w:szCs w:val="20"/>
                <w:lang w:eastAsia="cs-CZ"/>
              </w:rPr>
            </w:pPr>
            <w:r w:rsidRPr="00853EA5">
              <w:rPr>
                <w:b/>
                <w:bCs/>
                <w:szCs w:val="20"/>
                <w:lang w:eastAsia="cs-CZ"/>
              </w:rPr>
              <w:t>I</w:t>
            </w:r>
            <w:r>
              <w:rPr>
                <w:b/>
                <w:bCs/>
                <w:szCs w:val="20"/>
                <w:lang w:eastAsia="cs-CZ"/>
              </w:rPr>
              <w:t>I</w:t>
            </w:r>
            <w:r w:rsidRPr="00853EA5">
              <w:rPr>
                <w:b/>
                <w:bCs/>
                <w:szCs w:val="20"/>
                <w:lang w:eastAsia="cs-CZ"/>
              </w:rPr>
              <w:t>. SPB</w:t>
            </w:r>
          </w:p>
        </w:tc>
      </w:tr>
      <w:tr w:rsidR="00305346" w:rsidRPr="00853EA5" w14:paraId="0692EA62" w14:textId="77777777" w:rsidTr="00007870">
        <w:trPr>
          <w:trHeight w:val="249"/>
        </w:trPr>
        <w:tc>
          <w:tcPr>
            <w:tcW w:w="590" w:type="dxa"/>
            <w:tcBorders>
              <w:top w:val="nil"/>
              <w:left w:val="single" w:sz="12" w:space="0" w:color="auto"/>
              <w:bottom w:val="single" w:sz="4" w:space="0" w:color="auto"/>
              <w:right w:val="single" w:sz="4" w:space="0" w:color="auto"/>
            </w:tcBorders>
            <w:noWrap/>
            <w:vAlign w:val="bottom"/>
          </w:tcPr>
          <w:p w14:paraId="721A2045"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 </w:t>
            </w:r>
          </w:p>
        </w:tc>
        <w:tc>
          <w:tcPr>
            <w:tcW w:w="3449" w:type="dxa"/>
            <w:tcBorders>
              <w:top w:val="nil"/>
              <w:left w:val="nil"/>
              <w:bottom w:val="single" w:sz="4" w:space="0" w:color="auto"/>
              <w:right w:val="single" w:sz="4" w:space="0" w:color="auto"/>
            </w:tcBorders>
            <w:noWrap/>
            <w:vAlign w:val="center"/>
          </w:tcPr>
          <w:p w14:paraId="6F54E090"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 </w:t>
            </w:r>
          </w:p>
        </w:tc>
        <w:tc>
          <w:tcPr>
            <w:tcW w:w="3828" w:type="dxa"/>
            <w:gridSpan w:val="3"/>
            <w:tcBorders>
              <w:top w:val="single" w:sz="12" w:space="0" w:color="auto"/>
              <w:left w:val="nil"/>
              <w:bottom w:val="single" w:sz="4" w:space="0" w:color="auto"/>
              <w:right w:val="single" w:sz="4" w:space="0" w:color="000000"/>
            </w:tcBorders>
            <w:noWrap/>
            <w:vAlign w:val="center"/>
          </w:tcPr>
          <w:p w14:paraId="2637EAED"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požadovaná</w:t>
            </w:r>
          </w:p>
        </w:tc>
        <w:tc>
          <w:tcPr>
            <w:tcW w:w="1362" w:type="dxa"/>
            <w:tcBorders>
              <w:top w:val="nil"/>
              <w:left w:val="nil"/>
              <w:bottom w:val="single" w:sz="4" w:space="0" w:color="auto"/>
              <w:right w:val="single" w:sz="12" w:space="0" w:color="auto"/>
            </w:tcBorders>
            <w:noWrap/>
            <w:vAlign w:val="center"/>
          </w:tcPr>
          <w:p w14:paraId="4A3C4E41"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skutečná</w:t>
            </w:r>
          </w:p>
        </w:tc>
      </w:tr>
      <w:tr w:rsidR="00305346" w:rsidRPr="00853EA5" w14:paraId="03C1C214" w14:textId="77777777" w:rsidTr="00A2225A">
        <w:trPr>
          <w:trHeight w:val="286"/>
        </w:trPr>
        <w:tc>
          <w:tcPr>
            <w:tcW w:w="590" w:type="dxa"/>
            <w:tcBorders>
              <w:top w:val="nil"/>
              <w:left w:val="single" w:sz="12" w:space="0" w:color="auto"/>
              <w:bottom w:val="single" w:sz="4" w:space="0" w:color="auto"/>
              <w:right w:val="single" w:sz="4" w:space="0" w:color="auto"/>
            </w:tcBorders>
            <w:noWrap/>
            <w:vAlign w:val="center"/>
          </w:tcPr>
          <w:p w14:paraId="4D36721D"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pol.</w:t>
            </w:r>
          </w:p>
        </w:tc>
        <w:tc>
          <w:tcPr>
            <w:tcW w:w="3449" w:type="dxa"/>
            <w:tcBorders>
              <w:top w:val="nil"/>
              <w:left w:val="nil"/>
              <w:bottom w:val="single" w:sz="4" w:space="0" w:color="auto"/>
              <w:right w:val="single" w:sz="4" w:space="0" w:color="auto"/>
            </w:tcBorders>
            <w:noWrap/>
            <w:vAlign w:val="center"/>
          </w:tcPr>
          <w:p w14:paraId="3CC4AB6F"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stavební konstrukce</w:t>
            </w:r>
          </w:p>
        </w:tc>
        <w:tc>
          <w:tcPr>
            <w:tcW w:w="1276" w:type="dxa"/>
            <w:tcBorders>
              <w:top w:val="nil"/>
              <w:left w:val="nil"/>
              <w:bottom w:val="single" w:sz="4" w:space="0" w:color="auto"/>
              <w:right w:val="single" w:sz="4" w:space="0" w:color="auto"/>
            </w:tcBorders>
            <w:noWrap/>
            <w:vAlign w:val="center"/>
          </w:tcPr>
          <w:p w14:paraId="5FF1A68D"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suterén</w:t>
            </w:r>
          </w:p>
        </w:tc>
        <w:tc>
          <w:tcPr>
            <w:tcW w:w="1276" w:type="dxa"/>
            <w:tcBorders>
              <w:top w:val="nil"/>
              <w:left w:val="nil"/>
              <w:bottom w:val="single" w:sz="4" w:space="0" w:color="auto"/>
              <w:right w:val="single" w:sz="4" w:space="0" w:color="auto"/>
            </w:tcBorders>
            <w:noWrap/>
            <w:vAlign w:val="center"/>
          </w:tcPr>
          <w:p w14:paraId="548F5845"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běžné NP</w:t>
            </w:r>
          </w:p>
        </w:tc>
        <w:tc>
          <w:tcPr>
            <w:tcW w:w="1276" w:type="dxa"/>
            <w:tcBorders>
              <w:top w:val="nil"/>
              <w:left w:val="nil"/>
              <w:bottom w:val="single" w:sz="4" w:space="0" w:color="auto"/>
              <w:right w:val="single" w:sz="4" w:space="0" w:color="auto"/>
            </w:tcBorders>
            <w:noWrap/>
            <w:vAlign w:val="center"/>
          </w:tcPr>
          <w:p w14:paraId="1A3A423C"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poslední NP</w:t>
            </w:r>
          </w:p>
        </w:tc>
        <w:tc>
          <w:tcPr>
            <w:tcW w:w="1362" w:type="dxa"/>
            <w:tcBorders>
              <w:top w:val="nil"/>
              <w:left w:val="nil"/>
              <w:bottom w:val="single" w:sz="4" w:space="0" w:color="auto"/>
              <w:right w:val="single" w:sz="12" w:space="0" w:color="auto"/>
            </w:tcBorders>
            <w:noWrap/>
            <w:vAlign w:val="center"/>
          </w:tcPr>
          <w:p w14:paraId="480BB23E" w14:textId="77777777" w:rsidR="00305346" w:rsidRPr="00853EA5" w:rsidRDefault="00305346" w:rsidP="00007870">
            <w:pPr>
              <w:spacing w:before="0" w:after="0" w:line="240" w:lineRule="auto"/>
              <w:ind w:left="0" w:firstLine="0"/>
              <w:jc w:val="left"/>
              <w:rPr>
                <w:szCs w:val="20"/>
                <w:lang w:eastAsia="cs-CZ"/>
              </w:rPr>
            </w:pPr>
            <w:r w:rsidRPr="00853EA5">
              <w:rPr>
                <w:szCs w:val="20"/>
                <w:lang w:eastAsia="cs-CZ"/>
              </w:rPr>
              <w:t> </w:t>
            </w:r>
          </w:p>
        </w:tc>
      </w:tr>
      <w:tr w:rsidR="00022DA0" w:rsidRPr="00853EA5" w14:paraId="143284DE" w14:textId="77777777" w:rsidTr="00A2225A">
        <w:trPr>
          <w:trHeight w:val="242"/>
        </w:trPr>
        <w:tc>
          <w:tcPr>
            <w:tcW w:w="590" w:type="dxa"/>
            <w:vMerge w:val="restart"/>
            <w:tcBorders>
              <w:top w:val="single" w:sz="4" w:space="0" w:color="auto"/>
              <w:left w:val="single" w:sz="12" w:space="0" w:color="auto"/>
              <w:bottom w:val="single" w:sz="4" w:space="0" w:color="000000"/>
              <w:right w:val="single" w:sz="4" w:space="0" w:color="auto"/>
            </w:tcBorders>
            <w:noWrap/>
            <w:vAlign w:val="center"/>
          </w:tcPr>
          <w:p w14:paraId="3B3F2CAB" w14:textId="77777777" w:rsidR="00022DA0" w:rsidRPr="00853EA5" w:rsidRDefault="00022DA0" w:rsidP="00022DA0">
            <w:pPr>
              <w:spacing w:before="0" w:after="0" w:line="240" w:lineRule="auto"/>
              <w:ind w:left="0" w:firstLine="0"/>
              <w:jc w:val="center"/>
              <w:rPr>
                <w:color w:val="000000"/>
                <w:szCs w:val="20"/>
                <w:lang w:eastAsia="cs-CZ"/>
              </w:rPr>
            </w:pPr>
            <w:r w:rsidRPr="00853EA5">
              <w:rPr>
                <w:color w:val="000000"/>
                <w:szCs w:val="20"/>
                <w:lang w:eastAsia="cs-CZ"/>
              </w:rPr>
              <w:t>1</w:t>
            </w:r>
          </w:p>
        </w:tc>
        <w:tc>
          <w:tcPr>
            <w:tcW w:w="3449" w:type="dxa"/>
            <w:tcBorders>
              <w:top w:val="single" w:sz="4" w:space="0" w:color="auto"/>
              <w:left w:val="nil"/>
              <w:bottom w:val="single" w:sz="4" w:space="0" w:color="auto"/>
              <w:right w:val="single" w:sz="4" w:space="0" w:color="auto"/>
            </w:tcBorders>
            <w:noWrap/>
            <w:vAlign w:val="center"/>
          </w:tcPr>
          <w:p w14:paraId="01A166D4" w14:textId="77777777" w:rsidR="00022DA0" w:rsidRPr="00853EA5" w:rsidRDefault="00022DA0" w:rsidP="00022DA0">
            <w:pPr>
              <w:spacing w:before="0" w:after="0" w:line="240" w:lineRule="auto"/>
              <w:ind w:left="0" w:firstLine="0"/>
              <w:jc w:val="left"/>
              <w:rPr>
                <w:color w:val="000000"/>
                <w:szCs w:val="20"/>
                <w:lang w:eastAsia="cs-CZ"/>
              </w:rPr>
            </w:pPr>
            <w:r w:rsidRPr="00853EA5">
              <w:rPr>
                <w:color w:val="000000"/>
                <w:szCs w:val="20"/>
                <w:lang w:eastAsia="cs-CZ"/>
              </w:rPr>
              <w:t>požární stěny</w:t>
            </w:r>
          </w:p>
        </w:tc>
        <w:tc>
          <w:tcPr>
            <w:tcW w:w="1276" w:type="dxa"/>
            <w:tcBorders>
              <w:top w:val="single" w:sz="4" w:space="0" w:color="auto"/>
              <w:left w:val="nil"/>
              <w:bottom w:val="single" w:sz="4" w:space="0" w:color="auto"/>
              <w:right w:val="single" w:sz="4" w:space="0" w:color="auto"/>
            </w:tcBorders>
            <w:noWrap/>
            <w:vAlign w:val="center"/>
          </w:tcPr>
          <w:p w14:paraId="27F28A2A" w14:textId="7B9ABB98" w:rsidR="00022DA0" w:rsidRPr="00853EA5" w:rsidRDefault="00022DA0" w:rsidP="00022DA0">
            <w:pPr>
              <w:spacing w:before="0" w:after="0" w:line="240" w:lineRule="auto"/>
              <w:ind w:left="0" w:firstLine="0"/>
              <w:jc w:val="center"/>
              <w:rPr>
                <w:szCs w:val="20"/>
                <w:lang w:eastAsia="cs-CZ"/>
              </w:rPr>
            </w:pPr>
            <w:r>
              <w:rPr>
                <w:szCs w:val="20"/>
                <w:lang w:eastAsia="cs-CZ"/>
              </w:rPr>
              <w:t>REI45</w:t>
            </w:r>
          </w:p>
        </w:tc>
        <w:tc>
          <w:tcPr>
            <w:tcW w:w="1276" w:type="dxa"/>
            <w:tcBorders>
              <w:top w:val="single" w:sz="4" w:space="0" w:color="auto"/>
              <w:left w:val="nil"/>
              <w:bottom w:val="single" w:sz="4" w:space="0" w:color="auto"/>
              <w:right w:val="single" w:sz="4" w:space="0" w:color="auto"/>
            </w:tcBorders>
            <w:noWrap/>
            <w:vAlign w:val="center"/>
          </w:tcPr>
          <w:p w14:paraId="1EAB3B1D" w14:textId="77777777" w:rsidR="00022DA0" w:rsidRPr="00853EA5" w:rsidRDefault="00022DA0" w:rsidP="00022DA0">
            <w:pPr>
              <w:spacing w:before="0" w:after="0" w:line="240" w:lineRule="auto"/>
              <w:ind w:left="0" w:firstLine="0"/>
              <w:jc w:val="center"/>
              <w:rPr>
                <w:szCs w:val="20"/>
                <w:lang w:eastAsia="cs-CZ"/>
              </w:rPr>
            </w:pPr>
            <w:r w:rsidRPr="00853EA5">
              <w:rPr>
                <w:szCs w:val="20"/>
                <w:lang w:eastAsia="cs-CZ"/>
              </w:rPr>
              <w:t>REI30</w:t>
            </w:r>
          </w:p>
        </w:tc>
        <w:tc>
          <w:tcPr>
            <w:tcW w:w="1276" w:type="dxa"/>
            <w:tcBorders>
              <w:top w:val="single" w:sz="4" w:space="0" w:color="auto"/>
              <w:left w:val="nil"/>
              <w:bottom w:val="single" w:sz="4" w:space="0" w:color="auto"/>
              <w:right w:val="single" w:sz="4" w:space="0" w:color="auto"/>
            </w:tcBorders>
            <w:noWrap/>
            <w:vAlign w:val="center"/>
          </w:tcPr>
          <w:p w14:paraId="2A077BF3" w14:textId="77777777" w:rsidR="00022DA0" w:rsidRPr="00853EA5" w:rsidRDefault="00022DA0" w:rsidP="00022DA0">
            <w:pPr>
              <w:spacing w:before="0" w:after="0" w:line="240" w:lineRule="auto"/>
              <w:ind w:left="0" w:firstLine="0"/>
              <w:jc w:val="center"/>
              <w:rPr>
                <w:szCs w:val="20"/>
                <w:lang w:eastAsia="cs-CZ"/>
              </w:rPr>
            </w:pPr>
            <w:r w:rsidRPr="00853EA5">
              <w:rPr>
                <w:szCs w:val="20"/>
                <w:lang w:eastAsia="cs-CZ"/>
              </w:rPr>
              <w:t>REI</w:t>
            </w:r>
            <w:r>
              <w:rPr>
                <w:szCs w:val="20"/>
                <w:lang w:eastAsia="cs-CZ"/>
              </w:rPr>
              <w:t>15</w:t>
            </w:r>
          </w:p>
        </w:tc>
        <w:tc>
          <w:tcPr>
            <w:tcW w:w="1362" w:type="dxa"/>
            <w:tcBorders>
              <w:top w:val="single" w:sz="4" w:space="0" w:color="auto"/>
              <w:left w:val="nil"/>
              <w:bottom w:val="single" w:sz="4" w:space="0" w:color="auto"/>
              <w:right w:val="single" w:sz="12" w:space="0" w:color="auto"/>
            </w:tcBorders>
            <w:noWrap/>
            <w:vAlign w:val="center"/>
          </w:tcPr>
          <w:p w14:paraId="7C2AE224" w14:textId="77777777" w:rsidR="00022DA0" w:rsidRPr="00853EA5" w:rsidRDefault="00022DA0" w:rsidP="00022DA0">
            <w:pPr>
              <w:spacing w:before="0" w:after="0" w:line="240" w:lineRule="auto"/>
              <w:ind w:left="0" w:firstLine="0"/>
              <w:jc w:val="center"/>
              <w:rPr>
                <w:szCs w:val="20"/>
                <w:lang w:eastAsia="cs-CZ"/>
              </w:rPr>
            </w:pPr>
            <w:proofErr w:type="gramStart"/>
            <w:r>
              <w:rPr>
                <w:szCs w:val="20"/>
                <w:lang w:eastAsia="cs-CZ"/>
              </w:rPr>
              <w:t>9</w:t>
            </w:r>
            <w:r w:rsidRPr="00853EA5">
              <w:rPr>
                <w:szCs w:val="20"/>
                <w:lang w:eastAsia="cs-CZ"/>
              </w:rPr>
              <w:t>0min</w:t>
            </w:r>
            <w:proofErr w:type="gramEnd"/>
          </w:p>
        </w:tc>
      </w:tr>
      <w:tr w:rsidR="00022DA0" w:rsidRPr="00853EA5" w14:paraId="2989C7D8" w14:textId="77777777" w:rsidTr="001258A8">
        <w:trPr>
          <w:trHeight w:val="312"/>
        </w:trPr>
        <w:tc>
          <w:tcPr>
            <w:tcW w:w="590" w:type="dxa"/>
            <w:vMerge/>
            <w:tcBorders>
              <w:top w:val="nil"/>
              <w:left w:val="single" w:sz="12" w:space="0" w:color="auto"/>
              <w:bottom w:val="single" w:sz="4" w:space="0" w:color="000000"/>
              <w:right w:val="single" w:sz="4" w:space="0" w:color="auto"/>
            </w:tcBorders>
            <w:vAlign w:val="center"/>
          </w:tcPr>
          <w:p w14:paraId="711FE53A" w14:textId="77777777" w:rsidR="00022DA0" w:rsidRPr="00853EA5" w:rsidRDefault="00022DA0" w:rsidP="00022DA0">
            <w:pPr>
              <w:spacing w:before="0" w:after="0" w:line="240" w:lineRule="auto"/>
              <w:ind w:left="0" w:firstLine="0"/>
              <w:jc w:val="left"/>
              <w:rPr>
                <w:color w:val="000000"/>
                <w:szCs w:val="20"/>
                <w:lang w:eastAsia="cs-CZ"/>
              </w:rPr>
            </w:pPr>
          </w:p>
        </w:tc>
        <w:tc>
          <w:tcPr>
            <w:tcW w:w="3449" w:type="dxa"/>
            <w:tcBorders>
              <w:top w:val="single" w:sz="4" w:space="0" w:color="auto"/>
              <w:left w:val="nil"/>
              <w:bottom w:val="single" w:sz="4" w:space="0" w:color="auto"/>
              <w:right w:val="single" w:sz="4" w:space="0" w:color="auto"/>
            </w:tcBorders>
            <w:noWrap/>
            <w:vAlign w:val="center"/>
          </w:tcPr>
          <w:p w14:paraId="6FA9E531" w14:textId="77777777" w:rsidR="00022DA0" w:rsidRPr="00853EA5" w:rsidRDefault="00022DA0" w:rsidP="00022DA0">
            <w:pPr>
              <w:spacing w:before="0" w:after="0" w:line="240" w:lineRule="auto"/>
              <w:ind w:left="0" w:firstLine="0"/>
              <w:jc w:val="left"/>
              <w:rPr>
                <w:color w:val="000000"/>
                <w:szCs w:val="20"/>
                <w:lang w:eastAsia="cs-CZ"/>
              </w:rPr>
            </w:pPr>
            <w:r w:rsidRPr="00853EA5">
              <w:rPr>
                <w:color w:val="000000"/>
                <w:szCs w:val="20"/>
                <w:lang w:eastAsia="cs-CZ"/>
              </w:rPr>
              <w:t>požární stropy</w:t>
            </w:r>
          </w:p>
        </w:tc>
        <w:tc>
          <w:tcPr>
            <w:tcW w:w="1276" w:type="dxa"/>
            <w:tcBorders>
              <w:top w:val="single" w:sz="4" w:space="0" w:color="auto"/>
              <w:left w:val="nil"/>
              <w:bottom w:val="single" w:sz="4" w:space="0" w:color="auto"/>
              <w:right w:val="single" w:sz="4" w:space="0" w:color="auto"/>
            </w:tcBorders>
            <w:noWrap/>
            <w:vAlign w:val="center"/>
          </w:tcPr>
          <w:p w14:paraId="63CA8435" w14:textId="640E2ABC" w:rsidR="00022DA0" w:rsidRPr="00853EA5" w:rsidRDefault="00022DA0" w:rsidP="00022DA0">
            <w:pPr>
              <w:spacing w:before="0" w:after="0" w:line="240" w:lineRule="auto"/>
              <w:ind w:left="0" w:firstLine="0"/>
              <w:jc w:val="center"/>
              <w:rPr>
                <w:color w:val="FF0000"/>
                <w:szCs w:val="20"/>
                <w:lang w:eastAsia="cs-CZ"/>
              </w:rPr>
            </w:pPr>
            <w:r>
              <w:rPr>
                <w:szCs w:val="20"/>
                <w:lang w:eastAsia="cs-CZ"/>
              </w:rPr>
              <w:t>REI45</w:t>
            </w:r>
          </w:p>
        </w:tc>
        <w:tc>
          <w:tcPr>
            <w:tcW w:w="1276" w:type="dxa"/>
            <w:tcBorders>
              <w:top w:val="single" w:sz="4" w:space="0" w:color="auto"/>
              <w:left w:val="nil"/>
              <w:bottom w:val="single" w:sz="4" w:space="0" w:color="auto"/>
              <w:right w:val="single" w:sz="4" w:space="0" w:color="auto"/>
            </w:tcBorders>
            <w:noWrap/>
            <w:vAlign w:val="center"/>
          </w:tcPr>
          <w:p w14:paraId="6B3EC562" w14:textId="77777777" w:rsidR="00022DA0" w:rsidRPr="00853EA5" w:rsidRDefault="00022DA0" w:rsidP="00022DA0">
            <w:pPr>
              <w:spacing w:before="0" w:after="0" w:line="240" w:lineRule="auto"/>
              <w:ind w:left="0" w:firstLine="0"/>
              <w:jc w:val="center"/>
              <w:rPr>
                <w:szCs w:val="20"/>
                <w:lang w:eastAsia="cs-CZ"/>
              </w:rPr>
            </w:pPr>
            <w:r w:rsidRPr="00853EA5">
              <w:rPr>
                <w:szCs w:val="20"/>
                <w:lang w:eastAsia="cs-CZ"/>
              </w:rPr>
              <w:t>REI30</w:t>
            </w:r>
          </w:p>
        </w:tc>
        <w:tc>
          <w:tcPr>
            <w:tcW w:w="1276" w:type="dxa"/>
            <w:tcBorders>
              <w:top w:val="single" w:sz="4" w:space="0" w:color="auto"/>
              <w:left w:val="nil"/>
              <w:bottom w:val="single" w:sz="4" w:space="0" w:color="auto"/>
              <w:right w:val="single" w:sz="4" w:space="0" w:color="auto"/>
            </w:tcBorders>
            <w:noWrap/>
            <w:vAlign w:val="center"/>
          </w:tcPr>
          <w:p w14:paraId="62274287" w14:textId="77777777" w:rsidR="00022DA0" w:rsidRPr="00853EA5" w:rsidRDefault="00022DA0" w:rsidP="00022DA0">
            <w:pPr>
              <w:spacing w:before="0" w:after="0" w:line="240" w:lineRule="auto"/>
              <w:ind w:left="0" w:firstLine="0"/>
              <w:jc w:val="center"/>
              <w:rPr>
                <w:szCs w:val="20"/>
                <w:lang w:eastAsia="cs-CZ"/>
              </w:rPr>
            </w:pPr>
            <w:r w:rsidRPr="00853EA5">
              <w:rPr>
                <w:szCs w:val="20"/>
                <w:lang w:eastAsia="cs-CZ"/>
              </w:rPr>
              <w:t>REI</w:t>
            </w:r>
            <w:r>
              <w:rPr>
                <w:szCs w:val="20"/>
                <w:lang w:eastAsia="cs-CZ"/>
              </w:rPr>
              <w:t>15</w:t>
            </w:r>
          </w:p>
        </w:tc>
        <w:tc>
          <w:tcPr>
            <w:tcW w:w="1362" w:type="dxa"/>
            <w:tcBorders>
              <w:top w:val="single" w:sz="4" w:space="0" w:color="auto"/>
              <w:left w:val="nil"/>
              <w:bottom w:val="single" w:sz="4" w:space="0" w:color="auto"/>
              <w:right w:val="single" w:sz="12" w:space="0" w:color="auto"/>
            </w:tcBorders>
            <w:noWrap/>
            <w:vAlign w:val="center"/>
          </w:tcPr>
          <w:p w14:paraId="17300DB0" w14:textId="77777777" w:rsidR="00022DA0" w:rsidRPr="00853EA5" w:rsidRDefault="00022DA0" w:rsidP="00022DA0">
            <w:pPr>
              <w:spacing w:before="0" w:after="0" w:line="240" w:lineRule="auto"/>
              <w:ind w:left="0" w:firstLine="0"/>
              <w:jc w:val="center"/>
              <w:rPr>
                <w:color w:val="FF0000"/>
                <w:szCs w:val="20"/>
                <w:lang w:eastAsia="cs-CZ"/>
              </w:rPr>
            </w:pPr>
            <w:r>
              <w:rPr>
                <w:szCs w:val="20"/>
                <w:lang w:eastAsia="cs-CZ"/>
              </w:rPr>
              <w:t>min.</w:t>
            </w:r>
            <w:proofErr w:type="gramStart"/>
            <w:r>
              <w:rPr>
                <w:szCs w:val="20"/>
                <w:lang w:eastAsia="cs-CZ"/>
              </w:rPr>
              <w:t>30</w:t>
            </w:r>
            <w:r w:rsidRPr="00853EA5">
              <w:rPr>
                <w:szCs w:val="20"/>
                <w:lang w:eastAsia="cs-CZ"/>
              </w:rPr>
              <w:t>min</w:t>
            </w:r>
            <w:proofErr w:type="gramEnd"/>
          </w:p>
        </w:tc>
      </w:tr>
      <w:tr w:rsidR="00022DA0" w:rsidRPr="00853EA5" w14:paraId="06292DE4" w14:textId="77777777" w:rsidTr="001258A8">
        <w:trPr>
          <w:trHeight w:val="376"/>
        </w:trPr>
        <w:tc>
          <w:tcPr>
            <w:tcW w:w="590" w:type="dxa"/>
            <w:tcBorders>
              <w:top w:val="nil"/>
              <w:left w:val="single" w:sz="12" w:space="0" w:color="auto"/>
              <w:bottom w:val="single" w:sz="4" w:space="0" w:color="auto"/>
              <w:right w:val="single" w:sz="4" w:space="0" w:color="auto"/>
            </w:tcBorders>
            <w:noWrap/>
            <w:vAlign w:val="center"/>
          </w:tcPr>
          <w:p w14:paraId="25C47812" w14:textId="77777777" w:rsidR="00022DA0" w:rsidRPr="00853EA5" w:rsidRDefault="00022DA0" w:rsidP="00022DA0">
            <w:pPr>
              <w:spacing w:before="0" w:after="0" w:line="240" w:lineRule="auto"/>
              <w:ind w:left="0" w:firstLine="0"/>
              <w:jc w:val="center"/>
              <w:rPr>
                <w:color w:val="000000"/>
                <w:szCs w:val="20"/>
                <w:lang w:eastAsia="cs-CZ"/>
              </w:rPr>
            </w:pPr>
            <w:r w:rsidRPr="00853EA5">
              <w:rPr>
                <w:color w:val="000000"/>
                <w:szCs w:val="20"/>
                <w:lang w:eastAsia="cs-CZ"/>
              </w:rPr>
              <w:t>2</w:t>
            </w:r>
          </w:p>
        </w:tc>
        <w:tc>
          <w:tcPr>
            <w:tcW w:w="3449" w:type="dxa"/>
            <w:tcBorders>
              <w:top w:val="single" w:sz="4" w:space="0" w:color="auto"/>
              <w:left w:val="nil"/>
              <w:bottom w:val="single" w:sz="4" w:space="0" w:color="auto"/>
              <w:right w:val="single" w:sz="4" w:space="0" w:color="auto"/>
            </w:tcBorders>
            <w:noWrap/>
            <w:vAlign w:val="center"/>
          </w:tcPr>
          <w:p w14:paraId="7D3F12C4" w14:textId="77777777" w:rsidR="00022DA0" w:rsidRPr="00853EA5" w:rsidRDefault="00022DA0" w:rsidP="00022DA0">
            <w:pPr>
              <w:spacing w:before="0" w:after="0" w:line="240" w:lineRule="auto"/>
              <w:ind w:left="0" w:firstLine="0"/>
              <w:jc w:val="left"/>
              <w:rPr>
                <w:color w:val="000000"/>
                <w:szCs w:val="20"/>
                <w:lang w:eastAsia="cs-CZ"/>
              </w:rPr>
            </w:pPr>
            <w:r w:rsidRPr="00853EA5">
              <w:rPr>
                <w:color w:val="000000"/>
                <w:szCs w:val="20"/>
                <w:lang w:eastAsia="cs-CZ"/>
              </w:rPr>
              <w:t>požární uzávěry otvorů</w:t>
            </w:r>
          </w:p>
        </w:tc>
        <w:tc>
          <w:tcPr>
            <w:tcW w:w="1276" w:type="dxa"/>
            <w:tcBorders>
              <w:top w:val="single" w:sz="4" w:space="0" w:color="auto"/>
              <w:left w:val="nil"/>
              <w:bottom w:val="single" w:sz="4" w:space="0" w:color="auto"/>
              <w:right w:val="single" w:sz="4" w:space="0" w:color="auto"/>
            </w:tcBorders>
            <w:noWrap/>
            <w:vAlign w:val="center"/>
          </w:tcPr>
          <w:p w14:paraId="77BFED4C" w14:textId="424B7BE9" w:rsidR="00022DA0" w:rsidRPr="00853EA5" w:rsidRDefault="00022DA0" w:rsidP="00022DA0">
            <w:pPr>
              <w:spacing w:before="0" w:after="0" w:line="240" w:lineRule="auto"/>
              <w:ind w:left="0" w:firstLine="0"/>
              <w:jc w:val="center"/>
              <w:rPr>
                <w:color w:val="FF0000"/>
                <w:szCs w:val="20"/>
                <w:lang w:eastAsia="cs-CZ"/>
              </w:rPr>
            </w:pPr>
            <w:r>
              <w:rPr>
                <w:szCs w:val="20"/>
                <w:lang w:eastAsia="cs-CZ"/>
              </w:rPr>
              <w:t>EW30DP</w:t>
            </w:r>
            <w:r w:rsidR="00C923B5">
              <w:rPr>
                <w:szCs w:val="20"/>
                <w:lang w:eastAsia="cs-CZ"/>
              </w:rPr>
              <w:t>1</w:t>
            </w:r>
          </w:p>
        </w:tc>
        <w:tc>
          <w:tcPr>
            <w:tcW w:w="1276" w:type="dxa"/>
            <w:tcBorders>
              <w:top w:val="single" w:sz="4" w:space="0" w:color="auto"/>
              <w:left w:val="nil"/>
              <w:bottom w:val="single" w:sz="4" w:space="0" w:color="auto"/>
              <w:right w:val="single" w:sz="4" w:space="0" w:color="auto"/>
            </w:tcBorders>
            <w:noWrap/>
            <w:vAlign w:val="center"/>
          </w:tcPr>
          <w:p w14:paraId="18FF85CE" w14:textId="77777777" w:rsidR="00022DA0" w:rsidRPr="00853EA5" w:rsidRDefault="00022DA0" w:rsidP="00022DA0">
            <w:pPr>
              <w:spacing w:before="0" w:after="0" w:line="240" w:lineRule="auto"/>
              <w:ind w:left="0" w:firstLine="0"/>
              <w:jc w:val="center"/>
              <w:rPr>
                <w:color w:val="FF0000"/>
                <w:szCs w:val="20"/>
                <w:lang w:eastAsia="cs-CZ"/>
              </w:rPr>
            </w:pPr>
            <w:r w:rsidRPr="00853EA5">
              <w:rPr>
                <w:szCs w:val="20"/>
                <w:lang w:eastAsia="cs-CZ"/>
              </w:rPr>
              <w:t>E</w:t>
            </w:r>
            <w:r>
              <w:rPr>
                <w:szCs w:val="20"/>
                <w:lang w:eastAsia="cs-CZ"/>
              </w:rPr>
              <w:t>W15</w:t>
            </w:r>
            <w:r w:rsidRPr="00853EA5">
              <w:rPr>
                <w:szCs w:val="20"/>
                <w:lang w:eastAsia="cs-CZ"/>
              </w:rPr>
              <w:t>DP3</w:t>
            </w:r>
          </w:p>
        </w:tc>
        <w:tc>
          <w:tcPr>
            <w:tcW w:w="1276" w:type="dxa"/>
            <w:tcBorders>
              <w:top w:val="single" w:sz="4" w:space="0" w:color="auto"/>
              <w:left w:val="nil"/>
              <w:bottom w:val="single" w:sz="4" w:space="0" w:color="auto"/>
              <w:right w:val="single" w:sz="4" w:space="0" w:color="auto"/>
            </w:tcBorders>
            <w:noWrap/>
            <w:vAlign w:val="center"/>
          </w:tcPr>
          <w:p w14:paraId="1DBCF9CB" w14:textId="77777777" w:rsidR="00022DA0" w:rsidRPr="00853EA5" w:rsidRDefault="00022DA0" w:rsidP="00022DA0">
            <w:pPr>
              <w:spacing w:before="0" w:after="0" w:line="240" w:lineRule="auto"/>
              <w:ind w:left="0" w:firstLine="0"/>
              <w:jc w:val="center"/>
              <w:rPr>
                <w:color w:val="FF0000"/>
                <w:szCs w:val="20"/>
                <w:lang w:eastAsia="cs-CZ"/>
              </w:rPr>
            </w:pPr>
            <w:r w:rsidRPr="00853EA5">
              <w:rPr>
                <w:szCs w:val="20"/>
                <w:lang w:eastAsia="cs-CZ"/>
              </w:rPr>
              <w:t>EW</w:t>
            </w:r>
            <w:r>
              <w:rPr>
                <w:szCs w:val="20"/>
                <w:lang w:eastAsia="cs-CZ"/>
              </w:rPr>
              <w:t>15</w:t>
            </w:r>
            <w:r w:rsidRPr="00853EA5">
              <w:rPr>
                <w:szCs w:val="20"/>
                <w:lang w:eastAsia="cs-CZ"/>
              </w:rPr>
              <w:t>DP3</w:t>
            </w:r>
          </w:p>
        </w:tc>
        <w:tc>
          <w:tcPr>
            <w:tcW w:w="1362" w:type="dxa"/>
            <w:tcBorders>
              <w:top w:val="single" w:sz="4" w:space="0" w:color="auto"/>
              <w:left w:val="nil"/>
              <w:bottom w:val="single" w:sz="4" w:space="0" w:color="auto"/>
              <w:right w:val="single" w:sz="12" w:space="0" w:color="auto"/>
            </w:tcBorders>
            <w:noWrap/>
            <w:vAlign w:val="center"/>
          </w:tcPr>
          <w:p w14:paraId="75C79EEF" w14:textId="77777777" w:rsidR="00022DA0" w:rsidRPr="00853EA5" w:rsidRDefault="00022DA0" w:rsidP="00022DA0">
            <w:pPr>
              <w:spacing w:before="0" w:after="0" w:line="240" w:lineRule="auto"/>
              <w:ind w:left="0" w:firstLine="0"/>
              <w:jc w:val="center"/>
              <w:rPr>
                <w:szCs w:val="20"/>
                <w:vertAlign w:val="superscript"/>
                <w:lang w:eastAsia="cs-CZ"/>
              </w:rPr>
            </w:pPr>
            <w:r w:rsidRPr="00853EA5">
              <w:rPr>
                <w:szCs w:val="20"/>
                <w:lang w:eastAsia="cs-CZ"/>
              </w:rPr>
              <w:t>EW30DP3</w:t>
            </w:r>
          </w:p>
        </w:tc>
      </w:tr>
      <w:tr w:rsidR="00022DA0" w:rsidRPr="00853EA5" w14:paraId="6B693183" w14:textId="77777777" w:rsidTr="00712D34">
        <w:trPr>
          <w:trHeight w:val="244"/>
        </w:trPr>
        <w:tc>
          <w:tcPr>
            <w:tcW w:w="590" w:type="dxa"/>
            <w:tcBorders>
              <w:top w:val="nil"/>
              <w:left w:val="single" w:sz="12" w:space="0" w:color="auto"/>
              <w:bottom w:val="single" w:sz="4" w:space="0" w:color="auto"/>
              <w:right w:val="single" w:sz="4" w:space="0" w:color="auto"/>
            </w:tcBorders>
            <w:vAlign w:val="center"/>
          </w:tcPr>
          <w:p w14:paraId="74D22911" w14:textId="77777777" w:rsidR="00022DA0" w:rsidRPr="00853EA5" w:rsidRDefault="00022DA0" w:rsidP="00022DA0">
            <w:pPr>
              <w:spacing w:before="0" w:after="0" w:line="240" w:lineRule="auto"/>
              <w:ind w:left="0" w:firstLine="0"/>
              <w:jc w:val="center"/>
              <w:rPr>
                <w:color w:val="000000"/>
                <w:szCs w:val="20"/>
                <w:lang w:eastAsia="cs-CZ"/>
              </w:rPr>
            </w:pPr>
            <w:r w:rsidRPr="00853EA5">
              <w:rPr>
                <w:color w:val="000000"/>
                <w:szCs w:val="20"/>
                <w:lang w:eastAsia="cs-CZ"/>
              </w:rPr>
              <w:t>3</w:t>
            </w:r>
          </w:p>
        </w:tc>
        <w:tc>
          <w:tcPr>
            <w:tcW w:w="3449" w:type="dxa"/>
            <w:tcBorders>
              <w:top w:val="nil"/>
              <w:left w:val="nil"/>
              <w:bottom w:val="single" w:sz="4" w:space="0" w:color="auto"/>
              <w:right w:val="single" w:sz="4" w:space="0" w:color="auto"/>
            </w:tcBorders>
            <w:noWrap/>
            <w:vAlign w:val="center"/>
          </w:tcPr>
          <w:p w14:paraId="3D7E5595" w14:textId="77777777" w:rsidR="00022DA0" w:rsidRPr="00853EA5" w:rsidRDefault="00022DA0" w:rsidP="00022DA0">
            <w:pPr>
              <w:spacing w:before="0" w:after="0" w:line="240" w:lineRule="auto"/>
              <w:ind w:left="0" w:firstLine="0"/>
              <w:jc w:val="left"/>
              <w:rPr>
                <w:color w:val="000000"/>
                <w:szCs w:val="20"/>
                <w:lang w:eastAsia="cs-CZ"/>
              </w:rPr>
            </w:pPr>
            <w:r w:rsidRPr="00853EA5">
              <w:rPr>
                <w:color w:val="000000"/>
                <w:szCs w:val="20"/>
                <w:lang w:eastAsia="cs-CZ"/>
              </w:rPr>
              <w:t>obvodové stěny zajišťující stabilitu objektu</w:t>
            </w:r>
          </w:p>
        </w:tc>
        <w:tc>
          <w:tcPr>
            <w:tcW w:w="1276" w:type="dxa"/>
            <w:tcBorders>
              <w:top w:val="nil"/>
              <w:left w:val="nil"/>
              <w:bottom w:val="single" w:sz="4" w:space="0" w:color="auto"/>
              <w:right w:val="single" w:sz="4" w:space="0" w:color="auto"/>
            </w:tcBorders>
            <w:noWrap/>
            <w:vAlign w:val="center"/>
          </w:tcPr>
          <w:p w14:paraId="32A5F7E4" w14:textId="41556C2D" w:rsidR="00022DA0" w:rsidRPr="00853EA5" w:rsidRDefault="00022DA0" w:rsidP="00022DA0">
            <w:pPr>
              <w:spacing w:before="0" w:after="0" w:line="240" w:lineRule="auto"/>
              <w:ind w:left="0" w:firstLine="0"/>
              <w:jc w:val="center"/>
              <w:rPr>
                <w:szCs w:val="20"/>
                <w:lang w:eastAsia="cs-CZ"/>
              </w:rPr>
            </w:pPr>
            <w:r>
              <w:rPr>
                <w:szCs w:val="20"/>
                <w:lang w:eastAsia="cs-CZ"/>
              </w:rPr>
              <w:t>REW45</w:t>
            </w:r>
          </w:p>
        </w:tc>
        <w:tc>
          <w:tcPr>
            <w:tcW w:w="1276" w:type="dxa"/>
            <w:tcBorders>
              <w:top w:val="nil"/>
              <w:left w:val="nil"/>
              <w:bottom w:val="single" w:sz="4" w:space="0" w:color="auto"/>
              <w:right w:val="single" w:sz="4" w:space="0" w:color="auto"/>
            </w:tcBorders>
            <w:noWrap/>
            <w:vAlign w:val="center"/>
          </w:tcPr>
          <w:p w14:paraId="2423B99A" w14:textId="77777777" w:rsidR="00022DA0" w:rsidRPr="00853EA5" w:rsidRDefault="00022DA0" w:rsidP="00022DA0">
            <w:pPr>
              <w:spacing w:before="0" w:after="0" w:line="240" w:lineRule="auto"/>
              <w:ind w:left="0" w:firstLine="0"/>
              <w:jc w:val="center"/>
              <w:rPr>
                <w:szCs w:val="20"/>
                <w:lang w:eastAsia="cs-CZ"/>
              </w:rPr>
            </w:pPr>
            <w:r w:rsidRPr="00853EA5">
              <w:rPr>
                <w:szCs w:val="20"/>
                <w:lang w:eastAsia="cs-CZ"/>
              </w:rPr>
              <w:t>REW30</w:t>
            </w:r>
          </w:p>
        </w:tc>
        <w:tc>
          <w:tcPr>
            <w:tcW w:w="1276" w:type="dxa"/>
            <w:tcBorders>
              <w:top w:val="nil"/>
              <w:left w:val="nil"/>
              <w:bottom w:val="single" w:sz="4" w:space="0" w:color="auto"/>
              <w:right w:val="single" w:sz="4" w:space="0" w:color="auto"/>
            </w:tcBorders>
            <w:vAlign w:val="center"/>
          </w:tcPr>
          <w:p w14:paraId="0993FF46" w14:textId="77777777" w:rsidR="00022DA0" w:rsidRPr="00853EA5" w:rsidRDefault="00022DA0" w:rsidP="00022DA0">
            <w:pPr>
              <w:spacing w:before="0" w:after="0" w:line="240" w:lineRule="auto"/>
              <w:ind w:left="0" w:firstLine="0"/>
              <w:jc w:val="center"/>
              <w:rPr>
                <w:szCs w:val="20"/>
                <w:lang w:eastAsia="cs-CZ"/>
              </w:rPr>
            </w:pPr>
            <w:r w:rsidRPr="00853EA5">
              <w:rPr>
                <w:szCs w:val="20"/>
                <w:lang w:eastAsia="cs-CZ"/>
              </w:rPr>
              <w:t>REW</w:t>
            </w:r>
            <w:r>
              <w:rPr>
                <w:szCs w:val="20"/>
                <w:lang w:eastAsia="cs-CZ"/>
              </w:rPr>
              <w:t>15</w:t>
            </w:r>
          </w:p>
        </w:tc>
        <w:tc>
          <w:tcPr>
            <w:tcW w:w="1362" w:type="dxa"/>
            <w:tcBorders>
              <w:top w:val="nil"/>
              <w:left w:val="nil"/>
              <w:bottom w:val="single" w:sz="4" w:space="0" w:color="auto"/>
              <w:right w:val="single" w:sz="12" w:space="0" w:color="auto"/>
            </w:tcBorders>
            <w:noWrap/>
            <w:vAlign w:val="center"/>
          </w:tcPr>
          <w:p w14:paraId="0DB4C7FF" w14:textId="77777777" w:rsidR="00022DA0" w:rsidRPr="00853EA5" w:rsidRDefault="00022DA0" w:rsidP="00022DA0">
            <w:pPr>
              <w:spacing w:before="0" w:after="0" w:line="240" w:lineRule="auto"/>
              <w:ind w:left="0" w:firstLine="0"/>
              <w:jc w:val="center"/>
              <w:rPr>
                <w:color w:val="FF0000"/>
                <w:szCs w:val="20"/>
                <w:vertAlign w:val="superscript"/>
                <w:lang w:eastAsia="cs-CZ"/>
              </w:rPr>
            </w:pPr>
            <w:r w:rsidRPr="00853EA5">
              <w:rPr>
                <w:szCs w:val="20"/>
                <w:lang w:eastAsia="cs-CZ"/>
              </w:rPr>
              <w:t>180 min</w:t>
            </w:r>
          </w:p>
        </w:tc>
      </w:tr>
      <w:tr w:rsidR="00022DA0" w:rsidRPr="00853EA5" w14:paraId="5251955D" w14:textId="77777777" w:rsidTr="00585133">
        <w:trPr>
          <w:trHeight w:val="280"/>
        </w:trPr>
        <w:tc>
          <w:tcPr>
            <w:tcW w:w="590" w:type="dxa"/>
            <w:tcBorders>
              <w:top w:val="single" w:sz="4" w:space="0" w:color="auto"/>
              <w:left w:val="single" w:sz="12" w:space="0" w:color="auto"/>
              <w:bottom w:val="single" w:sz="4" w:space="0" w:color="auto"/>
              <w:right w:val="single" w:sz="4" w:space="0" w:color="auto"/>
            </w:tcBorders>
            <w:noWrap/>
            <w:vAlign w:val="center"/>
          </w:tcPr>
          <w:p w14:paraId="3D9D716A" w14:textId="77777777" w:rsidR="00022DA0" w:rsidRPr="00853EA5" w:rsidRDefault="00022DA0" w:rsidP="00022DA0">
            <w:pPr>
              <w:spacing w:before="0" w:after="0" w:line="240" w:lineRule="auto"/>
              <w:ind w:left="0" w:firstLine="0"/>
              <w:jc w:val="center"/>
              <w:rPr>
                <w:color w:val="000000"/>
                <w:szCs w:val="20"/>
                <w:lang w:eastAsia="cs-CZ"/>
              </w:rPr>
            </w:pPr>
            <w:r w:rsidRPr="00853EA5">
              <w:rPr>
                <w:color w:val="000000"/>
                <w:szCs w:val="20"/>
                <w:lang w:eastAsia="cs-CZ"/>
              </w:rPr>
              <w:t>4</w:t>
            </w:r>
          </w:p>
        </w:tc>
        <w:tc>
          <w:tcPr>
            <w:tcW w:w="3449" w:type="dxa"/>
            <w:tcBorders>
              <w:top w:val="single" w:sz="4" w:space="0" w:color="auto"/>
              <w:left w:val="nil"/>
              <w:bottom w:val="single" w:sz="4" w:space="0" w:color="auto"/>
              <w:right w:val="single" w:sz="4" w:space="0" w:color="auto"/>
            </w:tcBorders>
            <w:noWrap/>
            <w:vAlign w:val="center"/>
          </w:tcPr>
          <w:p w14:paraId="5C14CF0A" w14:textId="77777777" w:rsidR="00022DA0" w:rsidRPr="00853EA5" w:rsidRDefault="00022DA0" w:rsidP="00022DA0">
            <w:pPr>
              <w:spacing w:before="0" w:after="0" w:line="240" w:lineRule="auto"/>
              <w:ind w:left="0" w:firstLine="0"/>
              <w:jc w:val="left"/>
              <w:rPr>
                <w:color w:val="000000"/>
                <w:szCs w:val="20"/>
                <w:lang w:eastAsia="cs-CZ"/>
              </w:rPr>
            </w:pPr>
            <w:r w:rsidRPr="00853EA5">
              <w:rPr>
                <w:color w:val="000000"/>
                <w:szCs w:val="20"/>
                <w:lang w:eastAsia="cs-CZ"/>
              </w:rPr>
              <w:t>nosná konstrukce střechy</w:t>
            </w:r>
          </w:p>
        </w:tc>
        <w:tc>
          <w:tcPr>
            <w:tcW w:w="1276" w:type="dxa"/>
            <w:tcBorders>
              <w:top w:val="single" w:sz="4" w:space="0" w:color="auto"/>
              <w:left w:val="nil"/>
              <w:bottom w:val="single" w:sz="4" w:space="0" w:color="auto"/>
              <w:right w:val="single" w:sz="4" w:space="0" w:color="auto"/>
            </w:tcBorders>
            <w:noWrap/>
            <w:vAlign w:val="center"/>
          </w:tcPr>
          <w:p w14:paraId="2557A32D" w14:textId="4CC0748A" w:rsidR="00022DA0" w:rsidRPr="00853EA5" w:rsidRDefault="00022DA0" w:rsidP="00022DA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2E1BC872" w14:textId="77777777" w:rsidR="00022DA0" w:rsidRPr="00853EA5" w:rsidRDefault="00022DA0" w:rsidP="00022DA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vAlign w:val="center"/>
          </w:tcPr>
          <w:p w14:paraId="7AE581BF" w14:textId="712D9319" w:rsidR="00022DA0" w:rsidRPr="00853EA5" w:rsidRDefault="0012579C" w:rsidP="00022DA0">
            <w:pPr>
              <w:spacing w:before="0" w:after="0" w:line="240" w:lineRule="auto"/>
              <w:ind w:left="0" w:firstLine="0"/>
              <w:jc w:val="center"/>
              <w:rPr>
                <w:szCs w:val="20"/>
                <w:lang w:eastAsia="cs-CZ"/>
              </w:rPr>
            </w:pPr>
            <w:r>
              <w:rPr>
                <w:szCs w:val="20"/>
                <w:lang w:eastAsia="cs-CZ"/>
              </w:rPr>
              <w:t>R15</w:t>
            </w:r>
          </w:p>
        </w:tc>
        <w:tc>
          <w:tcPr>
            <w:tcW w:w="1362" w:type="dxa"/>
            <w:tcBorders>
              <w:top w:val="single" w:sz="4" w:space="0" w:color="auto"/>
              <w:left w:val="nil"/>
              <w:bottom w:val="single" w:sz="4" w:space="0" w:color="auto"/>
              <w:right w:val="single" w:sz="12" w:space="0" w:color="auto"/>
            </w:tcBorders>
            <w:noWrap/>
            <w:vAlign w:val="center"/>
          </w:tcPr>
          <w:p w14:paraId="51AF6F67" w14:textId="700AEF2E" w:rsidR="00022DA0" w:rsidRPr="00853EA5" w:rsidRDefault="0012579C" w:rsidP="00022DA0">
            <w:pPr>
              <w:spacing w:before="0" w:after="0" w:line="240" w:lineRule="auto"/>
              <w:ind w:left="0" w:firstLine="0"/>
              <w:jc w:val="center"/>
              <w:rPr>
                <w:szCs w:val="20"/>
                <w:vertAlign w:val="superscript"/>
                <w:lang w:eastAsia="cs-CZ"/>
              </w:rPr>
            </w:pPr>
            <w:r>
              <w:rPr>
                <w:szCs w:val="20"/>
                <w:lang w:eastAsia="cs-CZ"/>
              </w:rPr>
              <w:t>15 min</w:t>
            </w:r>
          </w:p>
        </w:tc>
      </w:tr>
      <w:tr w:rsidR="00022DA0" w:rsidRPr="00853EA5" w14:paraId="033837F9" w14:textId="77777777" w:rsidTr="00585133">
        <w:trPr>
          <w:trHeight w:val="425"/>
        </w:trPr>
        <w:tc>
          <w:tcPr>
            <w:tcW w:w="590" w:type="dxa"/>
            <w:tcBorders>
              <w:top w:val="single" w:sz="4" w:space="0" w:color="auto"/>
              <w:left w:val="single" w:sz="12" w:space="0" w:color="auto"/>
              <w:bottom w:val="single" w:sz="4" w:space="0" w:color="auto"/>
              <w:right w:val="single" w:sz="4" w:space="0" w:color="auto"/>
            </w:tcBorders>
            <w:noWrap/>
            <w:vAlign w:val="center"/>
          </w:tcPr>
          <w:p w14:paraId="1EDBED8C" w14:textId="77777777" w:rsidR="00022DA0" w:rsidRPr="00853EA5" w:rsidRDefault="00022DA0" w:rsidP="00022DA0">
            <w:pPr>
              <w:spacing w:before="0" w:after="0" w:line="240" w:lineRule="auto"/>
              <w:ind w:left="0" w:firstLine="0"/>
              <w:jc w:val="center"/>
              <w:rPr>
                <w:color w:val="000000"/>
                <w:szCs w:val="20"/>
                <w:lang w:eastAsia="cs-CZ"/>
              </w:rPr>
            </w:pPr>
            <w:r w:rsidRPr="00853EA5">
              <w:rPr>
                <w:color w:val="000000"/>
                <w:szCs w:val="20"/>
                <w:lang w:eastAsia="cs-CZ"/>
              </w:rPr>
              <w:t>5</w:t>
            </w:r>
          </w:p>
        </w:tc>
        <w:tc>
          <w:tcPr>
            <w:tcW w:w="3449" w:type="dxa"/>
            <w:tcBorders>
              <w:top w:val="single" w:sz="4" w:space="0" w:color="auto"/>
              <w:left w:val="nil"/>
              <w:bottom w:val="single" w:sz="4" w:space="0" w:color="auto"/>
              <w:right w:val="single" w:sz="4" w:space="0" w:color="auto"/>
            </w:tcBorders>
            <w:vAlign w:val="center"/>
          </w:tcPr>
          <w:p w14:paraId="7634E8C0" w14:textId="77777777" w:rsidR="00022DA0" w:rsidRPr="00853EA5" w:rsidRDefault="00022DA0" w:rsidP="00022DA0">
            <w:pPr>
              <w:spacing w:before="0" w:after="0" w:line="240" w:lineRule="auto"/>
              <w:ind w:left="0" w:firstLine="0"/>
              <w:jc w:val="left"/>
              <w:rPr>
                <w:color w:val="000000"/>
                <w:szCs w:val="20"/>
                <w:lang w:eastAsia="cs-CZ"/>
              </w:rPr>
            </w:pPr>
            <w:r w:rsidRPr="00853EA5">
              <w:rPr>
                <w:color w:val="000000"/>
                <w:szCs w:val="20"/>
                <w:lang w:eastAsia="cs-CZ"/>
              </w:rPr>
              <w:t>nosné konstrukce uvnitř PÚ zajišťující stabilitu objektu</w:t>
            </w:r>
          </w:p>
        </w:tc>
        <w:tc>
          <w:tcPr>
            <w:tcW w:w="1276" w:type="dxa"/>
            <w:tcBorders>
              <w:top w:val="single" w:sz="4" w:space="0" w:color="auto"/>
              <w:left w:val="nil"/>
              <w:bottom w:val="single" w:sz="4" w:space="0" w:color="auto"/>
              <w:right w:val="single" w:sz="4" w:space="0" w:color="auto"/>
            </w:tcBorders>
            <w:noWrap/>
            <w:vAlign w:val="center"/>
          </w:tcPr>
          <w:p w14:paraId="66D2063C" w14:textId="4CBEBCDA" w:rsidR="00022DA0" w:rsidRPr="00853EA5" w:rsidRDefault="00022DA0" w:rsidP="00022DA0">
            <w:pPr>
              <w:spacing w:before="0" w:after="0" w:line="240" w:lineRule="auto"/>
              <w:ind w:left="0" w:firstLine="0"/>
              <w:jc w:val="center"/>
              <w:rPr>
                <w:color w:val="FF0000"/>
                <w:szCs w:val="20"/>
                <w:lang w:eastAsia="cs-CZ"/>
              </w:rPr>
            </w:pPr>
            <w:r>
              <w:rPr>
                <w:szCs w:val="20"/>
                <w:lang w:eastAsia="cs-CZ"/>
              </w:rPr>
              <w:t>R45</w:t>
            </w:r>
          </w:p>
        </w:tc>
        <w:tc>
          <w:tcPr>
            <w:tcW w:w="1276" w:type="dxa"/>
            <w:tcBorders>
              <w:top w:val="single" w:sz="4" w:space="0" w:color="auto"/>
              <w:left w:val="nil"/>
              <w:bottom w:val="single" w:sz="4" w:space="0" w:color="auto"/>
              <w:right w:val="single" w:sz="4" w:space="0" w:color="auto"/>
            </w:tcBorders>
            <w:vAlign w:val="center"/>
          </w:tcPr>
          <w:p w14:paraId="224608A3" w14:textId="77777777" w:rsidR="00022DA0" w:rsidRPr="00853EA5" w:rsidRDefault="00022DA0" w:rsidP="00022DA0">
            <w:pPr>
              <w:spacing w:before="0" w:after="0" w:line="240" w:lineRule="auto"/>
              <w:ind w:left="0" w:firstLine="0"/>
              <w:jc w:val="center"/>
              <w:rPr>
                <w:szCs w:val="20"/>
                <w:lang w:eastAsia="cs-CZ"/>
              </w:rPr>
            </w:pPr>
            <w:r w:rsidRPr="00853EA5">
              <w:rPr>
                <w:szCs w:val="20"/>
                <w:lang w:eastAsia="cs-CZ"/>
              </w:rPr>
              <w:t>R30</w:t>
            </w:r>
          </w:p>
        </w:tc>
        <w:tc>
          <w:tcPr>
            <w:tcW w:w="1276" w:type="dxa"/>
            <w:tcBorders>
              <w:top w:val="single" w:sz="4" w:space="0" w:color="auto"/>
              <w:left w:val="nil"/>
              <w:bottom w:val="single" w:sz="4" w:space="0" w:color="auto"/>
              <w:right w:val="single" w:sz="4" w:space="0" w:color="auto"/>
            </w:tcBorders>
            <w:vAlign w:val="center"/>
          </w:tcPr>
          <w:p w14:paraId="73C60AB6" w14:textId="77777777" w:rsidR="00022DA0" w:rsidRPr="00853EA5" w:rsidRDefault="00022DA0" w:rsidP="00022DA0">
            <w:pPr>
              <w:spacing w:before="0" w:after="0" w:line="240" w:lineRule="auto"/>
              <w:ind w:left="0" w:firstLine="0"/>
              <w:jc w:val="center"/>
              <w:rPr>
                <w:szCs w:val="20"/>
                <w:lang w:eastAsia="cs-CZ"/>
              </w:rPr>
            </w:pPr>
            <w:r w:rsidRPr="00853EA5">
              <w:rPr>
                <w:szCs w:val="20"/>
                <w:lang w:eastAsia="cs-CZ"/>
              </w:rPr>
              <w:t>R</w:t>
            </w:r>
            <w:r>
              <w:rPr>
                <w:szCs w:val="20"/>
                <w:lang w:eastAsia="cs-CZ"/>
              </w:rPr>
              <w:t>15</w:t>
            </w:r>
          </w:p>
        </w:tc>
        <w:tc>
          <w:tcPr>
            <w:tcW w:w="1362" w:type="dxa"/>
            <w:tcBorders>
              <w:top w:val="single" w:sz="4" w:space="0" w:color="auto"/>
              <w:left w:val="nil"/>
              <w:bottom w:val="single" w:sz="4" w:space="0" w:color="auto"/>
              <w:right w:val="single" w:sz="12" w:space="0" w:color="auto"/>
            </w:tcBorders>
            <w:noWrap/>
            <w:vAlign w:val="center"/>
          </w:tcPr>
          <w:p w14:paraId="0F95DC7C" w14:textId="77777777" w:rsidR="00022DA0" w:rsidRPr="00853EA5" w:rsidRDefault="00022DA0" w:rsidP="00022DA0">
            <w:pPr>
              <w:spacing w:before="0" w:after="0" w:line="240" w:lineRule="auto"/>
              <w:ind w:left="0" w:firstLine="0"/>
              <w:jc w:val="center"/>
              <w:rPr>
                <w:color w:val="FF0000"/>
                <w:szCs w:val="20"/>
                <w:vertAlign w:val="superscript"/>
                <w:lang w:eastAsia="cs-CZ"/>
              </w:rPr>
            </w:pPr>
            <w:r>
              <w:rPr>
                <w:szCs w:val="20"/>
                <w:lang w:eastAsia="cs-CZ"/>
              </w:rPr>
              <w:t>120</w:t>
            </w:r>
            <w:r w:rsidRPr="00853EA5">
              <w:rPr>
                <w:szCs w:val="20"/>
                <w:lang w:eastAsia="cs-CZ"/>
              </w:rPr>
              <w:t xml:space="preserve"> min</w:t>
            </w:r>
          </w:p>
        </w:tc>
      </w:tr>
      <w:tr w:rsidR="00305346" w:rsidRPr="00853EA5" w14:paraId="100AC91C" w14:textId="77777777" w:rsidTr="00585133">
        <w:trPr>
          <w:trHeight w:val="244"/>
        </w:trPr>
        <w:tc>
          <w:tcPr>
            <w:tcW w:w="590" w:type="dxa"/>
            <w:tcBorders>
              <w:top w:val="single" w:sz="4" w:space="0" w:color="auto"/>
              <w:left w:val="single" w:sz="12" w:space="0" w:color="auto"/>
              <w:bottom w:val="single" w:sz="4" w:space="0" w:color="000000"/>
              <w:right w:val="single" w:sz="4" w:space="0" w:color="auto"/>
            </w:tcBorders>
            <w:vAlign w:val="center"/>
          </w:tcPr>
          <w:p w14:paraId="1EC80468"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6</w:t>
            </w:r>
          </w:p>
        </w:tc>
        <w:tc>
          <w:tcPr>
            <w:tcW w:w="3449" w:type="dxa"/>
            <w:tcBorders>
              <w:top w:val="single" w:sz="4" w:space="0" w:color="auto"/>
              <w:left w:val="nil"/>
              <w:bottom w:val="single" w:sz="4" w:space="0" w:color="auto"/>
              <w:right w:val="single" w:sz="4" w:space="0" w:color="auto"/>
            </w:tcBorders>
            <w:noWrap/>
            <w:vAlign w:val="center"/>
          </w:tcPr>
          <w:p w14:paraId="7A5DBF0E"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 xml:space="preserve">nosné konstrukce vně PÚ zajišťující </w:t>
            </w:r>
            <w:r w:rsidRPr="00712D34">
              <w:rPr>
                <w:color w:val="000000"/>
                <w:szCs w:val="20"/>
                <w:lang w:eastAsia="cs-CZ"/>
              </w:rPr>
              <w:t>stabilitu objektu</w:t>
            </w:r>
          </w:p>
        </w:tc>
        <w:tc>
          <w:tcPr>
            <w:tcW w:w="1276" w:type="dxa"/>
            <w:tcBorders>
              <w:top w:val="single" w:sz="4" w:space="0" w:color="auto"/>
              <w:left w:val="nil"/>
              <w:bottom w:val="single" w:sz="4" w:space="0" w:color="auto"/>
              <w:right w:val="single" w:sz="4" w:space="0" w:color="auto"/>
            </w:tcBorders>
            <w:noWrap/>
            <w:vAlign w:val="center"/>
          </w:tcPr>
          <w:p w14:paraId="7977728B"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76724570"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vAlign w:val="center"/>
          </w:tcPr>
          <w:p w14:paraId="18DEDF23"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39230886" w14:textId="77777777" w:rsidR="00305346" w:rsidRPr="00853EA5" w:rsidRDefault="00305346" w:rsidP="00007870">
            <w:pPr>
              <w:spacing w:before="0" w:after="0" w:line="240" w:lineRule="auto"/>
              <w:ind w:left="0" w:firstLine="0"/>
              <w:jc w:val="center"/>
              <w:rPr>
                <w:color w:val="FF0000"/>
                <w:szCs w:val="20"/>
                <w:vertAlign w:val="superscript"/>
                <w:lang w:eastAsia="cs-CZ"/>
              </w:rPr>
            </w:pPr>
            <w:r w:rsidRPr="00853EA5">
              <w:rPr>
                <w:szCs w:val="20"/>
                <w:lang w:eastAsia="cs-CZ"/>
              </w:rPr>
              <w:t>--</w:t>
            </w:r>
          </w:p>
        </w:tc>
      </w:tr>
      <w:tr w:rsidR="00305346" w:rsidRPr="00853EA5" w14:paraId="19DD3849" w14:textId="77777777" w:rsidTr="00676738">
        <w:trPr>
          <w:trHeight w:val="280"/>
        </w:trPr>
        <w:tc>
          <w:tcPr>
            <w:tcW w:w="590" w:type="dxa"/>
            <w:tcBorders>
              <w:top w:val="nil"/>
              <w:left w:val="single" w:sz="12" w:space="0" w:color="auto"/>
              <w:bottom w:val="single" w:sz="4" w:space="0" w:color="auto"/>
              <w:right w:val="single" w:sz="4" w:space="0" w:color="auto"/>
            </w:tcBorders>
            <w:noWrap/>
            <w:vAlign w:val="center"/>
          </w:tcPr>
          <w:p w14:paraId="08D1F524"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7</w:t>
            </w:r>
          </w:p>
        </w:tc>
        <w:tc>
          <w:tcPr>
            <w:tcW w:w="3449" w:type="dxa"/>
            <w:tcBorders>
              <w:top w:val="nil"/>
              <w:left w:val="nil"/>
              <w:bottom w:val="single" w:sz="4" w:space="0" w:color="auto"/>
              <w:right w:val="single" w:sz="4" w:space="0" w:color="auto"/>
            </w:tcBorders>
            <w:noWrap/>
            <w:vAlign w:val="center"/>
          </w:tcPr>
          <w:p w14:paraId="79B621DE"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nosné konstrukce uvnitř PÚ nezajišťující stabilitu objektu</w:t>
            </w:r>
          </w:p>
        </w:tc>
        <w:tc>
          <w:tcPr>
            <w:tcW w:w="1276" w:type="dxa"/>
            <w:tcBorders>
              <w:top w:val="nil"/>
              <w:left w:val="nil"/>
              <w:bottom w:val="single" w:sz="4" w:space="0" w:color="auto"/>
              <w:right w:val="single" w:sz="4" w:space="0" w:color="auto"/>
            </w:tcBorders>
            <w:noWrap/>
            <w:vAlign w:val="center"/>
          </w:tcPr>
          <w:p w14:paraId="5B3E3FE7"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nil"/>
              <w:left w:val="nil"/>
              <w:bottom w:val="single" w:sz="4" w:space="0" w:color="auto"/>
              <w:right w:val="single" w:sz="4" w:space="0" w:color="auto"/>
            </w:tcBorders>
            <w:noWrap/>
            <w:vAlign w:val="center"/>
          </w:tcPr>
          <w:p w14:paraId="7E265D4D"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nil"/>
              <w:left w:val="nil"/>
              <w:bottom w:val="single" w:sz="4" w:space="0" w:color="auto"/>
              <w:right w:val="single" w:sz="4" w:space="0" w:color="auto"/>
            </w:tcBorders>
            <w:vAlign w:val="center"/>
          </w:tcPr>
          <w:p w14:paraId="20D651C1" w14:textId="77777777" w:rsidR="00305346" w:rsidRPr="00853EA5" w:rsidRDefault="00305346" w:rsidP="00007870">
            <w:pPr>
              <w:spacing w:before="0" w:after="0" w:line="240" w:lineRule="auto"/>
              <w:ind w:left="0" w:firstLine="0"/>
              <w:jc w:val="center"/>
              <w:rPr>
                <w:color w:val="FF0000"/>
                <w:szCs w:val="20"/>
                <w:lang w:eastAsia="cs-CZ"/>
              </w:rPr>
            </w:pPr>
            <w:r w:rsidRPr="00853EA5">
              <w:rPr>
                <w:szCs w:val="20"/>
                <w:lang w:eastAsia="cs-CZ"/>
              </w:rPr>
              <w:t>--</w:t>
            </w:r>
          </w:p>
        </w:tc>
        <w:tc>
          <w:tcPr>
            <w:tcW w:w="1362" w:type="dxa"/>
            <w:tcBorders>
              <w:top w:val="nil"/>
              <w:left w:val="nil"/>
              <w:bottom w:val="single" w:sz="4" w:space="0" w:color="auto"/>
              <w:right w:val="single" w:sz="12" w:space="0" w:color="auto"/>
            </w:tcBorders>
            <w:noWrap/>
            <w:vAlign w:val="center"/>
          </w:tcPr>
          <w:p w14:paraId="590B197A" w14:textId="77777777" w:rsidR="00305346" w:rsidRPr="00853EA5" w:rsidRDefault="00305346" w:rsidP="00007870">
            <w:pPr>
              <w:spacing w:before="0" w:after="0" w:line="240" w:lineRule="auto"/>
              <w:ind w:left="0" w:firstLine="0"/>
              <w:jc w:val="center"/>
              <w:rPr>
                <w:color w:val="FF0000"/>
                <w:szCs w:val="20"/>
                <w:vertAlign w:val="superscript"/>
                <w:lang w:eastAsia="cs-CZ"/>
              </w:rPr>
            </w:pPr>
            <w:r w:rsidRPr="00853EA5">
              <w:rPr>
                <w:szCs w:val="20"/>
                <w:lang w:eastAsia="cs-CZ"/>
              </w:rPr>
              <w:t>--</w:t>
            </w:r>
          </w:p>
        </w:tc>
      </w:tr>
      <w:tr w:rsidR="00305346" w:rsidRPr="00853EA5" w14:paraId="48895C7C" w14:textId="77777777" w:rsidTr="00676738">
        <w:trPr>
          <w:trHeight w:val="481"/>
        </w:trPr>
        <w:tc>
          <w:tcPr>
            <w:tcW w:w="590" w:type="dxa"/>
            <w:tcBorders>
              <w:top w:val="single" w:sz="4" w:space="0" w:color="auto"/>
              <w:left w:val="single" w:sz="12" w:space="0" w:color="auto"/>
              <w:bottom w:val="single" w:sz="4" w:space="0" w:color="auto"/>
              <w:right w:val="single" w:sz="4" w:space="0" w:color="auto"/>
            </w:tcBorders>
            <w:noWrap/>
            <w:vAlign w:val="center"/>
          </w:tcPr>
          <w:p w14:paraId="56C50FA0"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8</w:t>
            </w:r>
          </w:p>
        </w:tc>
        <w:tc>
          <w:tcPr>
            <w:tcW w:w="3449" w:type="dxa"/>
            <w:tcBorders>
              <w:top w:val="single" w:sz="4" w:space="0" w:color="auto"/>
              <w:left w:val="nil"/>
              <w:bottom w:val="single" w:sz="4" w:space="0" w:color="auto"/>
              <w:right w:val="single" w:sz="4" w:space="0" w:color="auto"/>
            </w:tcBorders>
            <w:noWrap/>
            <w:vAlign w:val="center"/>
          </w:tcPr>
          <w:p w14:paraId="60F5556C"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nenosné konstrukce uvnitř PÚ</w:t>
            </w:r>
          </w:p>
        </w:tc>
        <w:tc>
          <w:tcPr>
            <w:tcW w:w="1276" w:type="dxa"/>
            <w:tcBorders>
              <w:top w:val="single" w:sz="4" w:space="0" w:color="auto"/>
              <w:left w:val="nil"/>
              <w:bottom w:val="single" w:sz="4" w:space="0" w:color="auto"/>
              <w:right w:val="single" w:sz="4" w:space="0" w:color="auto"/>
            </w:tcBorders>
            <w:noWrap/>
            <w:vAlign w:val="center"/>
          </w:tcPr>
          <w:p w14:paraId="3EDB0A71"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742C74B4"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68860D8E"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79C2FDA3" w14:textId="77777777" w:rsidR="00305346" w:rsidRPr="00853EA5" w:rsidRDefault="00305346" w:rsidP="00007870">
            <w:pPr>
              <w:spacing w:before="0" w:after="0" w:line="240" w:lineRule="auto"/>
              <w:ind w:left="0" w:firstLine="0"/>
              <w:jc w:val="center"/>
              <w:rPr>
                <w:color w:val="FF0000"/>
                <w:szCs w:val="20"/>
                <w:vertAlign w:val="superscript"/>
                <w:lang w:eastAsia="cs-CZ"/>
              </w:rPr>
            </w:pPr>
            <w:r w:rsidRPr="00853EA5">
              <w:rPr>
                <w:szCs w:val="20"/>
                <w:lang w:eastAsia="cs-CZ"/>
              </w:rPr>
              <w:t>--</w:t>
            </w:r>
          </w:p>
        </w:tc>
      </w:tr>
      <w:tr w:rsidR="00022DA0" w:rsidRPr="00853EA5" w14:paraId="4754FFF4" w14:textId="77777777" w:rsidTr="00007870">
        <w:trPr>
          <w:trHeight w:val="254"/>
        </w:trPr>
        <w:tc>
          <w:tcPr>
            <w:tcW w:w="590" w:type="dxa"/>
            <w:tcBorders>
              <w:top w:val="nil"/>
              <w:left w:val="single" w:sz="12" w:space="0" w:color="auto"/>
              <w:bottom w:val="single" w:sz="4" w:space="0" w:color="auto"/>
              <w:right w:val="single" w:sz="4" w:space="0" w:color="auto"/>
            </w:tcBorders>
            <w:noWrap/>
            <w:vAlign w:val="center"/>
          </w:tcPr>
          <w:p w14:paraId="58ADEE11" w14:textId="77777777" w:rsidR="00022DA0" w:rsidRPr="00853EA5" w:rsidRDefault="00022DA0" w:rsidP="00022DA0">
            <w:pPr>
              <w:spacing w:before="0" w:after="0" w:line="240" w:lineRule="auto"/>
              <w:ind w:left="0" w:firstLine="0"/>
              <w:jc w:val="center"/>
              <w:rPr>
                <w:color w:val="000000"/>
                <w:szCs w:val="20"/>
                <w:lang w:eastAsia="cs-CZ"/>
              </w:rPr>
            </w:pPr>
            <w:r w:rsidRPr="00853EA5">
              <w:rPr>
                <w:color w:val="000000"/>
                <w:szCs w:val="20"/>
                <w:lang w:eastAsia="cs-CZ"/>
              </w:rPr>
              <w:t>9</w:t>
            </w:r>
          </w:p>
        </w:tc>
        <w:tc>
          <w:tcPr>
            <w:tcW w:w="3449" w:type="dxa"/>
            <w:tcBorders>
              <w:top w:val="nil"/>
              <w:left w:val="nil"/>
              <w:bottom w:val="single" w:sz="4" w:space="0" w:color="auto"/>
              <w:right w:val="single" w:sz="4" w:space="0" w:color="auto"/>
            </w:tcBorders>
            <w:noWrap/>
            <w:vAlign w:val="center"/>
          </w:tcPr>
          <w:p w14:paraId="2392E708" w14:textId="77777777" w:rsidR="00022DA0" w:rsidRPr="00853EA5" w:rsidRDefault="00022DA0" w:rsidP="00022DA0">
            <w:pPr>
              <w:spacing w:before="0" w:after="0" w:line="240" w:lineRule="auto"/>
              <w:ind w:left="0" w:firstLine="0"/>
              <w:jc w:val="left"/>
              <w:rPr>
                <w:color w:val="000000"/>
                <w:szCs w:val="20"/>
                <w:lang w:eastAsia="cs-CZ"/>
              </w:rPr>
            </w:pPr>
            <w:r w:rsidRPr="00853EA5">
              <w:rPr>
                <w:color w:val="000000"/>
                <w:szCs w:val="20"/>
                <w:lang w:eastAsia="cs-CZ"/>
              </w:rPr>
              <w:t>konstrukce schodišť mimo CHÚC</w:t>
            </w:r>
          </w:p>
        </w:tc>
        <w:tc>
          <w:tcPr>
            <w:tcW w:w="1276" w:type="dxa"/>
            <w:tcBorders>
              <w:top w:val="nil"/>
              <w:left w:val="nil"/>
              <w:bottom w:val="single" w:sz="4" w:space="0" w:color="auto"/>
              <w:right w:val="single" w:sz="4" w:space="0" w:color="auto"/>
            </w:tcBorders>
            <w:noWrap/>
            <w:vAlign w:val="center"/>
          </w:tcPr>
          <w:p w14:paraId="55B5E41D" w14:textId="5BD5E1B5" w:rsidR="00022DA0" w:rsidRPr="00853EA5" w:rsidRDefault="00022DA0" w:rsidP="00022DA0">
            <w:pPr>
              <w:spacing w:before="0" w:after="0" w:line="240" w:lineRule="auto"/>
              <w:ind w:left="0" w:firstLine="0"/>
              <w:jc w:val="center"/>
              <w:rPr>
                <w:szCs w:val="20"/>
                <w:lang w:eastAsia="cs-CZ"/>
              </w:rPr>
            </w:pPr>
            <w:r>
              <w:rPr>
                <w:szCs w:val="20"/>
                <w:lang w:eastAsia="cs-CZ"/>
              </w:rPr>
              <w:t>R15</w:t>
            </w:r>
          </w:p>
        </w:tc>
        <w:tc>
          <w:tcPr>
            <w:tcW w:w="1276" w:type="dxa"/>
            <w:tcBorders>
              <w:top w:val="nil"/>
              <w:left w:val="nil"/>
              <w:bottom w:val="single" w:sz="4" w:space="0" w:color="auto"/>
              <w:right w:val="single" w:sz="4" w:space="0" w:color="auto"/>
            </w:tcBorders>
            <w:noWrap/>
            <w:vAlign w:val="center"/>
          </w:tcPr>
          <w:p w14:paraId="3DFD0DF1" w14:textId="77777777" w:rsidR="00022DA0" w:rsidRPr="00853EA5" w:rsidRDefault="00022DA0" w:rsidP="00022DA0">
            <w:pPr>
              <w:spacing w:before="0" w:after="0" w:line="240" w:lineRule="auto"/>
              <w:ind w:left="0" w:firstLine="0"/>
              <w:jc w:val="center"/>
              <w:rPr>
                <w:szCs w:val="20"/>
                <w:lang w:eastAsia="cs-CZ"/>
              </w:rPr>
            </w:pPr>
            <w:r>
              <w:rPr>
                <w:szCs w:val="20"/>
                <w:lang w:eastAsia="cs-CZ"/>
              </w:rPr>
              <w:t>R15</w:t>
            </w:r>
          </w:p>
        </w:tc>
        <w:tc>
          <w:tcPr>
            <w:tcW w:w="1276" w:type="dxa"/>
            <w:tcBorders>
              <w:top w:val="nil"/>
              <w:left w:val="nil"/>
              <w:bottom w:val="single" w:sz="4" w:space="0" w:color="auto"/>
              <w:right w:val="single" w:sz="4" w:space="0" w:color="auto"/>
            </w:tcBorders>
            <w:noWrap/>
            <w:vAlign w:val="center"/>
          </w:tcPr>
          <w:p w14:paraId="300CB57C" w14:textId="77777777" w:rsidR="00022DA0" w:rsidRPr="00853EA5" w:rsidRDefault="00022DA0" w:rsidP="00022DA0">
            <w:pPr>
              <w:spacing w:before="0" w:after="0" w:line="240" w:lineRule="auto"/>
              <w:ind w:left="0" w:firstLine="0"/>
              <w:jc w:val="center"/>
              <w:rPr>
                <w:szCs w:val="20"/>
                <w:lang w:eastAsia="cs-CZ"/>
              </w:rPr>
            </w:pPr>
            <w:r>
              <w:rPr>
                <w:szCs w:val="20"/>
                <w:lang w:eastAsia="cs-CZ"/>
              </w:rPr>
              <w:t>R15</w:t>
            </w:r>
          </w:p>
        </w:tc>
        <w:tc>
          <w:tcPr>
            <w:tcW w:w="1362" w:type="dxa"/>
            <w:tcBorders>
              <w:top w:val="nil"/>
              <w:left w:val="nil"/>
              <w:bottom w:val="single" w:sz="4" w:space="0" w:color="auto"/>
              <w:right w:val="single" w:sz="12" w:space="0" w:color="auto"/>
            </w:tcBorders>
            <w:noWrap/>
            <w:vAlign w:val="center"/>
          </w:tcPr>
          <w:p w14:paraId="729B3534" w14:textId="77777777" w:rsidR="00022DA0" w:rsidRPr="00853EA5" w:rsidRDefault="00022DA0" w:rsidP="00022DA0">
            <w:pPr>
              <w:spacing w:before="0" w:after="0" w:line="240" w:lineRule="auto"/>
              <w:ind w:left="0" w:firstLine="0"/>
              <w:jc w:val="center"/>
              <w:rPr>
                <w:color w:val="FF0000"/>
                <w:szCs w:val="20"/>
                <w:vertAlign w:val="superscript"/>
                <w:lang w:eastAsia="cs-CZ"/>
              </w:rPr>
            </w:pPr>
            <w:r>
              <w:rPr>
                <w:szCs w:val="20"/>
                <w:lang w:eastAsia="cs-CZ"/>
              </w:rPr>
              <w:t>min.</w:t>
            </w:r>
            <w:proofErr w:type="gramStart"/>
            <w:r>
              <w:rPr>
                <w:szCs w:val="20"/>
                <w:lang w:eastAsia="cs-CZ"/>
              </w:rPr>
              <w:t>15min</w:t>
            </w:r>
            <w:proofErr w:type="gramEnd"/>
          </w:p>
        </w:tc>
      </w:tr>
      <w:tr w:rsidR="00022DA0" w:rsidRPr="00853EA5" w14:paraId="51CEE5FC" w14:textId="77777777" w:rsidTr="00007870">
        <w:trPr>
          <w:trHeight w:val="277"/>
        </w:trPr>
        <w:tc>
          <w:tcPr>
            <w:tcW w:w="590" w:type="dxa"/>
            <w:tcBorders>
              <w:top w:val="single" w:sz="4" w:space="0" w:color="auto"/>
              <w:left w:val="single" w:sz="12" w:space="0" w:color="auto"/>
              <w:bottom w:val="single" w:sz="4" w:space="0" w:color="auto"/>
              <w:right w:val="single" w:sz="4" w:space="0" w:color="auto"/>
            </w:tcBorders>
            <w:noWrap/>
            <w:vAlign w:val="center"/>
          </w:tcPr>
          <w:p w14:paraId="22EC1B6B" w14:textId="77777777" w:rsidR="00022DA0" w:rsidRPr="00853EA5" w:rsidRDefault="00022DA0" w:rsidP="00022DA0">
            <w:pPr>
              <w:spacing w:before="0" w:after="0" w:line="240" w:lineRule="auto"/>
              <w:ind w:left="0" w:firstLine="0"/>
              <w:jc w:val="center"/>
              <w:rPr>
                <w:color w:val="000000"/>
                <w:szCs w:val="20"/>
                <w:lang w:eastAsia="cs-CZ"/>
              </w:rPr>
            </w:pPr>
            <w:r w:rsidRPr="00853EA5">
              <w:rPr>
                <w:color w:val="000000"/>
                <w:szCs w:val="20"/>
                <w:lang w:eastAsia="cs-CZ"/>
              </w:rPr>
              <w:t>10</w:t>
            </w:r>
          </w:p>
        </w:tc>
        <w:tc>
          <w:tcPr>
            <w:tcW w:w="3449" w:type="dxa"/>
            <w:tcBorders>
              <w:top w:val="single" w:sz="4" w:space="0" w:color="auto"/>
              <w:left w:val="nil"/>
              <w:bottom w:val="single" w:sz="4" w:space="0" w:color="auto"/>
              <w:right w:val="single" w:sz="4" w:space="0" w:color="auto"/>
            </w:tcBorders>
            <w:noWrap/>
            <w:vAlign w:val="center"/>
          </w:tcPr>
          <w:p w14:paraId="56E4A14D" w14:textId="77777777" w:rsidR="00022DA0" w:rsidRPr="00853EA5" w:rsidRDefault="00022DA0" w:rsidP="00022DA0">
            <w:pPr>
              <w:spacing w:before="0" w:after="0" w:line="240" w:lineRule="auto"/>
              <w:ind w:left="0" w:firstLine="0"/>
              <w:jc w:val="left"/>
              <w:rPr>
                <w:color w:val="000000"/>
                <w:szCs w:val="20"/>
                <w:lang w:eastAsia="cs-CZ"/>
              </w:rPr>
            </w:pPr>
            <w:r w:rsidRPr="00853EA5">
              <w:rPr>
                <w:color w:val="000000"/>
                <w:szCs w:val="20"/>
                <w:lang w:eastAsia="cs-CZ"/>
              </w:rPr>
              <w:t>výtahové a instalační šachty</w:t>
            </w:r>
          </w:p>
        </w:tc>
        <w:tc>
          <w:tcPr>
            <w:tcW w:w="1276" w:type="dxa"/>
            <w:tcBorders>
              <w:top w:val="single" w:sz="4" w:space="0" w:color="auto"/>
              <w:left w:val="nil"/>
              <w:bottom w:val="single" w:sz="4" w:space="0" w:color="auto"/>
              <w:right w:val="single" w:sz="4" w:space="0" w:color="auto"/>
            </w:tcBorders>
            <w:noWrap/>
            <w:vAlign w:val="center"/>
          </w:tcPr>
          <w:p w14:paraId="1C0CE11D" w14:textId="4D751FAB" w:rsidR="00022DA0" w:rsidRPr="00853EA5" w:rsidRDefault="00022DA0" w:rsidP="00022DA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3524DCB8" w14:textId="77777777" w:rsidR="00022DA0" w:rsidRPr="00853EA5" w:rsidRDefault="00022DA0" w:rsidP="00022DA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623447BF" w14:textId="77777777" w:rsidR="00022DA0" w:rsidRPr="00853EA5" w:rsidRDefault="00022DA0" w:rsidP="00022DA0">
            <w:pPr>
              <w:spacing w:before="0" w:after="0" w:line="240" w:lineRule="auto"/>
              <w:ind w:left="0" w:firstLine="0"/>
              <w:jc w:val="center"/>
              <w:rPr>
                <w:szCs w:val="20"/>
                <w:lang w:eastAsia="cs-CZ"/>
              </w:rPr>
            </w:pPr>
            <w:r w:rsidRPr="00853EA5">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0AB1607A" w14:textId="77777777" w:rsidR="00022DA0" w:rsidRPr="00853EA5" w:rsidRDefault="00022DA0" w:rsidP="00022DA0">
            <w:pPr>
              <w:spacing w:before="0" w:after="0" w:line="240" w:lineRule="auto"/>
              <w:ind w:left="0" w:firstLine="0"/>
              <w:jc w:val="center"/>
              <w:rPr>
                <w:color w:val="FF0000"/>
                <w:szCs w:val="20"/>
                <w:vertAlign w:val="superscript"/>
                <w:lang w:eastAsia="cs-CZ"/>
              </w:rPr>
            </w:pPr>
            <w:r w:rsidRPr="00853EA5">
              <w:rPr>
                <w:szCs w:val="20"/>
                <w:lang w:eastAsia="cs-CZ"/>
              </w:rPr>
              <w:t>--</w:t>
            </w:r>
          </w:p>
        </w:tc>
      </w:tr>
      <w:tr w:rsidR="00022DA0" w:rsidRPr="00853EA5" w14:paraId="581006AE" w14:textId="77777777" w:rsidTr="00007870">
        <w:trPr>
          <w:trHeight w:val="277"/>
        </w:trPr>
        <w:tc>
          <w:tcPr>
            <w:tcW w:w="590" w:type="dxa"/>
            <w:tcBorders>
              <w:top w:val="nil"/>
              <w:left w:val="single" w:sz="12" w:space="0" w:color="auto"/>
              <w:bottom w:val="single" w:sz="4" w:space="0" w:color="auto"/>
              <w:right w:val="single" w:sz="4" w:space="0" w:color="auto"/>
            </w:tcBorders>
            <w:noWrap/>
            <w:vAlign w:val="center"/>
          </w:tcPr>
          <w:p w14:paraId="0959E132" w14:textId="77777777" w:rsidR="00022DA0" w:rsidRPr="00853EA5" w:rsidRDefault="00022DA0" w:rsidP="00022DA0">
            <w:pPr>
              <w:spacing w:before="0" w:after="0" w:line="240" w:lineRule="auto"/>
              <w:ind w:left="0" w:firstLine="0"/>
              <w:jc w:val="center"/>
              <w:rPr>
                <w:color w:val="000000"/>
                <w:szCs w:val="20"/>
                <w:lang w:eastAsia="cs-CZ"/>
              </w:rPr>
            </w:pPr>
          </w:p>
        </w:tc>
        <w:tc>
          <w:tcPr>
            <w:tcW w:w="3449" w:type="dxa"/>
            <w:tcBorders>
              <w:top w:val="nil"/>
              <w:left w:val="nil"/>
              <w:bottom w:val="single" w:sz="4" w:space="0" w:color="auto"/>
              <w:right w:val="single" w:sz="4" w:space="0" w:color="auto"/>
            </w:tcBorders>
            <w:noWrap/>
            <w:vAlign w:val="center"/>
          </w:tcPr>
          <w:p w14:paraId="5820FD2D" w14:textId="77777777" w:rsidR="00022DA0" w:rsidRPr="00853EA5" w:rsidRDefault="00022DA0" w:rsidP="00022DA0">
            <w:pPr>
              <w:pStyle w:val="Odstavecseseznamem"/>
              <w:numPr>
                <w:ilvl w:val="0"/>
                <w:numId w:val="13"/>
              </w:numPr>
              <w:spacing w:before="0" w:after="0" w:line="240" w:lineRule="auto"/>
              <w:jc w:val="left"/>
              <w:rPr>
                <w:color w:val="000000"/>
                <w:szCs w:val="20"/>
                <w:lang w:eastAsia="cs-CZ"/>
              </w:rPr>
            </w:pPr>
            <w:r w:rsidRPr="00853EA5">
              <w:rPr>
                <w:color w:val="000000"/>
                <w:szCs w:val="20"/>
                <w:lang w:eastAsia="cs-CZ"/>
              </w:rPr>
              <w:t>požární dělící konstrukce</w:t>
            </w:r>
          </w:p>
        </w:tc>
        <w:tc>
          <w:tcPr>
            <w:tcW w:w="1276" w:type="dxa"/>
            <w:tcBorders>
              <w:top w:val="nil"/>
              <w:left w:val="nil"/>
              <w:bottom w:val="single" w:sz="4" w:space="0" w:color="auto"/>
              <w:right w:val="single" w:sz="4" w:space="0" w:color="auto"/>
            </w:tcBorders>
            <w:noWrap/>
            <w:vAlign w:val="center"/>
          </w:tcPr>
          <w:p w14:paraId="049D822A" w14:textId="18A95327" w:rsidR="00022DA0" w:rsidRPr="00853EA5" w:rsidRDefault="00022DA0" w:rsidP="00022DA0">
            <w:pPr>
              <w:spacing w:before="0" w:after="0" w:line="240" w:lineRule="auto"/>
              <w:ind w:left="0" w:firstLine="0"/>
              <w:jc w:val="center"/>
              <w:rPr>
                <w:szCs w:val="20"/>
                <w:lang w:eastAsia="cs-CZ"/>
              </w:rPr>
            </w:pPr>
            <w:r>
              <w:rPr>
                <w:szCs w:val="20"/>
                <w:lang w:eastAsia="cs-CZ"/>
              </w:rPr>
              <w:t>REI30DP2</w:t>
            </w:r>
          </w:p>
        </w:tc>
        <w:tc>
          <w:tcPr>
            <w:tcW w:w="1276" w:type="dxa"/>
            <w:tcBorders>
              <w:top w:val="nil"/>
              <w:left w:val="nil"/>
              <w:bottom w:val="single" w:sz="4" w:space="0" w:color="auto"/>
              <w:right w:val="single" w:sz="4" w:space="0" w:color="auto"/>
            </w:tcBorders>
            <w:noWrap/>
            <w:vAlign w:val="center"/>
          </w:tcPr>
          <w:p w14:paraId="29973E6E" w14:textId="77777777" w:rsidR="00022DA0" w:rsidRPr="00853EA5" w:rsidRDefault="00022DA0" w:rsidP="00022DA0">
            <w:pPr>
              <w:spacing w:before="0" w:after="0" w:line="240" w:lineRule="auto"/>
              <w:ind w:left="0" w:firstLine="0"/>
              <w:jc w:val="center"/>
              <w:rPr>
                <w:szCs w:val="20"/>
                <w:lang w:eastAsia="cs-CZ"/>
              </w:rPr>
            </w:pPr>
            <w:r>
              <w:rPr>
                <w:szCs w:val="20"/>
                <w:lang w:eastAsia="cs-CZ"/>
              </w:rPr>
              <w:t>REI30DP2</w:t>
            </w:r>
          </w:p>
        </w:tc>
        <w:tc>
          <w:tcPr>
            <w:tcW w:w="1276" w:type="dxa"/>
            <w:tcBorders>
              <w:top w:val="nil"/>
              <w:left w:val="nil"/>
              <w:bottom w:val="single" w:sz="4" w:space="0" w:color="auto"/>
              <w:right w:val="single" w:sz="4" w:space="0" w:color="auto"/>
            </w:tcBorders>
            <w:noWrap/>
            <w:vAlign w:val="center"/>
          </w:tcPr>
          <w:p w14:paraId="2A42CC24" w14:textId="77777777" w:rsidR="00022DA0" w:rsidRPr="00853EA5" w:rsidRDefault="00022DA0" w:rsidP="00022DA0">
            <w:pPr>
              <w:spacing w:before="0" w:after="0" w:line="240" w:lineRule="auto"/>
              <w:ind w:left="0" w:firstLine="0"/>
              <w:jc w:val="center"/>
              <w:rPr>
                <w:szCs w:val="20"/>
                <w:lang w:eastAsia="cs-CZ"/>
              </w:rPr>
            </w:pPr>
            <w:r>
              <w:rPr>
                <w:szCs w:val="20"/>
                <w:lang w:eastAsia="cs-CZ"/>
              </w:rPr>
              <w:t>REI30DP2</w:t>
            </w:r>
          </w:p>
        </w:tc>
        <w:tc>
          <w:tcPr>
            <w:tcW w:w="1362" w:type="dxa"/>
            <w:tcBorders>
              <w:top w:val="nil"/>
              <w:left w:val="nil"/>
              <w:bottom w:val="single" w:sz="4" w:space="0" w:color="auto"/>
              <w:right w:val="single" w:sz="12" w:space="0" w:color="auto"/>
            </w:tcBorders>
            <w:noWrap/>
            <w:vAlign w:val="center"/>
          </w:tcPr>
          <w:p w14:paraId="5F9E542C" w14:textId="77777777" w:rsidR="00022DA0" w:rsidRPr="00853EA5" w:rsidRDefault="00022DA0" w:rsidP="00022DA0">
            <w:pPr>
              <w:spacing w:before="0" w:after="0" w:line="240" w:lineRule="auto"/>
              <w:ind w:left="0" w:firstLine="0"/>
              <w:jc w:val="center"/>
              <w:rPr>
                <w:szCs w:val="20"/>
                <w:lang w:eastAsia="cs-CZ"/>
              </w:rPr>
            </w:pPr>
            <w:r>
              <w:rPr>
                <w:szCs w:val="20"/>
                <w:lang w:eastAsia="cs-CZ"/>
              </w:rPr>
              <w:t>180</w:t>
            </w:r>
          </w:p>
        </w:tc>
      </w:tr>
      <w:tr w:rsidR="00022DA0" w:rsidRPr="00853EA5" w14:paraId="1730F2EF" w14:textId="77777777" w:rsidTr="00007870">
        <w:trPr>
          <w:trHeight w:val="277"/>
        </w:trPr>
        <w:tc>
          <w:tcPr>
            <w:tcW w:w="590" w:type="dxa"/>
            <w:tcBorders>
              <w:top w:val="nil"/>
              <w:left w:val="single" w:sz="12" w:space="0" w:color="auto"/>
              <w:bottom w:val="single" w:sz="4" w:space="0" w:color="auto"/>
              <w:right w:val="single" w:sz="4" w:space="0" w:color="auto"/>
            </w:tcBorders>
            <w:noWrap/>
            <w:vAlign w:val="center"/>
          </w:tcPr>
          <w:p w14:paraId="79DD3439" w14:textId="77777777" w:rsidR="00022DA0" w:rsidRPr="00853EA5" w:rsidRDefault="00022DA0" w:rsidP="00022DA0">
            <w:pPr>
              <w:spacing w:before="0" w:after="0" w:line="240" w:lineRule="auto"/>
              <w:ind w:left="0" w:firstLine="0"/>
              <w:jc w:val="center"/>
              <w:rPr>
                <w:color w:val="000000"/>
                <w:szCs w:val="20"/>
                <w:lang w:eastAsia="cs-CZ"/>
              </w:rPr>
            </w:pPr>
          </w:p>
        </w:tc>
        <w:tc>
          <w:tcPr>
            <w:tcW w:w="3449" w:type="dxa"/>
            <w:tcBorders>
              <w:top w:val="nil"/>
              <w:left w:val="nil"/>
              <w:bottom w:val="single" w:sz="4" w:space="0" w:color="auto"/>
              <w:right w:val="single" w:sz="4" w:space="0" w:color="auto"/>
            </w:tcBorders>
            <w:noWrap/>
            <w:vAlign w:val="center"/>
          </w:tcPr>
          <w:p w14:paraId="362967F1" w14:textId="77777777" w:rsidR="00022DA0" w:rsidRPr="00853EA5" w:rsidRDefault="00022DA0" w:rsidP="00022DA0">
            <w:pPr>
              <w:pStyle w:val="Odstavecseseznamem"/>
              <w:numPr>
                <w:ilvl w:val="0"/>
                <w:numId w:val="13"/>
              </w:numPr>
              <w:spacing w:before="0" w:after="0" w:line="240" w:lineRule="auto"/>
              <w:jc w:val="left"/>
              <w:rPr>
                <w:color w:val="000000"/>
                <w:szCs w:val="20"/>
                <w:lang w:eastAsia="cs-CZ"/>
              </w:rPr>
            </w:pPr>
            <w:r w:rsidRPr="00853EA5">
              <w:rPr>
                <w:color w:val="000000"/>
                <w:szCs w:val="20"/>
                <w:lang w:eastAsia="cs-CZ"/>
              </w:rPr>
              <w:t>požární uzávěry otvorů</w:t>
            </w:r>
          </w:p>
        </w:tc>
        <w:tc>
          <w:tcPr>
            <w:tcW w:w="1276" w:type="dxa"/>
            <w:tcBorders>
              <w:top w:val="nil"/>
              <w:left w:val="nil"/>
              <w:bottom w:val="single" w:sz="4" w:space="0" w:color="auto"/>
              <w:right w:val="single" w:sz="4" w:space="0" w:color="auto"/>
            </w:tcBorders>
            <w:noWrap/>
            <w:vAlign w:val="center"/>
          </w:tcPr>
          <w:p w14:paraId="6D855E7E" w14:textId="003E38C7" w:rsidR="00022DA0" w:rsidRPr="00853EA5" w:rsidRDefault="00022DA0" w:rsidP="00022DA0">
            <w:pPr>
              <w:spacing w:before="0" w:after="0" w:line="240" w:lineRule="auto"/>
              <w:ind w:left="0" w:firstLine="0"/>
              <w:jc w:val="center"/>
              <w:rPr>
                <w:szCs w:val="20"/>
                <w:lang w:eastAsia="cs-CZ"/>
              </w:rPr>
            </w:pPr>
            <w:r>
              <w:rPr>
                <w:szCs w:val="20"/>
                <w:lang w:eastAsia="cs-CZ"/>
              </w:rPr>
              <w:t>EW15DP2</w:t>
            </w:r>
          </w:p>
        </w:tc>
        <w:tc>
          <w:tcPr>
            <w:tcW w:w="1276" w:type="dxa"/>
            <w:tcBorders>
              <w:top w:val="nil"/>
              <w:left w:val="nil"/>
              <w:bottom w:val="single" w:sz="4" w:space="0" w:color="auto"/>
              <w:right w:val="single" w:sz="4" w:space="0" w:color="auto"/>
            </w:tcBorders>
            <w:noWrap/>
            <w:vAlign w:val="center"/>
          </w:tcPr>
          <w:p w14:paraId="3086EEBA" w14:textId="77777777" w:rsidR="00022DA0" w:rsidRPr="00853EA5" w:rsidRDefault="00022DA0" w:rsidP="00022DA0">
            <w:pPr>
              <w:spacing w:before="0" w:after="0" w:line="240" w:lineRule="auto"/>
              <w:ind w:left="0" w:firstLine="0"/>
              <w:jc w:val="center"/>
              <w:rPr>
                <w:szCs w:val="20"/>
                <w:lang w:eastAsia="cs-CZ"/>
              </w:rPr>
            </w:pPr>
            <w:r>
              <w:rPr>
                <w:szCs w:val="20"/>
                <w:lang w:eastAsia="cs-CZ"/>
              </w:rPr>
              <w:t>EW15DP2</w:t>
            </w:r>
          </w:p>
        </w:tc>
        <w:tc>
          <w:tcPr>
            <w:tcW w:w="1276" w:type="dxa"/>
            <w:tcBorders>
              <w:top w:val="nil"/>
              <w:left w:val="nil"/>
              <w:bottom w:val="single" w:sz="4" w:space="0" w:color="auto"/>
              <w:right w:val="single" w:sz="4" w:space="0" w:color="auto"/>
            </w:tcBorders>
            <w:noWrap/>
            <w:vAlign w:val="center"/>
          </w:tcPr>
          <w:p w14:paraId="43811F3A" w14:textId="77777777" w:rsidR="00022DA0" w:rsidRPr="00853EA5" w:rsidRDefault="00022DA0" w:rsidP="00022DA0">
            <w:pPr>
              <w:spacing w:before="0" w:after="0" w:line="240" w:lineRule="auto"/>
              <w:ind w:left="0" w:firstLine="0"/>
              <w:jc w:val="center"/>
              <w:rPr>
                <w:szCs w:val="20"/>
                <w:lang w:eastAsia="cs-CZ"/>
              </w:rPr>
            </w:pPr>
            <w:r>
              <w:rPr>
                <w:szCs w:val="20"/>
                <w:lang w:eastAsia="cs-CZ"/>
              </w:rPr>
              <w:t>EW15DP2</w:t>
            </w:r>
          </w:p>
        </w:tc>
        <w:tc>
          <w:tcPr>
            <w:tcW w:w="1362" w:type="dxa"/>
            <w:tcBorders>
              <w:top w:val="nil"/>
              <w:left w:val="nil"/>
              <w:bottom w:val="single" w:sz="4" w:space="0" w:color="auto"/>
              <w:right w:val="single" w:sz="12" w:space="0" w:color="auto"/>
            </w:tcBorders>
            <w:noWrap/>
            <w:vAlign w:val="center"/>
          </w:tcPr>
          <w:p w14:paraId="4B97BCC0" w14:textId="77777777" w:rsidR="00022DA0" w:rsidRPr="00853EA5" w:rsidRDefault="00022DA0" w:rsidP="00022DA0">
            <w:pPr>
              <w:spacing w:before="0" w:after="0" w:line="240" w:lineRule="auto"/>
              <w:ind w:left="0" w:firstLine="0"/>
              <w:jc w:val="center"/>
              <w:rPr>
                <w:szCs w:val="20"/>
                <w:lang w:eastAsia="cs-CZ"/>
              </w:rPr>
            </w:pPr>
            <w:r>
              <w:rPr>
                <w:szCs w:val="20"/>
                <w:lang w:eastAsia="cs-CZ"/>
              </w:rPr>
              <w:t>EW15DP2</w:t>
            </w:r>
          </w:p>
        </w:tc>
      </w:tr>
      <w:tr w:rsidR="00305346" w:rsidRPr="00853EA5" w14:paraId="10274C56" w14:textId="77777777" w:rsidTr="00007870">
        <w:trPr>
          <w:trHeight w:val="298"/>
        </w:trPr>
        <w:tc>
          <w:tcPr>
            <w:tcW w:w="590" w:type="dxa"/>
            <w:tcBorders>
              <w:top w:val="single" w:sz="4" w:space="0" w:color="auto"/>
              <w:left w:val="single" w:sz="12" w:space="0" w:color="auto"/>
              <w:bottom w:val="single" w:sz="12" w:space="0" w:color="auto"/>
              <w:right w:val="single" w:sz="4" w:space="0" w:color="auto"/>
            </w:tcBorders>
            <w:noWrap/>
            <w:vAlign w:val="center"/>
          </w:tcPr>
          <w:p w14:paraId="4BE484DA"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11</w:t>
            </w:r>
          </w:p>
        </w:tc>
        <w:tc>
          <w:tcPr>
            <w:tcW w:w="3449" w:type="dxa"/>
            <w:tcBorders>
              <w:top w:val="single" w:sz="4" w:space="0" w:color="auto"/>
              <w:left w:val="nil"/>
              <w:bottom w:val="single" w:sz="12" w:space="0" w:color="auto"/>
              <w:right w:val="single" w:sz="4" w:space="0" w:color="auto"/>
            </w:tcBorders>
            <w:noWrap/>
            <w:vAlign w:val="center"/>
          </w:tcPr>
          <w:p w14:paraId="18C98AB8"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střešní pláště</w:t>
            </w:r>
          </w:p>
        </w:tc>
        <w:tc>
          <w:tcPr>
            <w:tcW w:w="1276" w:type="dxa"/>
            <w:tcBorders>
              <w:top w:val="single" w:sz="4" w:space="0" w:color="auto"/>
              <w:left w:val="nil"/>
              <w:bottom w:val="single" w:sz="12" w:space="0" w:color="auto"/>
              <w:right w:val="single" w:sz="4" w:space="0" w:color="auto"/>
            </w:tcBorders>
            <w:noWrap/>
            <w:vAlign w:val="center"/>
          </w:tcPr>
          <w:p w14:paraId="06DB816D"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12" w:space="0" w:color="auto"/>
              <w:right w:val="single" w:sz="4" w:space="0" w:color="auto"/>
            </w:tcBorders>
            <w:noWrap/>
            <w:vAlign w:val="center"/>
          </w:tcPr>
          <w:p w14:paraId="2E00D823"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12" w:space="0" w:color="auto"/>
              <w:right w:val="single" w:sz="4" w:space="0" w:color="auto"/>
            </w:tcBorders>
            <w:noWrap/>
            <w:vAlign w:val="center"/>
          </w:tcPr>
          <w:p w14:paraId="717090A0"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362" w:type="dxa"/>
            <w:tcBorders>
              <w:top w:val="single" w:sz="4" w:space="0" w:color="auto"/>
              <w:left w:val="nil"/>
              <w:bottom w:val="single" w:sz="12" w:space="0" w:color="auto"/>
              <w:right w:val="single" w:sz="12" w:space="0" w:color="auto"/>
            </w:tcBorders>
            <w:noWrap/>
            <w:vAlign w:val="center"/>
          </w:tcPr>
          <w:p w14:paraId="06694922"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r>
    </w:tbl>
    <w:p w14:paraId="4EA82E72" w14:textId="77777777" w:rsidR="002B419B" w:rsidRDefault="002B419B" w:rsidP="00305346">
      <w:pPr>
        <w:keepNext/>
        <w:spacing w:before="240"/>
        <w:ind w:hanging="720"/>
      </w:pPr>
    </w:p>
    <w:p w14:paraId="250AB5E4" w14:textId="77777777" w:rsidR="00305346" w:rsidRPr="00853EA5" w:rsidRDefault="00305346" w:rsidP="00305346">
      <w:pPr>
        <w:keepNext/>
        <w:spacing w:before="240"/>
        <w:ind w:hanging="720"/>
      </w:pPr>
      <w:r>
        <w:t xml:space="preserve">Tab. </w:t>
      </w:r>
      <w:r w:rsidR="001258A8">
        <w:t>2</w:t>
      </w:r>
    </w:p>
    <w:tbl>
      <w:tblPr>
        <w:tblW w:w="9229" w:type="dxa"/>
        <w:tblLayout w:type="fixed"/>
        <w:tblCellMar>
          <w:left w:w="70" w:type="dxa"/>
          <w:right w:w="70" w:type="dxa"/>
        </w:tblCellMar>
        <w:tblLook w:val="00A0" w:firstRow="1" w:lastRow="0" w:firstColumn="1" w:lastColumn="0" w:noHBand="0" w:noVBand="0"/>
      </w:tblPr>
      <w:tblGrid>
        <w:gridCol w:w="590"/>
        <w:gridCol w:w="3449"/>
        <w:gridCol w:w="1276"/>
        <w:gridCol w:w="1276"/>
        <w:gridCol w:w="1276"/>
        <w:gridCol w:w="1362"/>
      </w:tblGrid>
      <w:tr w:rsidR="00305346" w:rsidRPr="00853EA5" w14:paraId="78C01DA2" w14:textId="77777777" w:rsidTr="00007870">
        <w:trPr>
          <w:trHeight w:val="272"/>
        </w:trPr>
        <w:tc>
          <w:tcPr>
            <w:tcW w:w="9229" w:type="dxa"/>
            <w:gridSpan w:val="6"/>
            <w:tcBorders>
              <w:top w:val="single" w:sz="12" w:space="0" w:color="auto"/>
              <w:left w:val="single" w:sz="12" w:space="0" w:color="auto"/>
              <w:bottom w:val="single" w:sz="12" w:space="0" w:color="auto"/>
              <w:right w:val="single" w:sz="12" w:space="0" w:color="000000"/>
            </w:tcBorders>
            <w:noWrap/>
            <w:vAlign w:val="center"/>
          </w:tcPr>
          <w:p w14:paraId="26F0A394" w14:textId="77777777" w:rsidR="00305346" w:rsidRPr="00853EA5" w:rsidRDefault="00305346" w:rsidP="00007870">
            <w:pPr>
              <w:spacing w:before="0" w:after="0" w:line="240" w:lineRule="auto"/>
              <w:ind w:left="0" w:firstLine="0"/>
              <w:jc w:val="center"/>
              <w:rPr>
                <w:b/>
                <w:bCs/>
                <w:szCs w:val="20"/>
                <w:lang w:eastAsia="cs-CZ"/>
              </w:rPr>
            </w:pPr>
            <w:r w:rsidRPr="00853EA5">
              <w:rPr>
                <w:b/>
                <w:bCs/>
                <w:szCs w:val="20"/>
                <w:lang w:eastAsia="cs-CZ"/>
              </w:rPr>
              <w:t>I</w:t>
            </w:r>
            <w:r>
              <w:rPr>
                <w:b/>
                <w:bCs/>
                <w:szCs w:val="20"/>
                <w:lang w:eastAsia="cs-CZ"/>
              </w:rPr>
              <w:t>II</w:t>
            </w:r>
            <w:r w:rsidRPr="00853EA5">
              <w:rPr>
                <w:b/>
                <w:bCs/>
                <w:szCs w:val="20"/>
                <w:lang w:eastAsia="cs-CZ"/>
              </w:rPr>
              <w:t>. SPB</w:t>
            </w:r>
          </w:p>
        </w:tc>
      </w:tr>
      <w:tr w:rsidR="00305346" w:rsidRPr="00853EA5" w14:paraId="42C5C9F7" w14:textId="77777777" w:rsidTr="00007870">
        <w:trPr>
          <w:trHeight w:val="249"/>
        </w:trPr>
        <w:tc>
          <w:tcPr>
            <w:tcW w:w="590" w:type="dxa"/>
            <w:tcBorders>
              <w:top w:val="nil"/>
              <w:left w:val="single" w:sz="12" w:space="0" w:color="auto"/>
              <w:bottom w:val="single" w:sz="4" w:space="0" w:color="auto"/>
              <w:right w:val="single" w:sz="4" w:space="0" w:color="auto"/>
            </w:tcBorders>
            <w:noWrap/>
            <w:vAlign w:val="bottom"/>
          </w:tcPr>
          <w:p w14:paraId="7D3DCAE1"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 </w:t>
            </w:r>
          </w:p>
        </w:tc>
        <w:tc>
          <w:tcPr>
            <w:tcW w:w="3449" w:type="dxa"/>
            <w:tcBorders>
              <w:top w:val="nil"/>
              <w:left w:val="nil"/>
              <w:bottom w:val="single" w:sz="4" w:space="0" w:color="auto"/>
              <w:right w:val="single" w:sz="4" w:space="0" w:color="auto"/>
            </w:tcBorders>
            <w:noWrap/>
            <w:vAlign w:val="center"/>
          </w:tcPr>
          <w:p w14:paraId="469D23D5"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 </w:t>
            </w:r>
          </w:p>
        </w:tc>
        <w:tc>
          <w:tcPr>
            <w:tcW w:w="3828" w:type="dxa"/>
            <w:gridSpan w:val="3"/>
            <w:tcBorders>
              <w:top w:val="single" w:sz="12" w:space="0" w:color="auto"/>
              <w:left w:val="nil"/>
              <w:bottom w:val="single" w:sz="4" w:space="0" w:color="auto"/>
              <w:right w:val="single" w:sz="4" w:space="0" w:color="000000"/>
            </w:tcBorders>
            <w:noWrap/>
            <w:vAlign w:val="center"/>
          </w:tcPr>
          <w:p w14:paraId="1574733B"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požadovaná</w:t>
            </w:r>
          </w:p>
        </w:tc>
        <w:tc>
          <w:tcPr>
            <w:tcW w:w="1362" w:type="dxa"/>
            <w:tcBorders>
              <w:top w:val="nil"/>
              <w:left w:val="nil"/>
              <w:bottom w:val="single" w:sz="4" w:space="0" w:color="auto"/>
              <w:right w:val="single" w:sz="12" w:space="0" w:color="auto"/>
            </w:tcBorders>
            <w:noWrap/>
            <w:vAlign w:val="center"/>
          </w:tcPr>
          <w:p w14:paraId="2F755189"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skutečná</w:t>
            </w:r>
          </w:p>
        </w:tc>
      </w:tr>
      <w:tr w:rsidR="00305346" w:rsidRPr="00853EA5" w14:paraId="6966CCDC" w14:textId="77777777" w:rsidTr="00007870">
        <w:trPr>
          <w:trHeight w:val="286"/>
        </w:trPr>
        <w:tc>
          <w:tcPr>
            <w:tcW w:w="590" w:type="dxa"/>
            <w:tcBorders>
              <w:top w:val="nil"/>
              <w:left w:val="single" w:sz="12" w:space="0" w:color="auto"/>
              <w:bottom w:val="single" w:sz="12" w:space="0" w:color="auto"/>
              <w:right w:val="single" w:sz="4" w:space="0" w:color="auto"/>
            </w:tcBorders>
            <w:noWrap/>
            <w:vAlign w:val="center"/>
          </w:tcPr>
          <w:p w14:paraId="38E1D05D"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pol.</w:t>
            </w:r>
          </w:p>
        </w:tc>
        <w:tc>
          <w:tcPr>
            <w:tcW w:w="3449" w:type="dxa"/>
            <w:tcBorders>
              <w:top w:val="nil"/>
              <w:left w:val="nil"/>
              <w:bottom w:val="single" w:sz="12" w:space="0" w:color="auto"/>
              <w:right w:val="single" w:sz="4" w:space="0" w:color="auto"/>
            </w:tcBorders>
            <w:noWrap/>
            <w:vAlign w:val="center"/>
          </w:tcPr>
          <w:p w14:paraId="4A034C23"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stavební konstrukce</w:t>
            </w:r>
          </w:p>
        </w:tc>
        <w:tc>
          <w:tcPr>
            <w:tcW w:w="1276" w:type="dxa"/>
            <w:tcBorders>
              <w:top w:val="nil"/>
              <w:left w:val="nil"/>
              <w:bottom w:val="single" w:sz="12" w:space="0" w:color="auto"/>
              <w:right w:val="single" w:sz="4" w:space="0" w:color="auto"/>
            </w:tcBorders>
            <w:noWrap/>
            <w:vAlign w:val="center"/>
          </w:tcPr>
          <w:p w14:paraId="7B8CB812"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suterén</w:t>
            </w:r>
          </w:p>
        </w:tc>
        <w:tc>
          <w:tcPr>
            <w:tcW w:w="1276" w:type="dxa"/>
            <w:tcBorders>
              <w:top w:val="nil"/>
              <w:left w:val="nil"/>
              <w:bottom w:val="single" w:sz="12" w:space="0" w:color="auto"/>
              <w:right w:val="single" w:sz="4" w:space="0" w:color="auto"/>
            </w:tcBorders>
            <w:noWrap/>
            <w:vAlign w:val="center"/>
          </w:tcPr>
          <w:p w14:paraId="607E972E"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běžné NP</w:t>
            </w:r>
          </w:p>
        </w:tc>
        <w:tc>
          <w:tcPr>
            <w:tcW w:w="1276" w:type="dxa"/>
            <w:tcBorders>
              <w:top w:val="nil"/>
              <w:left w:val="nil"/>
              <w:bottom w:val="single" w:sz="12" w:space="0" w:color="auto"/>
              <w:right w:val="single" w:sz="4" w:space="0" w:color="auto"/>
            </w:tcBorders>
            <w:noWrap/>
            <w:vAlign w:val="center"/>
          </w:tcPr>
          <w:p w14:paraId="737A974D"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poslední NP</w:t>
            </w:r>
          </w:p>
        </w:tc>
        <w:tc>
          <w:tcPr>
            <w:tcW w:w="1362" w:type="dxa"/>
            <w:tcBorders>
              <w:top w:val="nil"/>
              <w:left w:val="nil"/>
              <w:bottom w:val="single" w:sz="12" w:space="0" w:color="auto"/>
              <w:right w:val="single" w:sz="12" w:space="0" w:color="auto"/>
            </w:tcBorders>
            <w:noWrap/>
            <w:vAlign w:val="center"/>
          </w:tcPr>
          <w:p w14:paraId="410B4BC6" w14:textId="77777777" w:rsidR="00305346" w:rsidRPr="00853EA5" w:rsidRDefault="00305346" w:rsidP="00007870">
            <w:pPr>
              <w:spacing w:before="0" w:after="0" w:line="240" w:lineRule="auto"/>
              <w:ind w:left="0" w:firstLine="0"/>
              <w:jc w:val="left"/>
              <w:rPr>
                <w:szCs w:val="20"/>
                <w:lang w:eastAsia="cs-CZ"/>
              </w:rPr>
            </w:pPr>
            <w:r w:rsidRPr="00853EA5">
              <w:rPr>
                <w:szCs w:val="20"/>
                <w:lang w:eastAsia="cs-CZ"/>
              </w:rPr>
              <w:t> </w:t>
            </w:r>
          </w:p>
        </w:tc>
      </w:tr>
      <w:tr w:rsidR="00305346" w:rsidRPr="00853EA5" w14:paraId="3E7A7A27" w14:textId="77777777" w:rsidTr="00007870">
        <w:trPr>
          <w:trHeight w:val="242"/>
        </w:trPr>
        <w:tc>
          <w:tcPr>
            <w:tcW w:w="590" w:type="dxa"/>
            <w:vMerge w:val="restart"/>
            <w:tcBorders>
              <w:top w:val="nil"/>
              <w:left w:val="single" w:sz="12" w:space="0" w:color="auto"/>
              <w:bottom w:val="single" w:sz="4" w:space="0" w:color="000000"/>
              <w:right w:val="single" w:sz="4" w:space="0" w:color="auto"/>
            </w:tcBorders>
            <w:noWrap/>
            <w:vAlign w:val="center"/>
          </w:tcPr>
          <w:p w14:paraId="27CDFD46"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1</w:t>
            </w:r>
          </w:p>
        </w:tc>
        <w:tc>
          <w:tcPr>
            <w:tcW w:w="3449" w:type="dxa"/>
            <w:tcBorders>
              <w:top w:val="nil"/>
              <w:left w:val="nil"/>
              <w:bottom w:val="single" w:sz="4" w:space="0" w:color="auto"/>
              <w:right w:val="single" w:sz="4" w:space="0" w:color="auto"/>
            </w:tcBorders>
            <w:noWrap/>
            <w:vAlign w:val="center"/>
          </w:tcPr>
          <w:p w14:paraId="247A28BE"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požární stěny</w:t>
            </w:r>
          </w:p>
        </w:tc>
        <w:tc>
          <w:tcPr>
            <w:tcW w:w="1276" w:type="dxa"/>
            <w:tcBorders>
              <w:top w:val="single" w:sz="4" w:space="0" w:color="auto"/>
              <w:left w:val="nil"/>
              <w:bottom w:val="single" w:sz="4" w:space="0" w:color="auto"/>
              <w:right w:val="single" w:sz="4" w:space="0" w:color="auto"/>
            </w:tcBorders>
            <w:noWrap/>
            <w:vAlign w:val="center"/>
          </w:tcPr>
          <w:p w14:paraId="7D79D158" w14:textId="77777777" w:rsidR="00305346" w:rsidRPr="00853EA5" w:rsidRDefault="00897731" w:rsidP="00897731">
            <w:pPr>
              <w:spacing w:before="0" w:after="0" w:line="240" w:lineRule="auto"/>
              <w:ind w:left="0" w:firstLine="0"/>
              <w:jc w:val="center"/>
              <w:rPr>
                <w:szCs w:val="20"/>
                <w:lang w:eastAsia="cs-CZ"/>
              </w:rPr>
            </w:pPr>
            <w:r>
              <w:rPr>
                <w:szCs w:val="20"/>
                <w:lang w:eastAsia="cs-CZ"/>
              </w:rPr>
              <w:t>REI60</w:t>
            </w:r>
          </w:p>
        </w:tc>
        <w:tc>
          <w:tcPr>
            <w:tcW w:w="1276" w:type="dxa"/>
            <w:tcBorders>
              <w:top w:val="nil"/>
              <w:left w:val="nil"/>
              <w:bottom w:val="single" w:sz="4" w:space="0" w:color="auto"/>
              <w:right w:val="single" w:sz="4" w:space="0" w:color="auto"/>
            </w:tcBorders>
            <w:noWrap/>
            <w:vAlign w:val="center"/>
          </w:tcPr>
          <w:p w14:paraId="45611262" w14:textId="77777777" w:rsidR="00305346" w:rsidRPr="00853EA5" w:rsidRDefault="00897731" w:rsidP="00897731">
            <w:pPr>
              <w:spacing w:before="0" w:after="0" w:line="240" w:lineRule="auto"/>
              <w:ind w:left="0" w:firstLine="0"/>
              <w:jc w:val="center"/>
              <w:rPr>
                <w:szCs w:val="20"/>
                <w:lang w:eastAsia="cs-CZ"/>
              </w:rPr>
            </w:pPr>
            <w:r>
              <w:rPr>
                <w:szCs w:val="20"/>
                <w:lang w:eastAsia="cs-CZ"/>
              </w:rPr>
              <w:t>REI45</w:t>
            </w:r>
          </w:p>
        </w:tc>
        <w:tc>
          <w:tcPr>
            <w:tcW w:w="1276" w:type="dxa"/>
            <w:tcBorders>
              <w:top w:val="nil"/>
              <w:left w:val="nil"/>
              <w:bottom w:val="single" w:sz="4" w:space="0" w:color="auto"/>
              <w:right w:val="single" w:sz="4" w:space="0" w:color="auto"/>
            </w:tcBorders>
            <w:noWrap/>
            <w:vAlign w:val="center"/>
          </w:tcPr>
          <w:p w14:paraId="380B055B" w14:textId="77777777" w:rsidR="00305346" w:rsidRPr="00853EA5" w:rsidRDefault="00305346" w:rsidP="00305346">
            <w:pPr>
              <w:spacing w:before="0" w:after="0" w:line="240" w:lineRule="auto"/>
              <w:ind w:left="0" w:firstLine="0"/>
              <w:jc w:val="center"/>
              <w:rPr>
                <w:szCs w:val="20"/>
                <w:lang w:eastAsia="cs-CZ"/>
              </w:rPr>
            </w:pPr>
            <w:r w:rsidRPr="00853EA5">
              <w:rPr>
                <w:szCs w:val="20"/>
                <w:lang w:eastAsia="cs-CZ"/>
              </w:rPr>
              <w:t>REI</w:t>
            </w:r>
            <w:r>
              <w:rPr>
                <w:szCs w:val="20"/>
                <w:lang w:eastAsia="cs-CZ"/>
              </w:rPr>
              <w:t>30</w:t>
            </w:r>
          </w:p>
        </w:tc>
        <w:tc>
          <w:tcPr>
            <w:tcW w:w="1362" w:type="dxa"/>
            <w:tcBorders>
              <w:top w:val="nil"/>
              <w:left w:val="nil"/>
              <w:bottom w:val="single" w:sz="4" w:space="0" w:color="auto"/>
              <w:right w:val="single" w:sz="12" w:space="0" w:color="auto"/>
            </w:tcBorders>
            <w:noWrap/>
            <w:vAlign w:val="center"/>
          </w:tcPr>
          <w:p w14:paraId="19D9400A" w14:textId="77777777" w:rsidR="00305346" w:rsidRPr="00853EA5" w:rsidRDefault="00897731" w:rsidP="00007870">
            <w:pPr>
              <w:spacing w:before="0" w:after="0" w:line="240" w:lineRule="auto"/>
              <w:ind w:left="0" w:firstLine="0"/>
              <w:jc w:val="center"/>
              <w:rPr>
                <w:szCs w:val="20"/>
                <w:lang w:eastAsia="cs-CZ"/>
              </w:rPr>
            </w:pPr>
            <w:proofErr w:type="gramStart"/>
            <w:r>
              <w:rPr>
                <w:szCs w:val="20"/>
                <w:lang w:eastAsia="cs-CZ"/>
              </w:rPr>
              <w:t>9</w:t>
            </w:r>
            <w:r w:rsidR="00305346" w:rsidRPr="00853EA5">
              <w:rPr>
                <w:szCs w:val="20"/>
                <w:lang w:eastAsia="cs-CZ"/>
              </w:rPr>
              <w:t>0min</w:t>
            </w:r>
            <w:proofErr w:type="gramEnd"/>
          </w:p>
        </w:tc>
      </w:tr>
      <w:tr w:rsidR="00897731" w:rsidRPr="00853EA5" w14:paraId="63E398D7" w14:textId="77777777" w:rsidTr="00007870">
        <w:trPr>
          <w:trHeight w:val="312"/>
        </w:trPr>
        <w:tc>
          <w:tcPr>
            <w:tcW w:w="590" w:type="dxa"/>
            <w:vMerge/>
            <w:tcBorders>
              <w:top w:val="nil"/>
              <w:left w:val="single" w:sz="12" w:space="0" w:color="auto"/>
              <w:bottom w:val="single" w:sz="4" w:space="0" w:color="000000"/>
              <w:right w:val="single" w:sz="4" w:space="0" w:color="auto"/>
            </w:tcBorders>
            <w:vAlign w:val="center"/>
          </w:tcPr>
          <w:p w14:paraId="7BACFEAF" w14:textId="77777777" w:rsidR="00897731" w:rsidRPr="00853EA5" w:rsidRDefault="00897731" w:rsidP="00007870">
            <w:pPr>
              <w:spacing w:before="0" w:after="0" w:line="240" w:lineRule="auto"/>
              <w:ind w:left="0" w:firstLine="0"/>
              <w:jc w:val="left"/>
              <w:rPr>
                <w:color w:val="000000"/>
                <w:szCs w:val="20"/>
                <w:lang w:eastAsia="cs-CZ"/>
              </w:rPr>
            </w:pPr>
          </w:p>
        </w:tc>
        <w:tc>
          <w:tcPr>
            <w:tcW w:w="3449" w:type="dxa"/>
            <w:tcBorders>
              <w:top w:val="nil"/>
              <w:left w:val="nil"/>
              <w:bottom w:val="single" w:sz="4" w:space="0" w:color="auto"/>
              <w:right w:val="single" w:sz="4" w:space="0" w:color="auto"/>
            </w:tcBorders>
            <w:noWrap/>
            <w:vAlign w:val="center"/>
          </w:tcPr>
          <w:p w14:paraId="36B37B95" w14:textId="77777777" w:rsidR="00897731" w:rsidRPr="00853EA5" w:rsidRDefault="00897731" w:rsidP="00007870">
            <w:pPr>
              <w:spacing w:before="0" w:after="0" w:line="240" w:lineRule="auto"/>
              <w:ind w:left="0" w:firstLine="0"/>
              <w:jc w:val="left"/>
              <w:rPr>
                <w:color w:val="000000"/>
                <w:szCs w:val="20"/>
                <w:lang w:eastAsia="cs-CZ"/>
              </w:rPr>
            </w:pPr>
            <w:r w:rsidRPr="00853EA5">
              <w:rPr>
                <w:color w:val="000000"/>
                <w:szCs w:val="20"/>
                <w:lang w:eastAsia="cs-CZ"/>
              </w:rPr>
              <w:t>požární stropy</w:t>
            </w:r>
          </w:p>
        </w:tc>
        <w:tc>
          <w:tcPr>
            <w:tcW w:w="1276" w:type="dxa"/>
            <w:tcBorders>
              <w:top w:val="nil"/>
              <w:left w:val="nil"/>
              <w:bottom w:val="single" w:sz="4" w:space="0" w:color="auto"/>
              <w:right w:val="single" w:sz="4" w:space="0" w:color="auto"/>
            </w:tcBorders>
            <w:noWrap/>
            <w:vAlign w:val="center"/>
          </w:tcPr>
          <w:p w14:paraId="1E98CE49" w14:textId="77777777" w:rsidR="00897731" w:rsidRPr="00853EA5" w:rsidRDefault="00897731" w:rsidP="00EF080B">
            <w:pPr>
              <w:spacing w:before="0" w:after="0" w:line="240" w:lineRule="auto"/>
              <w:ind w:left="0" w:firstLine="0"/>
              <w:jc w:val="center"/>
              <w:rPr>
                <w:szCs w:val="20"/>
                <w:lang w:eastAsia="cs-CZ"/>
              </w:rPr>
            </w:pPr>
            <w:r>
              <w:rPr>
                <w:szCs w:val="20"/>
                <w:lang w:eastAsia="cs-CZ"/>
              </w:rPr>
              <w:t>REI60</w:t>
            </w:r>
          </w:p>
        </w:tc>
        <w:tc>
          <w:tcPr>
            <w:tcW w:w="1276" w:type="dxa"/>
            <w:tcBorders>
              <w:top w:val="nil"/>
              <w:left w:val="nil"/>
              <w:bottom w:val="single" w:sz="4" w:space="0" w:color="auto"/>
              <w:right w:val="single" w:sz="4" w:space="0" w:color="auto"/>
            </w:tcBorders>
            <w:noWrap/>
            <w:vAlign w:val="center"/>
          </w:tcPr>
          <w:p w14:paraId="672E811D" w14:textId="77777777" w:rsidR="00897731" w:rsidRPr="00853EA5" w:rsidRDefault="00897731" w:rsidP="00EF080B">
            <w:pPr>
              <w:spacing w:before="0" w:after="0" w:line="240" w:lineRule="auto"/>
              <w:ind w:left="0" w:firstLine="0"/>
              <w:jc w:val="center"/>
              <w:rPr>
                <w:szCs w:val="20"/>
                <w:lang w:eastAsia="cs-CZ"/>
              </w:rPr>
            </w:pPr>
            <w:r>
              <w:rPr>
                <w:szCs w:val="20"/>
                <w:lang w:eastAsia="cs-CZ"/>
              </w:rPr>
              <w:t>REI45</w:t>
            </w:r>
          </w:p>
        </w:tc>
        <w:tc>
          <w:tcPr>
            <w:tcW w:w="1276" w:type="dxa"/>
            <w:tcBorders>
              <w:top w:val="nil"/>
              <w:left w:val="nil"/>
              <w:bottom w:val="single" w:sz="4" w:space="0" w:color="auto"/>
              <w:right w:val="single" w:sz="4" w:space="0" w:color="auto"/>
            </w:tcBorders>
            <w:noWrap/>
            <w:vAlign w:val="center"/>
          </w:tcPr>
          <w:p w14:paraId="7E1C1105"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REI</w:t>
            </w:r>
            <w:r>
              <w:rPr>
                <w:szCs w:val="20"/>
                <w:lang w:eastAsia="cs-CZ"/>
              </w:rPr>
              <w:t>30</w:t>
            </w:r>
          </w:p>
        </w:tc>
        <w:tc>
          <w:tcPr>
            <w:tcW w:w="1362" w:type="dxa"/>
            <w:tcBorders>
              <w:top w:val="nil"/>
              <w:left w:val="nil"/>
              <w:bottom w:val="single" w:sz="4" w:space="0" w:color="auto"/>
              <w:right w:val="single" w:sz="12" w:space="0" w:color="auto"/>
            </w:tcBorders>
            <w:noWrap/>
            <w:vAlign w:val="center"/>
          </w:tcPr>
          <w:p w14:paraId="15C5E4B4" w14:textId="77777777" w:rsidR="00897731" w:rsidRPr="00853EA5" w:rsidRDefault="00D372CE" w:rsidP="00D372CE">
            <w:pPr>
              <w:spacing w:before="0" w:after="0" w:line="240" w:lineRule="auto"/>
              <w:ind w:left="0" w:firstLine="0"/>
              <w:jc w:val="center"/>
              <w:rPr>
                <w:color w:val="FF0000"/>
                <w:szCs w:val="20"/>
                <w:lang w:eastAsia="cs-CZ"/>
              </w:rPr>
            </w:pPr>
            <w:proofErr w:type="gramStart"/>
            <w:r>
              <w:rPr>
                <w:szCs w:val="20"/>
                <w:lang w:eastAsia="cs-CZ"/>
              </w:rPr>
              <w:t>30-60</w:t>
            </w:r>
            <w:r w:rsidR="00897731" w:rsidRPr="00853EA5">
              <w:rPr>
                <w:szCs w:val="20"/>
                <w:lang w:eastAsia="cs-CZ"/>
              </w:rPr>
              <w:t>min</w:t>
            </w:r>
            <w:proofErr w:type="gramEnd"/>
          </w:p>
        </w:tc>
      </w:tr>
      <w:tr w:rsidR="00305346" w:rsidRPr="00853EA5" w14:paraId="10F66903" w14:textId="77777777" w:rsidTr="00007870">
        <w:trPr>
          <w:trHeight w:val="376"/>
        </w:trPr>
        <w:tc>
          <w:tcPr>
            <w:tcW w:w="590" w:type="dxa"/>
            <w:tcBorders>
              <w:top w:val="nil"/>
              <w:left w:val="single" w:sz="12" w:space="0" w:color="auto"/>
              <w:bottom w:val="single" w:sz="4" w:space="0" w:color="auto"/>
              <w:right w:val="single" w:sz="4" w:space="0" w:color="auto"/>
            </w:tcBorders>
            <w:noWrap/>
            <w:vAlign w:val="center"/>
          </w:tcPr>
          <w:p w14:paraId="2D6B6CF0"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2</w:t>
            </w:r>
          </w:p>
        </w:tc>
        <w:tc>
          <w:tcPr>
            <w:tcW w:w="3449" w:type="dxa"/>
            <w:tcBorders>
              <w:top w:val="nil"/>
              <w:left w:val="nil"/>
              <w:bottom w:val="single" w:sz="4" w:space="0" w:color="auto"/>
              <w:right w:val="single" w:sz="4" w:space="0" w:color="auto"/>
            </w:tcBorders>
            <w:noWrap/>
            <w:vAlign w:val="center"/>
          </w:tcPr>
          <w:p w14:paraId="0D3EFE32"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požární uzávěry otvorů</w:t>
            </w:r>
          </w:p>
        </w:tc>
        <w:tc>
          <w:tcPr>
            <w:tcW w:w="1276" w:type="dxa"/>
            <w:tcBorders>
              <w:top w:val="nil"/>
              <w:left w:val="nil"/>
              <w:bottom w:val="single" w:sz="4" w:space="0" w:color="auto"/>
              <w:right w:val="single" w:sz="4" w:space="0" w:color="auto"/>
            </w:tcBorders>
            <w:noWrap/>
            <w:vAlign w:val="center"/>
          </w:tcPr>
          <w:p w14:paraId="44AA70D2" w14:textId="4F2953AE" w:rsidR="00305346" w:rsidRPr="00853EA5" w:rsidRDefault="00897731" w:rsidP="00897731">
            <w:pPr>
              <w:spacing w:before="0" w:after="0" w:line="240" w:lineRule="auto"/>
              <w:ind w:left="0" w:firstLine="0"/>
              <w:jc w:val="center"/>
              <w:rPr>
                <w:color w:val="FF0000"/>
                <w:szCs w:val="20"/>
                <w:lang w:eastAsia="cs-CZ"/>
              </w:rPr>
            </w:pPr>
            <w:r>
              <w:rPr>
                <w:szCs w:val="20"/>
                <w:lang w:eastAsia="cs-CZ"/>
              </w:rPr>
              <w:t>EW30DP</w:t>
            </w:r>
            <w:r w:rsidR="00885AA6">
              <w:rPr>
                <w:szCs w:val="20"/>
                <w:lang w:eastAsia="cs-CZ"/>
              </w:rPr>
              <w:t>1</w:t>
            </w:r>
          </w:p>
        </w:tc>
        <w:tc>
          <w:tcPr>
            <w:tcW w:w="1276" w:type="dxa"/>
            <w:tcBorders>
              <w:top w:val="nil"/>
              <w:left w:val="nil"/>
              <w:bottom w:val="single" w:sz="4" w:space="0" w:color="auto"/>
              <w:right w:val="single" w:sz="4" w:space="0" w:color="auto"/>
            </w:tcBorders>
            <w:noWrap/>
            <w:vAlign w:val="center"/>
          </w:tcPr>
          <w:p w14:paraId="59B70C04" w14:textId="77777777" w:rsidR="00305346" w:rsidRPr="00853EA5" w:rsidRDefault="00897731" w:rsidP="00897731">
            <w:pPr>
              <w:spacing w:before="0" w:after="0" w:line="240" w:lineRule="auto"/>
              <w:ind w:left="0" w:firstLine="0"/>
              <w:jc w:val="center"/>
              <w:rPr>
                <w:color w:val="FF0000"/>
                <w:szCs w:val="20"/>
                <w:lang w:eastAsia="cs-CZ"/>
              </w:rPr>
            </w:pPr>
            <w:r>
              <w:rPr>
                <w:szCs w:val="20"/>
                <w:lang w:eastAsia="cs-CZ"/>
              </w:rPr>
              <w:t>EW320DP3</w:t>
            </w:r>
          </w:p>
        </w:tc>
        <w:tc>
          <w:tcPr>
            <w:tcW w:w="1276" w:type="dxa"/>
            <w:tcBorders>
              <w:top w:val="nil"/>
              <w:left w:val="nil"/>
              <w:bottom w:val="single" w:sz="4" w:space="0" w:color="auto"/>
              <w:right w:val="single" w:sz="4" w:space="0" w:color="auto"/>
            </w:tcBorders>
            <w:noWrap/>
            <w:vAlign w:val="center"/>
          </w:tcPr>
          <w:p w14:paraId="5E54EC96" w14:textId="77777777" w:rsidR="00305346" w:rsidRPr="00853EA5" w:rsidRDefault="00305346" w:rsidP="00897731">
            <w:pPr>
              <w:spacing w:before="0" w:after="0" w:line="240" w:lineRule="auto"/>
              <w:ind w:left="0" w:firstLine="0"/>
              <w:jc w:val="center"/>
              <w:rPr>
                <w:color w:val="FF0000"/>
                <w:szCs w:val="20"/>
                <w:lang w:eastAsia="cs-CZ"/>
              </w:rPr>
            </w:pPr>
            <w:r w:rsidRPr="00853EA5">
              <w:rPr>
                <w:szCs w:val="20"/>
                <w:lang w:eastAsia="cs-CZ"/>
              </w:rPr>
              <w:t>E</w:t>
            </w:r>
            <w:r w:rsidR="00897731">
              <w:rPr>
                <w:szCs w:val="20"/>
                <w:lang w:eastAsia="cs-CZ"/>
              </w:rPr>
              <w:t>W</w:t>
            </w:r>
            <w:r>
              <w:rPr>
                <w:szCs w:val="20"/>
                <w:lang w:eastAsia="cs-CZ"/>
              </w:rPr>
              <w:t>15</w:t>
            </w:r>
            <w:r w:rsidRPr="00853EA5">
              <w:rPr>
                <w:szCs w:val="20"/>
                <w:lang w:eastAsia="cs-CZ"/>
              </w:rPr>
              <w:t>DP3</w:t>
            </w:r>
          </w:p>
        </w:tc>
        <w:tc>
          <w:tcPr>
            <w:tcW w:w="1362" w:type="dxa"/>
            <w:tcBorders>
              <w:top w:val="nil"/>
              <w:left w:val="nil"/>
              <w:bottom w:val="single" w:sz="4" w:space="0" w:color="auto"/>
              <w:right w:val="single" w:sz="12" w:space="0" w:color="auto"/>
            </w:tcBorders>
            <w:noWrap/>
            <w:vAlign w:val="center"/>
          </w:tcPr>
          <w:p w14:paraId="7B052F59" w14:textId="77777777" w:rsidR="00305346" w:rsidRPr="00853EA5" w:rsidRDefault="00305346" w:rsidP="00897731">
            <w:pPr>
              <w:spacing w:before="0" w:after="0" w:line="240" w:lineRule="auto"/>
              <w:ind w:left="0" w:firstLine="0"/>
              <w:jc w:val="center"/>
              <w:rPr>
                <w:szCs w:val="20"/>
                <w:vertAlign w:val="superscript"/>
                <w:lang w:eastAsia="cs-CZ"/>
              </w:rPr>
            </w:pPr>
            <w:r w:rsidRPr="00853EA5">
              <w:rPr>
                <w:szCs w:val="20"/>
                <w:lang w:eastAsia="cs-CZ"/>
              </w:rPr>
              <w:t>E</w:t>
            </w:r>
            <w:r w:rsidR="00897731">
              <w:rPr>
                <w:szCs w:val="20"/>
                <w:lang w:eastAsia="cs-CZ"/>
              </w:rPr>
              <w:t>W</w:t>
            </w:r>
            <w:r w:rsidRPr="00853EA5">
              <w:rPr>
                <w:szCs w:val="20"/>
                <w:lang w:eastAsia="cs-CZ"/>
              </w:rPr>
              <w:t>30DP3</w:t>
            </w:r>
          </w:p>
        </w:tc>
      </w:tr>
      <w:tr w:rsidR="00305346" w:rsidRPr="00853EA5" w14:paraId="625D1C46" w14:textId="77777777" w:rsidTr="00007870">
        <w:trPr>
          <w:trHeight w:val="244"/>
        </w:trPr>
        <w:tc>
          <w:tcPr>
            <w:tcW w:w="590" w:type="dxa"/>
            <w:tcBorders>
              <w:top w:val="nil"/>
              <w:left w:val="single" w:sz="12" w:space="0" w:color="auto"/>
              <w:bottom w:val="single" w:sz="4" w:space="0" w:color="000000"/>
              <w:right w:val="single" w:sz="4" w:space="0" w:color="auto"/>
            </w:tcBorders>
            <w:vAlign w:val="center"/>
          </w:tcPr>
          <w:p w14:paraId="58275F58"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3</w:t>
            </w:r>
          </w:p>
        </w:tc>
        <w:tc>
          <w:tcPr>
            <w:tcW w:w="3449" w:type="dxa"/>
            <w:tcBorders>
              <w:top w:val="nil"/>
              <w:left w:val="nil"/>
              <w:bottom w:val="single" w:sz="4" w:space="0" w:color="auto"/>
              <w:right w:val="single" w:sz="4" w:space="0" w:color="auto"/>
            </w:tcBorders>
            <w:noWrap/>
            <w:vAlign w:val="center"/>
          </w:tcPr>
          <w:p w14:paraId="7981A934"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obvodové stěny zajišťující stabilitu objektu</w:t>
            </w:r>
          </w:p>
        </w:tc>
        <w:tc>
          <w:tcPr>
            <w:tcW w:w="1276" w:type="dxa"/>
            <w:tcBorders>
              <w:top w:val="nil"/>
              <w:left w:val="nil"/>
              <w:bottom w:val="single" w:sz="4" w:space="0" w:color="auto"/>
              <w:right w:val="single" w:sz="4" w:space="0" w:color="auto"/>
            </w:tcBorders>
            <w:noWrap/>
            <w:vAlign w:val="center"/>
          </w:tcPr>
          <w:p w14:paraId="7E4521DA" w14:textId="77777777" w:rsidR="00305346" w:rsidRPr="00853EA5" w:rsidRDefault="00897731" w:rsidP="00897731">
            <w:pPr>
              <w:spacing w:before="0" w:after="0" w:line="240" w:lineRule="auto"/>
              <w:ind w:left="0" w:firstLine="0"/>
              <w:jc w:val="center"/>
              <w:rPr>
                <w:szCs w:val="20"/>
                <w:lang w:eastAsia="cs-CZ"/>
              </w:rPr>
            </w:pPr>
            <w:r>
              <w:rPr>
                <w:szCs w:val="20"/>
                <w:lang w:eastAsia="cs-CZ"/>
              </w:rPr>
              <w:t>REW60</w:t>
            </w:r>
          </w:p>
        </w:tc>
        <w:tc>
          <w:tcPr>
            <w:tcW w:w="1276" w:type="dxa"/>
            <w:tcBorders>
              <w:top w:val="nil"/>
              <w:left w:val="nil"/>
              <w:bottom w:val="single" w:sz="4" w:space="0" w:color="auto"/>
              <w:right w:val="single" w:sz="4" w:space="0" w:color="auto"/>
            </w:tcBorders>
            <w:noWrap/>
            <w:vAlign w:val="center"/>
          </w:tcPr>
          <w:p w14:paraId="3D30B30A" w14:textId="77777777" w:rsidR="00305346" w:rsidRPr="00853EA5" w:rsidRDefault="00897731" w:rsidP="00897731">
            <w:pPr>
              <w:spacing w:before="0" w:after="0" w:line="240" w:lineRule="auto"/>
              <w:ind w:left="0" w:firstLine="0"/>
              <w:jc w:val="center"/>
              <w:rPr>
                <w:szCs w:val="20"/>
                <w:lang w:eastAsia="cs-CZ"/>
              </w:rPr>
            </w:pPr>
            <w:r>
              <w:rPr>
                <w:szCs w:val="20"/>
                <w:lang w:eastAsia="cs-CZ"/>
              </w:rPr>
              <w:t>REW45</w:t>
            </w:r>
          </w:p>
        </w:tc>
        <w:tc>
          <w:tcPr>
            <w:tcW w:w="1276" w:type="dxa"/>
            <w:tcBorders>
              <w:top w:val="nil"/>
              <w:left w:val="nil"/>
              <w:bottom w:val="single" w:sz="4" w:space="0" w:color="auto"/>
              <w:right w:val="single" w:sz="4" w:space="0" w:color="auto"/>
            </w:tcBorders>
            <w:vAlign w:val="center"/>
          </w:tcPr>
          <w:p w14:paraId="10515071"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REW</w:t>
            </w:r>
            <w:r>
              <w:rPr>
                <w:szCs w:val="20"/>
                <w:lang w:eastAsia="cs-CZ"/>
              </w:rPr>
              <w:t>30</w:t>
            </w:r>
          </w:p>
        </w:tc>
        <w:tc>
          <w:tcPr>
            <w:tcW w:w="1362" w:type="dxa"/>
            <w:tcBorders>
              <w:top w:val="nil"/>
              <w:left w:val="nil"/>
              <w:bottom w:val="single" w:sz="4" w:space="0" w:color="auto"/>
              <w:right w:val="single" w:sz="12" w:space="0" w:color="auto"/>
            </w:tcBorders>
            <w:noWrap/>
            <w:vAlign w:val="center"/>
          </w:tcPr>
          <w:p w14:paraId="1A87AF4F" w14:textId="77777777" w:rsidR="00305346" w:rsidRPr="00853EA5" w:rsidRDefault="00305346" w:rsidP="00007870">
            <w:pPr>
              <w:spacing w:before="0" w:after="0" w:line="240" w:lineRule="auto"/>
              <w:ind w:left="0" w:firstLine="0"/>
              <w:jc w:val="center"/>
              <w:rPr>
                <w:color w:val="FF0000"/>
                <w:szCs w:val="20"/>
                <w:vertAlign w:val="superscript"/>
                <w:lang w:eastAsia="cs-CZ"/>
              </w:rPr>
            </w:pPr>
            <w:r w:rsidRPr="00853EA5">
              <w:rPr>
                <w:szCs w:val="20"/>
                <w:lang w:eastAsia="cs-CZ"/>
              </w:rPr>
              <w:t>180 min</w:t>
            </w:r>
          </w:p>
        </w:tc>
      </w:tr>
      <w:tr w:rsidR="00305346" w:rsidRPr="00853EA5" w14:paraId="7011962A" w14:textId="77777777" w:rsidTr="00007870">
        <w:trPr>
          <w:trHeight w:val="280"/>
        </w:trPr>
        <w:tc>
          <w:tcPr>
            <w:tcW w:w="590" w:type="dxa"/>
            <w:tcBorders>
              <w:top w:val="nil"/>
              <w:left w:val="single" w:sz="12" w:space="0" w:color="auto"/>
              <w:bottom w:val="single" w:sz="4" w:space="0" w:color="auto"/>
              <w:right w:val="single" w:sz="4" w:space="0" w:color="auto"/>
            </w:tcBorders>
            <w:noWrap/>
            <w:vAlign w:val="center"/>
          </w:tcPr>
          <w:p w14:paraId="29129A93"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4</w:t>
            </w:r>
          </w:p>
        </w:tc>
        <w:tc>
          <w:tcPr>
            <w:tcW w:w="3449" w:type="dxa"/>
            <w:tcBorders>
              <w:top w:val="nil"/>
              <w:left w:val="nil"/>
              <w:bottom w:val="single" w:sz="4" w:space="0" w:color="auto"/>
              <w:right w:val="single" w:sz="4" w:space="0" w:color="auto"/>
            </w:tcBorders>
            <w:noWrap/>
            <w:vAlign w:val="center"/>
          </w:tcPr>
          <w:p w14:paraId="49C0B785"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nosná konstrukce střechy</w:t>
            </w:r>
          </w:p>
        </w:tc>
        <w:tc>
          <w:tcPr>
            <w:tcW w:w="1276" w:type="dxa"/>
            <w:tcBorders>
              <w:top w:val="nil"/>
              <w:left w:val="nil"/>
              <w:bottom w:val="single" w:sz="4" w:space="0" w:color="auto"/>
              <w:right w:val="single" w:sz="4" w:space="0" w:color="auto"/>
            </w:tcBorders>
            <w:noWrap/>
            <w:vAlign w:val="center"/>
          </w:tcPr>
          <w:p w14:paraId="014D330D"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nil"/>
              <w:left w:val="nil"/>
              <w:bottom w:val="single" w:sz="4" w:space="0" w:color="auto"/>
              <w:right w:val="single" w:sz="4" w:space="0" w:color="auto"/>
            </w:tcBorders>
            <w:noWrap/>
            <w:vAlign w:val="center"/>
          </w:tcPr>
          <w:p w14:paraId="09AC2303"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nil"/>
              <w:left w:val="nil"/>
              <w:bottom w:val="single" w:sz="4" w:space="0" w:color="auto"/>
              <w:right w:val="single" w:sz="4" w:space="0" w:color="auto"/>
            </w:tcBorders>
            <w:vAlign w:val="center"/>
          </w:tcPr>
          <w:p w14:paraId="2BC7E0CA" w14:textId="77777777" w:rsidR="00305346" w:rsidRPr="00853EA5" w:rsidRDefault="00897731" w:rsidP="00305346">
            <w:pPr>
              <w:spacing w:before="0" w:after="0" w:line="240" w:lineRule="auto"/>
              <w:ind w:left="0" w:firstLine="0"/>
              <w:jc w:val="center"/>
              <w:rPr>
                <w:szCs w:val="20"/>
                <w:lang w:eastAsia="cs-CZ"/>
              </w:rPr>
            </w:pPr>
            <w:r>
              <w:rPr>
                <w:szCs w:val="20"/>
                <w:lang w:eastAsia="cs-CZ"/>
              </w:rPr>
              <w:t>--</w:t>
            </w:r>
          </w:p>
        </w:tc>
        <w:tc>
          <w:tcPr>
            <w:tcW w:w="1362" w:type="dxa"/>
            <w:tcBorders>
              <w:top w:val="nil"/>
              <w:left w:val="nil"/>
              <w:bottom w:val="single" w:sz="4" w:space="0" w:color="auto"/>
              <w:right w:val="single" w:sz="12" w:space="0" w:color="auto"/>
            </w:tcBorders>
            <w:noWrap/>
            <w:vAlign w:val="center"/>
          </w:tcPr>
          <w:p w14:paraId="2E077B4A" w14:textId="77777777" w:rsidR="00305346" w:rsidRPr="00853EA5" w:rsidRDefault="00897731" w:rsidP="00007870">
            <w:pPr>
              <w:spacing w:before="0" w:after="0" w:line="240" w:lineRule="auto"/>
              <w:ind w:left="0" w:firstLine="0"/>
              <w:jc w:val="center"/>
              <w:rPr>
                <w:szCs w:val="20"/>
                <w:vertAlign w:val="superscript"/>
                <w:lang w:eastAsia="cs-CZ"/>
              </w:rPr>
            </w:pPr>
            <w:r>
              <w:rPr>
                <w:szCs w:val="20"/>
                <w:lang w:eastAsia="cs-CZ"/>
              </w:rPr>
              <w:t>--</w:t>
            </w:r>
          </w:p>
        </w:tc>
      </w:tr>
      <w:tr w:rsidR="00305346" w:rsidRPr="00853EA5" w14:paraId="4A17FA9D" w14:textId="77777777" w:rsidTr="00EB18DB">
        <w:trPr>
          <w:trHeight w:val="425"/>
        </w:trPr>
        <w:tc>
          <w:tcPr>
            <w:tcW w:w="590" w:type="dxa"/>
            <w:tcBorders>
              <w:top w:val="nil"/>
              <w:left w:val="single" w:sz="12" w:space="0" w:color="auto"/>
              <w:bottom w:val="single" w:sz="4" w:space="0" w:color="auto"/>
              <w:right w:val="single" w:sz="4" w:space="0" w:color="auto"/>
            </w:tcBorders>
            <w:noWrap/>
            <w:vAlign w:val="center"/>
          </w:tcPr>
          <w:p w14:paraId="6DBACE5E"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5</w:t>
            </w:r>
          </w:p>
        </w:tc>
        <w:tc>
          <w:tcPr>
            <w:tcW w:w="3449" w:type="dxa"/>
            <w:tcBorders>
              <w:top w:val="nil"/>
              <w:left w:val="nil"/>
              <w:bottom w:val="single" w:sz="4" w:space="0" w:color="auto"/>
              <w:right w:val="single" w:sz="4" w:space="0" w:color="auto"/>
            </w:tcBorders>
            <w:vAlign w:val="center"/>
          </w:tcPr>
          <w:p w14:paraId="328BCD2F"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nosné konstrukce uvnitř PÚ zajišťující stabilitu objektu</w:t>
            </w:r>
          </w:p>
        </w:tc>
        <w:tc>
          <w:tcPr>
            <w:tcW w:w="1276" w:type="dxa"/>
            <w:tcBorders>
              <w:top w:val="nil"/>
              <w:left w:val="nil"/>
              <w:bottom w:val="single" w:sz="4" w:space="0" w:color="auto"/>
              <w:right w:val="single" w:sz="4" w:space="0" w:color="auto"/>
            </w:tcBorders>
            <w:noWrap/>
            <w:vAlign w:val="center"/>
          </w:tcPr>
          <w:p w14:paraId="384B403E" w14:textId="77777777" w:rsidR="00305346" w:rsidRPr="00853EA5" w:rsidRDefault="00897731" w:rsidP="00897731">
            <w:pPr>
              <w:spacing w:before="0" w:after="0" w:line="240" w:lineRule="auto"/>
              <w:ind w:left="0" w:firstLine="0"/>
              <w:jc w:val="center"/>
              <w:rPr>
                <w:color w:val="FF0000"/>
                <w:szCs w:val="20"/>
                <w:lang w:eastAsia="cs-CZ"/>
              </w:rPr>
            </w:pPr>
            <w:r>
              <w:rPr>
                <w:szCs w:val="20"/>
                <w:lang w:eastAsia="cs-CZ"/>
              </w:rPr>
              <w:t>R60</w:t>
            </w:r>
          </w:p>
        </w:tc>
        <w:tc>
          <w:tcPr>
            <w:tcW w:w="1276" w:type="dxa"/>
            <w:tcBorders>
              <w:top w:val="nil"/>
              <w:left w:val="nil"/>
              <w:bottom w:val="single" w:sz="4" w:space="0" w:color="auto"/>
              <w:right w:val="single" w:sz="4" w:space="0" w:color="auto"/>
            </w:tcBorders>
            <w:vAlign w:val="center"/>
          </w:tcPr>
          <w:p w14:paraId="39EC5EE5" w14:textId="77777777" w:rsidR="00305346" w:rsidRPr="00853EA5" w:rsidRDefault="00897731" w:rsidP="00897731">
            <w:pPr>
              <w:spacing w:before="0" w:after="0" w:line="240" w:lineRule="auto"/>
              <w:ind w:left="0" w:firstLine="0"/>
              <w:jc w:val="center"/>
              <w:rPr>
                <w:szCs w:val="20"/>
                <w:lang w:eastAsia="cs-CZ"/>
              </w:rPr>
            </w:pPr>
            <w:r>
              <w:rPr>
                <w:szCs w:val="20"/>
                <w:lang w:eastAsia="cs-CZ"/>
              </w:rPr>
              <w:t>R45</w:t>
            </w:r>
          </w:p>
        </w:tc>
        <w:tc>
          <w:tcPr>
            <w:tcW w:w="1276" w:type="dxa"/>
            <w:tcBorders>
              <w:top w:val="nil"/>
              <w:left w:val="nil"/>
              <w:bottom w:val="single" w:sz="4" w:space="0" w:color="auto"/>
              <w:right w:val="single" w:sz="4" w:space="0" w:color="auto"/>
            </w:tcBorders>
            <w:vAlign w:val="center"/>
          </w:tcPr>
          <w:p w14:paraId="3C013EE6" w14:textId="77777777" w:rsidR="00305346" w:rsidRPr="00853EA5" w:rsidRDefault="00305346" w:rsidP="00305346">
            <w:pPr>
              <w:spacing w:before="0" w:after="0" w:line="240" w:lineRule="auto"/>
              <w:ind w:left="0" w:firstLine="0"/>
              <w:jc w:val="center"/>
              <w:rPr>
                <w:szCs w:val="20"/>
                <w:lang w:eastAsia="cs-CZ"/>
              </w:rPr>
            </w:pPr>
            <w:r w:rsidRPr="00853EA5">
              <w:rPr>
                <w:szCs w:val="20"/>
                <w:lang w:eastAsia="cs-CZ"/>
              </w:rPr>
              <w:t>R</w:t>
            </w:r>
            <w:r>
              <w:rPr>
                <w:szCs w:val="20"/>
                <w:lang w:eastAsia="cs-CZ"/>
              </w:rPr>
              <w:t>30</w:t>
            </w:r>
          </w:p>
        </w:tc>
        <w:tc>
          <w:tcPr>
            <w:tcW w:w="1362" w:type="dxa"/>
            <w:tcBorders>
              <w:top w:val="nil"/>
              <w:left w:val="nil"/>
              <w:bottom w:val="single" w:sz="4" w:space="0" w:color="auto"/>
              <w:right w:val="single" w:sz="12" w:space="0" w:color="auto"/>
            </w:tcBorders>
            <w:noWrap/>
            <w:vAlign w:val="center"/>
          </w:tcPr>
          <w:p w14:paraId="16D6D0E1" w14:textId="77777777" w:rsidR="00305346" w:rsidRPr="00853EA5" w:rsidRDefault="00897731" w:rsidP="00897731">
            <w:pPr>
              <w:spacing w:before="0" w:after="0" w:line="240" w:lineRule="auto"/>
              <w:ind w:left="0" w:firstLine="0"/>
              <w:jc w:val="center"/>
              <w:rPr>
                <w:color w:val="FF0000"/>
                <w:szCs w:val="20"/>
                <w:vertAlign w:val="superscript"/>
                <w:lang w:eastAsia="cs-CZ"/>
              </w:rPr>
            </w:pPr>
            <w:r>
              <w:rPr>
                <w:szCs w:val="20"/>
                <w:lang w:eastAsia="cs-CZ"/>
              </w:rPr>
              <w:t>120</w:t>
            </w:r>
            <w:r w:rsidR="00305346" w:rsidRPr="00853EA5">
              <w:rPr>
                <w:szCs w:val="20"/>
                <w:lang w:eastAsia="cs-CZ"/>
              </w:rPr>
              <w:t xml:space="preserve"> min</w:t>
            </w:r>
          </w:p>
        </w:tc>
      </w:tr>
      <w:tr w:rsidR="00305346" w:rsidRPr="00853EA5" w14:paraId="66705A88" w14:textId="77777777" w:rsidTr="00022DA0">
        <w:trPr>
          <w:trHeight w:val="244"/>
        </w:trPr>
        <w:tc>
          <w:tcPr>
            <w:tcW w:w="590" w:type="dxa"/>
            <w:tcBorders>
              <w:top w:val="single" w:sz="4" w:space="0" w:color="auto"/>
              <w:left w:val="single" w:sz="12" w:space="0" w:color="auto"/>
              <w:bottom w:val="single" w:sz="4" w:space="0" w:color="auto"/>
              <w:right w:val="single" w:sz="4" w:space="0" w:color="auto"/>
            </w:tcBorders>
            <w:vAlign w:val="center"/>
          </w:tcPr>
          <w:p w14:paraId="14F63FB1"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6</w:t>
            </w:r>
          </w:p>
        </w:tc>
        <w:tc>
          <w:tcPr>
            <w:tcW w:w="3449" w:type="dxa"/>
            <w:tcBorders>
              <w:top w:val="single" w:sz="4" w:space="0" w:color="auto"/>
              <w:left w:val="nil"/>
              <w:bottom w:val="single" w:sz="4" w:space="0" w:color="auto"/>
              <w:right w:val="single" w:sz="4" w:space="0" w:color="auto"/>
            </w:tcBorders>
            <w:noWrap/>
            <w:vAlign w:val="center"/>
          </w:tcPr>
          <w:p w14:paraId="45F616EF"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nosné konstrukce vně PÚ zajišťující stabilitu objektu</w:t>
            </w:r>
          </w:p>
        </w:tc>
        <w:tc>
          <w:tcPr>
            <w:tcW w:w="1276" w:type="dxa"/>
            <w:tcBorders>
              <w:top w:val="single" w:sz="4" w:space="0" w:color="auto"/>
              <w:left w:val="nil"/>
              <w:bottom w:val="single" w:sz="4" w:space="0" w:color="auto"/>
              <w:right w:val="single" w:sz="4" w:space="0" w:color="auto"/>
            </w:tcBorders>
            <w:noWrap/>
            <w:vAlign w:val="center"/>
          </w:tcPr>
          <w:p w14:paraId="0CDA9A0E"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3954CCA6"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vAlign w:val="center"/>
          </w:tcPr>
          <w:p w14:paraId="053BD3AD"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63343F61" w14:textId="77777777" w:rsidR="00305346" w:rsidRPr="00853EA5" w:rsidRDefault="00305346" w:rsidP="00007870">
            <w:pPr>
              <w:spacing w:before="0" w:after="0" w:line="240" w:lineRule="auto"/>
              <w:ind w:left="0" w:firstLine="0"/>
              <w:jc w:val="center"/>
              <w:rPr>
                <w:color w:val="FF0000"/>
                <w:szCs w:val="20"/>
                <w:vertAlign w:val="superscript"/>
                <w:lang w:eastAsia="cs-CZ"/>
              </w:rPr>
            </w:pPr>
            <w:r w:rsidRPr="00853EA5">
              <w:rPr>
                <w:szCs w:val="20"/>
                <w:lang w:eastAsia="cs-CZ"/>
              </w:rPr>
              <w:t>--</w:t>
            </w:r>
          </w:p>
        </w:tc>
      </w:tr>
      <w:tr w:rsidR="00305346" w:rsidRPr="00853EA5" w14:paraId="410B8012" w14:textId="77777777" w:rsidTr="00022DA0">
        <w:trPr>
          <w:trHeight w:val="280"/>
        </w:trPr>
        <w:tc>
          <w:tcPr>
            <w:tcW w:w="590" w:type="dxa"/>
            <w:tcBorders>
              <w:top w:val="single" w:sz="4" w:space="0" w:color="auto"/>
              <w:left w:val="single" w:sz="12" w:space="0" w:color="auto"/>
              <w:bottom w:val="single" w:sz="4" w:space="0" w:color="auto"/>
              <w:right w:val="single" w:sz="4" w:space="0" w:color="auto"/>
            </w:tcBorders>
            <w:noWrap/>
            <w:vAlign w:val="center"/>
          </w:tcPr>
          <w:p w14:paraId="7F4DFBA1"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7</w:t>
            </w:r>
          </w:p>
        </w:tc>
        <w:tc>
          <w:tcPr>
            <w:tcW w:w="3449" w:type="dxa"/>
            <w:tcBorders>
              <w:top w:val="single" w:sz="4" w:space="0" w:color="auto"/>
              <w:left w:val="nil"/>
              <w:bottom w:val="single" w:sz="4" w:space="0" w:color="auto"/>
              <w:right w:val="single" w:sz="4" w:space="0" w:color="auto"/>
            </w:tcBorders>
            <w:noWrap/>
            <w:vAlign w:val="center"/>
          </w:tcPr>
          <w:p w14:paraId="6DBB42BA"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nosné konstrukce uvnitř PÚ nezajišťující stabilitu objektu</w:t>
            </w:r>
          </w:p>
        </w:tc>
        <w:tc>
          <w:tcPr>
            <w:tcW w:w="1276" w:type="dxa"/>
            <w:tcBorders>
              <w:top w:val="single" w:sz="4" w:space="0" w:color="auto"/>
              <w:left w:val="nil"/>
              <w:bottom w:val="single" w:sz="4" w:space="0" w:color="auto"/>
              <w:right w:val="single" w:sz="4" w:space="0" w:color="auto"/>
            </w:tcBorders>
            <w:noWrap/>
            <w:vAlign w:val="center"/>
          </w:tcPr>
          <w:p w14:paraId="43FBC17F"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2C3AFC94"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vAlign w:val="center"/>
          </w:tcPr>
          <w:p w14:paraId="6DF892A1" w14:textId="77777777" w:rsidR="00305346" w:rsidRPr="00853EA5" w:rsidRDefault="00305346" w:rsidP="00007870">
            <w:pPr>
              <w:spacing w:before="0" w:after="0" w:line="240" w:lineRule="auto"/>
              <w:ind w:left="0" w:firstLine="0"/>
              <w:jc w:val="center"/>
              <w:rPr>
                <w:color w:val="FF0000"/>
                <w:szCs w:val="20"/>
                <w:lang w:eastAsia="cs-CZ"/>
              </w:rPr>
            </w:pPr>
            <w:r w:rsidRPr="00853EA5">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741E14A9" w14:textId="77777777" w:rsidR="00305346" w:rsidRPr="00853EA5" w:rsidRDefault="00305346" w:rsidP="00007870">
            <w:pPr>
              <w:spacing w:before="0" w:after="0" w:line="240" w:lineRule="auto"/>
              <w:ind w:left="0" w:firstLine="0"/>
              <w:jc w:val="center"/>
              <w:rPr>
                <w:color w:val="FF0000"/>
                <w:szCs w:val="20"/>
                <w:vertAlign w:val="superscript"/>
                <w:lang w:eastAsia="cs-CZ"/>
              </w:rPr>
            </w:pPr>
            <w:r w:rsidRPr="00853EA5">
              <w:rPr>
                <w:szCs w:val="20"/>
                <w:lang w:eastAsia="cs-CZ"/>
              </w:rPr>
              <w:t>--</w:t>
            </w:r>
          </w:p>
        </w:tc>
      </w:tr>
      <w:tr w:rsidR="00305346" w:rsidRPr="00853EA5" w14:paraId="7B067A41" w14:textId="77777777" w:rsidTr="00022DA0">
        <w:trPr>
          <w:trHeight w:val="481"/>
        </w:trPr>
        <w:tc>
          <w:tcPr>
            <w:tcW w:w="590" w:type="dxa"/>
            <w:tcBorders>
              <w:top w:val="single" w:sz="4" w:space="0" w:color="auto"/>
              <w:left w:val="single" w:sz="12" w:space="0" w:color="auto"/>
              <w:bottom w:val="single" w:sz="4" w:space="0" w:color="auto"/>
              <w:right w:val="single" w:sz="4" w:space="0" w:color="auto"/>
            </w:tcBorders>
            <w:noWrap/>
            <w:vAlign w:val="center"/>
          </w:tcPr>
          <w:p w14:paraId="713D02EF"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8</w:t>
            </w:r>
          </w:p>
        </w:tc>
        <w:tc>
          <w:tcPr>
            <w:tcW w:w="3449" w:type="dxa"/>
            <w:tcBorders>
              <w:top w:val="single" w:sz="4" w:space="0" w:color="auto"/>
              <w:left w:val="nil"/>
              <w:bottom w:val="single" w:sz="4" w:space="0" w:color="auto"/>
              <w:right w:val="single" w:sz="4" w:space="0" w:color="auto"/>
            </w:tcBorders>
            <w:noWrap/>
            <w:vAlign w:val="center"/>
          </w:tcPr>
          <w:p w14:paraId="4CA68734"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nenosné konstrukce uvnitř PÚ</w:t>
            </w:r>
          </w:p>
        </w:tc>
        <w:tc>
          <w:tcPr>
            <w:tcW w:w="1276" w:type="dxa"/>
            <w:tcBorders>
              <w:top w:val="single" w:sz="4" w:space="0" w:color="auto"/>
              <w:left w:val="nil"/>
              <w:bottom w:val="single" w:sz="4" w:space="0" w:color="auto"/>
              <w:right w:val="single" w:sz="4" w:space="0" w:color="auto"/>
            </w:tcBorders>
            <w:noWrap/>
            <w:vAlign w:val="center"/>
          </w:tcPr>
          <w:p w14:paraId="2B9DC3D0"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5E6DC7F2"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349C7066"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7090B897" w14:textId="77777777" w:rsidR="00305346" w:rsidRPr="00853EA5" w:rsidRDefault="00305346" w:rsidP="00007870">
            <w:pPr>
              <w:spacing w:before="0" w:after="0" w:line="240" w:lineRule="auto"/>
              <w:ind w:left="0" w:firstLine="0"/>
              <w:jc w:val="center"/>
              <w:rPr>
                <w:color w:val="FF0000"/>
                <w:szCs w:val="20"/>
                <w:vertAlign w:val="superscript"/>
                <w:lang w:eastAsia="cs-CZ"/>
              </w:rPr>
            </w:pPr>
            <w:r w:rsidRPr="00853EA5">
              <w:rPr>
                <w:szCs w:val="20"/>
                <w:lang w:eastAsia="cs-CZ"/>
              </w:rPr>
              <w:t>--</w:t>
            </w:r>
          </w:p>
        </w:tc>
      </w:tr>
      <w:tr w:rsidR="00305346" w:rsidRPr="00853EA5" w14:paraId="53C98E77" w14:textId="77777777" w:rsidTr="004F2C48">
        <w:trPr>
          <w:trHeight w:val="254"/>
        </w:trPr>
        <w:tc>
          <w:tcPr>
            <w:tcW w:w="590" w:type="dxa"/>
            <w:tcBorders>
              <w:top w:val="single" w:sz="4" w:space="0" w:color="auto"/>
              <w:left w:val="single" w:sz="12" w:space="0" w:color="auto"/>
              <w:bottom w:val="single" w:sz="4" w:space="0" w:color="auto"/>
              <w:right w:val="single" w:sz="4" w:space="0" w:color="auto"/>
            </w:tcBorders>
            <w:noWrap/>
            <w:vAlign w:val="center"/>
          </w:tcPr>
          <w:p w14:paraId="428D0420"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9</w:t>
            </w:r>
          </w:p>
        </w:tc>
        <w:tc>
          <w:tcPr>
            <w:tcW w:w="3449" w:type="dxa"/>
            <w:tcBorders>
              <w:top w:val="single" w:sz="4" w:space="0" w:color="auto"/>
              <w:left w:val="nil"/>
              <w:bottom w:val="single" w:sz="4" w:space="0" w:color="auto"/>
              <w:right w:val="single" w:sz="4" w:space="0" w:color="auto"/>
            </w:tcBorders>
            <w:noWrap/>
            <w:vAlign w:val="center"/>
          </w:tcPr>
          <w:p w14:paraId="36E42AD9"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konstrukce schodišť mimo CHÚC</w:t>
            </w:r>
          </w:p>
        </w:tc>
        <w:tc>
          <w:tcPr>
            <w:tcW w:w="1276" w:type="dxa"/>
            <w:tcBorders>
              <w:top w:val="single" w:sz="4" w:space="0" w:color="auto"/>
              <w:left w:val="nil"/>
              <w:bottom w:val="single" w:sz="4" w:space="0" w:color="auto"/>
              <w:right w:val="single" w:sz="4" w:space="0" w:color="auto"/>
            </w:tcBorders>
            <w:noWrap/>
            <w:vAlign w:val="center"/>
          </w:tcPr>
          <w:p w14:paraId="6A4C9DE5" w14:textId="77777777" w:rsidR="00305346" w:rsidRPr="00853EA5" w:rsidRDefault="00305346" w:rsidP="00007870">
            <w:pPr>
              <w:spacing w:before="0" w:after="0" w:line="240" w:lineRule="auto"/>
              <w:ind w:left="0" w:firstLine="0"/>
              <w:jc w:val="center"/>
              <w:rPr>
                <w:szCs w:val="20"/>
                <w:lang w:eastAsia="cs-CZ"/>
              </w:rPr>
            </w:pPr>
            <w:r>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18525CF2" w14:textId="77777777" w:rsidR="00305346" w:rsidRPr="00853EA5" w:rsidRDefault="00305346" w:rsidP="00007870">
            <w:pPr>
              <w:spacing w:before="0" w:after="0" w:line="240" w:lineRule="auto"/>
              <w:ind w:left="0" w:firstLine="0"/>
              <w:jc w:val="center"/>
              <w:rPr>
                <w:szCs w:val="20"/>
                <w:lang w:eastAsia="cs-CZ"/>
              </w:rPr>
            </w:pPr>
            <w:r>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2AC461F8" w14:textId="77777777" w:rsidR="00305346" w:rsidRPr="00853EA5" w:rsidRDefault="00305346" w:rsidP="00007870">
            <w:pPr>
              <w:spacing w:before="0" w:after="0" w:line="240" w:lineRule="auto"/>
              <w:ind w:left="0" w:firstLine="0"/>
              <w:jc w:val="center"/>
              <w:rPr>
                <w:szCs w:val="20"/>
                <w:lang w:eastAsia="cs-CZ"/>
              </w:rPr>
            </w:pPr>
            <w:r>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4AEF2775" w14:textId="77777777" w:rsidR="00305346" w:rsidRPr="00853EA5" w:rsidRDefault="00305346" w:rsidP="00007870">
            <w:pPr>
              <w:spacing w:before="0" w:after="0" w:line="240" w:lineRule="auto"/>
              <w:ind w:left="0" w:firstLine="0"/>
              <w:jc w:val="center"/>
              <w:rPr>
                <w:color w:val="FF0000"/>
                <w:szCs w:val="20"/>
                <w:vertAlign w:val="superscript"/>
                <w:lang w:eastAsia="cs-CZ"/>
              </w:rPr>
            </w:pPr>
            <w:r>
              <w:rPr>
                <w:szCs w:val="20"/>
                <w:lang w:eastAsia="cs-CZ"/>
              </w:rPr>
              <w:t>--</w:t>
            </w:r>
          </w:p>
        </w:tc>
      </w:tr>
      <w:tr w:rsidR="00305346" w:rsidRPr="00853EA5" w14:paraId="16020F79" w14:textId="77777777" w:rsidTr="00007870">
        <w:trPr>
          <w:trHeight w:val="277"/>
        </w:trPr>
        <w:tc>
          <w:tcPr>
            <w:tcW w:w="590" w:type="dxa"/>
            <w:tcBorders>
              <w:top w:val="single" w:sz="4" w:space="0" w:color="auto"/>
              <w:left w:val="single" w:sz="12" w:space="0" w:color="auto"/>
              <w:bottom w:val="single" w:sz="4" w:space="0" w:color="auto"/>
              <w:right w:val="single" w:sz="4" w:space="0" w:color="auto"/>
            </w:tcBorders>
            <w:noWrap/>
            <w:vAlign w:val="center"/>
          </w:tcPr>
          <w:p w14:paraId="766B58B3"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10</w:t>
            </w:r>
          </w:p>
        </w:tc>
        <w:tc>
          <w:tcPr>
            <w:tcW w:w="3449" w:type="dxa"/>
            <w:tcBorders>
              <w:top w:val="single" w:sz="4" w:space="0" w:color="auto"/>
              <w:left w:val="nil"/>
              <w:bottom w:val="single" w:sz="4" w:space="0" w:color="auto"/>
              <w:right w:val="single" w:sz="4" w:space="0" w:color="auto"/>
            </w:tcBorders>
            <w:noWrap/>
            <w:vAlign w:val="center"/>
          </w:tcPr>
          <w:p w14:paraId="0F36B355"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výtahové a instalační šachty</w:t>
            </w:r>
          </w:p>
        </w:tc>
        <w:tc>
          <w:tcPr>
            <w:tcW w:w="1276" w:type="dxa"/>
            <w:tcBorders>
              <w:top w:val="single" w:sz="4" w:space="0" w:color="auto"/>
              <w:left w:val="nil"/>
              <w:bottom w:val="single" w:sz="4" w:space="0" w:color="auto"/>
              <w:right w:val="single" w:sz="4" w:space="0" w:color="auto"/>
            </w:tcBorders>
            <w:noWrap/>
            <w:vAlign w:val="center"/>
          </w:tcPr>
          <w:p w14:paraId="408A715C"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1A2BBA14"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1A8E5B13"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62489828" w14:textId="77777777" w:rsidR="00305346" w:rsidRPr="00853EA5" w:rsidRDefault="00305346" w:rsidP="00007870">
            <w:pPr>
              <w:spacing w:before="0" w:after="0" w:line="240" w:lineRule="auto"/>
              <w:ind w:left="0" w:firstLine="0"/>
              <w:jc w:val="center"/>
              <w:rPr>
                <w:color w:val="FF0000"/>
                <w:szCs w:val="20"/>
                <w:vertAlign w:val="superscript"/>
                <w:lang w:eastAsia="cs-CZ"/>
              </w:rPr>
            </w:pPr>
            <w:r w:rsidRPr="00853EA5">
              <w:rPr>
                <w:szCs w:val="20"/>
                <w:lang w:eastAsia="cs-CZ"/>
              </w:rPr>
              <w:t>--</w:t>
            </w:r>
          </w:p>
        </w:tc>
      </w:tr>
      <w:tr w:rsidR="007557A6" w:rsidRPr="00853EA5" w14:paraId="2CECBB20" w14:textId="77777777" w:rsidTr="00007870">
        <w:trPr>
          <w:trHeight w:val="277"/>
        </w:trPr>
        <w:tc>
          <w:tcPr>
            <w:tcW w:w="590" w:type="dxa"/>
            <w:tcBorders>
              <w:top w:val="nil"/>
              <w:left w:val="single" w:sz="12" w:space="0" w:color="auto"/>
              <w:bottom w:val="single" w:sz="4" w:space="0" w:color="auto"/>
              <w:right w:val="single" w:sz="4" w:space="0" w:color="auto"/>
            </w:tcBorders>
            <w:noWrap/>
            <w:vAlign w:val="center"/>
          </w:tcPr>
          <w:p w14:paraId="68185FBC" w14:textId="77777777" w:rsidR="007557A6" w:rsidRPr="00853EA5" w:rsidRDefault="007557A6" w:rsidP="007557A6">
            <w:pPr>
              <w:spacing w:before="0" w:after="0" w:line="240" w:lineRule="auto"/>
              <w:ind w:left="0" w:firstLine="0"/>
              <w:jc w:val="center"/>
              <w:rPr>
                <w:color w:val="000000"/>
                <w:szCs w:val="20"/>
                <w:lang w:eastAsia="cs-CZ"/>
              </w:rPr>
            </w:pPr>
          </w:p>
        </w:tc>
        <w:tc>
          <w:tcPr>
            <w:tcW w:w="3449" w:type="dxa"/>
            <w:tcBorders>
              <w:top w:val="nil"/>
              <w:left w:val="nil"/>
              <w:bottom w:val="single" w:sz="4" w:space="0" w:color="auto"/>
              <w:right w:val="single" w:sz="4" w:space="0" w:color="auto"/>
            </w:tcBorders>
            <w:noWrap/>
            <w:vAlign w:val="center"/>
          </w:tcPr>
          <w:p w14:paraId="0A1D93C8" w14:textId="77777777" w:rsidR="007557A6" w:rsidRPr="00853EA5" w:rsidRDefault="007557A6" w:rsidP="007557A6">
            <w:pPr>
              <w:pStyle w:val="Odstavecseseznamem"/>
              <w:numPr>
                <w:ilvl w:val="0"/>
                <w:numId w:val="13"/>
              </w:numPr>
              <w:spacing w:before="0" w:after="0" w:line="240" w:lineRule="auto"/>
              <w:jc w:val="left"/>
              <w:rPr>
                <w:color w:val="000000"/>
                <w:szCs w:val="20"/>
                <w:lang w:eastAsia="cs-CZ"/>
              </w:rPr>
            </w:pPr>
            <w:r w:rsidRPr="00853EA5">
              <w:rPr>
                <w:color w:val="000000"/>
                <w:szCs w:val="20"/>
                <w:lang w:eastAsia="cs-CZ"/>
              </w:rPr>
              <w:t>požární dělící konstrukce</w:t>
            </w:r>
          </w:p>
        </w:tc>
        <w:tc>
          <w:tcPr>
            <w:tcW w:w="1276" w:type="dxa"/>
            <w:tcBorders>
              <w:top w:val="nil"/>
              <w:left w:val="nil"/>
              <w:bottom w:val="single" w:sz="4" w:space="0" w:color="auto"/>
              <w:right w:val="single" w:sz="4" w:space="0" w:color="auto"/>
            </w:tcBorders>
            <w:noWrap/>
            <w:vAlign w:val="center"/>
          </w:tcPr>
          <w:p w14:paraId="2BBB0306" w14:textId="260BF000" w:rsidR="007557A6" w:rsidRPr="00853EA5" w:rsidRDefault="007557A6" w:rsidP="007557A6">
            <w:pPr>
              <w:spacing w:before="0" w:after="0" w:line="240" w:lineRule="auto"/>
              <w:ind w:left="0" w:firstLine="0"/>
              <w:jc w:val="center"/>
              <w:rPr>
                <w:szCs w:val="20"/>
                <w:lang w:eastAsia="cs-CZ"/>
              </w:rPr>
            </w:pPr>
            <w:r w:rsidRPr="00853EA5">
              <w:rPr>
                <w:szCs w:val="20"/>
                <w:lang w:eastAsia="cs-CZ"/>
              </w:rPr>
              <w:t>--</w:t>
            </w:r>
          </w:p>
        </w:tc>
        <w:tc>
          <w:tcPr>
            <w:tcW w:w="1276" w:type="dxa"/>
            <w:tcBorders>
              <w:top w:val="nil"/>
              <w:left w:val="nil"/>
              <w:bottom w:val="single" w:sz="4" w:space="0" w:color="auto"/>
              <w:right w:val="single" w:sz="4" w:space="0" w:color="auto"/>
            </w:tcBorders>
            <w:noWrap/>
            <w:vAlign w:val="center"/>
          </w:tcPr>
          <w:p w14:paraId="406FCCD4" w14:textId="1184497F" w:rsidR="007557A6" w:rsidRPr="00853EA5" w:rsidRDefault="007557A6" w:rsidP="007557A6">
            <w:pPr>
              <w:spacing w:before="0" w:after="0" w:line="240" w:lineRule="auto"/>
              <w:ind w:left="0" w:firstLine="0"/>
              <w:jc w:val="center"/>
              <w:rPr>
                <w:szCs w:val="20"/>
                <w:lang w:eastAsia="cs-CZ"/>
              </w:rPr>
            </w:pPr>
            <w:r>
              <w:rPr>
                <w:szCs w:val="20"/>
                <w:lang w:eastAsia="cs-CZ"/>
              </w:rPr>
              <w:t xml:space="preserve">--                                                                                                                                              </w:t>
            </w:r>
          </w:p>
        </w:tc>
        <w:tc>
          <w:tcPr>
            <w:tcW w:w="1276" w:type="dxa"/>
            <w:tcBorders>
              <w:top w:val="nil"/>
              <w:left w:val="nil"/>
              <w:bottom w:val="single" w:sz="4" w:space="0" w:color="auto"/>
              <w:right w:val="single" w:sz="4" w:space="0" w:color="auto"/>
            </w:tcBorders>
            <w:noWrap/>
            <w:vAlign w:val="center"/>
          </w:tcPr>
          <w:p w14:paraId="1C11BE14" w14:textId="0BCB28BF" w:rsidR="007557A6" w:rsidRPr="00853EA5" w:rsidRDefault="007557A6" w:rsidP="007557A6">
            <w:pPr>
              <w:spacing w:before="0" w:after="0" w:line="240" w:lineRule="auto"/>
              <w:ind w:left="0" w:firstLine="0"/>
              <w:jc w:val="center"/>
              <w:rPr>
                <w:szCs w:val="20"/>
                <w:lang w:eastAsia="cs-CZ"/>
              </w:rPr>
            </w:pPr>
            <w:r>
              <w:rPr>
                <w:szCs w:val="20"/>
                <w:lang w:eastAsia="cs-CZ"/>
              </w:rPr>
              <w:t>--</w:t>
            </w:r>
          </w:p>
        </w:tc>
        <w:tc>
          <w:tcPr>
            <w:tcW w:w="1362" w:type="dxa"/>
            <w:tcBorders>
              <w:top w:val="nil"/>
              <w:left w:val="nil"/>
              <w:bottom w:val="single" w:sz="4" w:space="0" w:color="auto"/>
              <w:right w:val="single" w:sz="12" w:space="0" w:color="auto"/>
            </w:tcBorders>
            <w:noWrap/>
            <w:vAlign w:val="center"/>
          </w:tcPr>
          <w:p w14:paraId="6FB5CFAB" w14:textId="342D4D86" w:rsidR="007557A6" w:rsidRPr="00853EA5" w:rsidRDefault="007557A6" w:rsidP="007557A6">
            <w:pPr>
              <w:spacing w:before="0" w:after="0" w:line="240" w:lineRule="auto"/>
              <w:ind w:left="0" w:firstLine="0"/>
              <w:jc w:val="center"/>
              <w:rPr>
                <w:szCs w:val="20"/>
                <w:lang w:eastAsia="cs-CZ"/>
              </w:rPr>
            </w:pPr>
            <w:r>
              <w:rPr>
                <w:szCs w:val="20"/>
                <w:lang w:eastAsia="cs-CZ"/>
              </w:rPr>
              <w:t>--</w:t>
            </w:r>
          </w:p>
        </w:tc>
      </w:tr>
      <w:tr w:rsidR="007557A6" w:rsidRPr="00853EA5" w14:paraId="5E4CF20D" w14:textId="77777777" w:rsidTr="00007870">
        <w:trPr>
          <w:trHeight w:val="277"/>
        </w:trPr>
        <w:tc>
          <w:tcPr>
            <w:tcW w:w="590" w:type="dxa"/>
            <w:tcBorders>
              <w:top w:val="nil"/>
              <w:left w:val="single" w:sz="12" w:space="0" w:color="auto"/>
              <w:bottom w:val="single" w:sz="4" w:space="0" w:color="auto"/>
              <w:right w:val="single" w:sz="4" w:space="0" w:color="auto"/>
            </w:tcBorders>
            <w:noWrap/>
            <w:vAlign w:val="center"/>
          </w:tcPr>
          <w:p w14:paraId="10D3729A" w14:textId="77777777" w:rsidR="007557A6" w:rsidRPr="00853EA5" w:rsidRDefault="007557A6" w:rsidP="007557A6">
            <w:pPr>
              <w:spacing w:before="0" w:after="0" w:line="240" w:lineRule="auto"/>
              <w:ind w:left="0" w:firstLine="0"/>
              <w:jc w:val="center"/>
              <w:rPr>
                <w:color w:val="000000"/>
                <w:szCs w:val="20"/>
                <w:lang w:eastAsia="cs-CZ"/>
              </w:rPr>
            </w:pPr>
          </w:p>
        </w:tc>
        <w:tc>
          <w:tcPr>
            <w:tcW w:w="3449" w:type="dxa"/>
            <w:tcBorders>
              <w:top w:val="nil"/>
              <w:left w:val="nil"/>
              <w:bottom w:val="single" w:sz="4" w:space="0" w:color="auto"/>
              <w:right w:val="single" w:sz="4" w:space="0" w:color="auto"/>
            </w:tcBorders>
            <w:noWrap/>
            <w:vAlign w:val="center"/>
          </w:tcPr>
          <w:p w14:paraId="1AE0255C" w14:textId="77777777" w:rsidR="007557A6" w:rsidRPr="00853EA5" w:rsidRDefault="007557A6" w:rsidP="007557A6">
            <w:pPr>
              <w:pStyle w:val="Odstavecseseznamem"/>
              <w:numPr>
                <w:ilvl w:val="0"/>
                <w:numId w:val="13"/>
              </w:numPr>
              <w:spacing w:before="0" w:after="0" w:line="240" w:lineRule="auto"/>
              <w:jc w:val="left"/>
              <w:rPr>
                <w:color w:val="000000"/>
                <w:szCs w:val="20"/>
                <w:lang w:eastAsia="cs-CZ"/>
              </w:rPr>
            </w:pPr>
            <w:r w:rsidRPr="00853EA5">
              <w:rPr>
                <w:color w:val="000000"/>
                <w:szCs w:val="20"/>
                <w:lang w:eastAsia="cs-CZ"/>
              </w:rPr>
              <w:t>požární uzávěry otvorů</w:t>
            </w:r>
          </w:p>
        </w:tc>
        <w:tc>
          <w:tcPr>
            <w:tcW w:w="1276" w:type="dxa"/>
            <w:tcBorders>
              <w:top w:val="nil"/>
              <w:left w:val="nil"/>
              <w:bottom w:val="single" w:sz="4" w:space="0" w:color="auto"/>
              <w:right w:val="single" w:sz="4" w:space="0" w:color="auto"/>
            </w:tcBorders>
            <w:noWrap/>
            <w:vAlign w:val="center"/>
          </w:tcPr>
          <w:p w14:paraId="240602BB" w14:textId="35ECA9F4" w:rsidR="007557A6" w:rsidRPr="00853EA5" w:rsidRDefault="007557A6" w:rsidP="007557A6">
            <w:pPr>
              <w:spacing w:before="0" w:after="0" w:line="240" w:lineRule="auto"/>
              <w:ind w:left="0" w:firstLine="0"/>
              <w:jc w:val="center"/>
              <w:rPr>
                <w:szCs w:val="20"/>
                <w:lang w:eastAsia="cs-CZ"/>
              </w:rPr>
            </w:pPr>
            <w:r w:rsidRPr="00853EA5">
              <w:rPr>
                <w:szCs w:val="20"/>
                <w:lang w:eastAsia="cs-CZ"/>
              </w:rPr>
              <w:t>--</w:t>
            </w:r>
          </w:p>
        </w:tc>
        <w:tc>
          <w:tcPr>
            <w:tcW w:w="1276" w:type="dxa"/>
            <w:tcBorders>
              <w:top w:val="nil"/>
              <w:left w:val="nil"/>
              <w:bottom w:val="single" w:sz="4" w:space="0" w:color="auto"/>
              <w:right w:val="single" w:sz="4" w:space="0" w:color="auto"/>
            </w:tcBorders>
            <w:noWrap/>
            <w:vAlign w:val="center"/>
          </w:tcPr>
          <w:p w14:paraId="15A37E47" w14:textId="79222AD1" w:rsidR="007557A6" w:rsidRPr="00853EA5" w:rsidRDefault="007557A6" w:rsidP="007557A6">
            <w:pPr>
              <w:spacing w:before="0" w:after="0" w:line="240" w:lineRule="auto"/>
              <w:ind w:left="0" w:firstLine="0"/>
              <w:jc w:val="center"/>
              <w:rPr>
                <w:szCs w:val="20"/>
                <w:lang w:eastAsia="cs-CZ"/>
              </w:rPr>
            </w:pPr>
            <w:r>
              <w:rPr>
                <w:szCs w:val="20"/>
                <w:lang w:eastAsia="cs-CZ"/>
              </w:rPr>
              <w:t>--</w:t>
            </w:r>
          </w:p>
        </w:tc>
        <w:tc>
          <w:tcPr>
            <w:tcW w:w="1276" w:type="dxa"/>
            <w:tcBorders>
              <w:top w:val="nil"/>
              <w:left w:val="nil"/>
              <w:bottom w:val="single" w:sz="4" w:space="0" w:color="auto"/>
              <w:right w:val="single" w:sz="4" w:space="0" w:color="auto"/>
            </w:tcBorders>
            <w:noWrap/>
            <w:vAlign w:val="center"/>
          </w:tcPr>
          <w:p w14:paraId="3C302211" w14:textId="38970E76" w:rsidR="007557A6" w:rsidRPr="00853EA5" w:rsidRDefault="007557A6" w:rsidP="007557A6">
            <w:pPr>
              <w:spacing w:before="0" w:after="0" w:line="240" w:lineRule="auto"/>
              <w:ind w:left="0" w:firstLine="0"/>
              <w:jc w:val="center"/>
              <w:rPr>
                <w:szCs w:val="20"/>
                <w:lang w:eastAsia="cs-CZ"/>
              </w:rPr>
            </w:pPr>
            <w:r>
              <w:rPr>
                <w:szCs w:val="20"/>
                <w:lang w:eastAsia="cs-CZ"/>
              </w:rPr>
              <w:t>--</w:t>
            </w:r>
          </w:p>
        </w:tc>
        <w:tc>
          <w:tcPr>
            <w:tcW w:w="1362" w:type="dxa"/>
            <w:tcBorders>
              <w:top w:val="nil"/>
              <w:left w:val="nil"/>
              <w:bottom w:val="single" w:sz="4" w:space="0" w:color="auto"/>
              <w:right w:val="single" w:sz="12" w:space="0" w:color="auto"/>
            </w:tcBorders>
            <w:noWrap/>
            <w:vAlign w:val="center"/>
          </w:tcPr>
          <w:p w14:paraId="1D97A977" w14:textId="61F80797" w:rsidR="007557A6" w:rsidRPr="00853EA5" w:rsidRDefault="007557A6" w:rsidP="007557A6">
            <w:pPr>
              <w:spacing w:before="0" w:after="0" w:line="240" w:lineRule="auto"/>
              <w:ind w:left="0" w:firstLine="0"/>
              <w:jc w:val="center"/>
              <w:rPr>
                <w:szCs w:val="20"/>
                <w:lang w:eastAsia="cs-CZ"/>
              </w:rPr>
            </w:pPr>
            <w:r>
              <w:rPr>
                <w:szCs w:val="20"/>
                <w:lang w:eastAsia="cs-CZ"/>
              </w:rPr>
              <w:t>--</w:t>
            </w:r>
          </w:p>
        </w:tc>
      </w:tr>
      <w:tr w:rsidR="00305346" w:rsidRPr="00853EA5" w14:paraId="1AEE1FB0" w14:textId="77777777" w:rsidTr="00007870">
        <w:trPr>
          <w:trHeight w:val="298"/>
        </w:trPr>
        <w:tc>
          <w:tcPr>
            <w:tcW w:w="590" w:type="dxa"/>
            <w:tcBorders>
              <w:top w:val="single" w:sz="4" w:space="0" w:color="auto"/>
              <w:left w:val="single" w:sz="12" w:space="0" w:color="auto"/>
              <w:bottom w:val="single" w:sz="12" w:space="0" w:color="auto"/>
              <w:right w:val="single" w:sz="4" w:space="0" w:color="auto"/>
            </w:tcBorders>
            <w:noWrap/>
            <w:vAlign w:val="center"/>
          </w:tcPr>
          <w:p w14:paraId="48EEC2ED"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11</w:t>
            </w:r>
          </w:p>
        </w:tc>
        <w:tc>
          <w:tcPr>
            <w:tcW w:w="3449" w:type="dxa"/>
            <w:tcBorders>
              <w:top w:val="single" w:sz="4" w:space="0" w:color="auto"/>
              <w:left w:val="nil"/>
              <w:bottom w:val="single" w:sz="12" w:space="0" w:color="auto"/>
              <w:right w:val="single" w:sz="4" w:space="0" w:color="auto"/>
            </w:tcBorders>
            <w:noWrap/>
            <w:vAlign w:val="center"/>
          </w:tcPr>
          <w:p w14:paraId="0AB8CEA6"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střešní pláště</w:t>
            </w:r>
          </w:p>
        </w:tc>
        <w:tc>
          <w:tcPr>
            <w:tcW w:w="1276" w:type="dxa"/>
            <w:tcBorders>
              <w:top w:val="single" w:sz="4" w:space="0" w:color="auto"/>
              <w:left w:val="nil"/>
              <w:bottom w:val="single" w:sz="12" w:space="0" w:color="auto"/>
              <w:right w:val="single" w:sz="4" w:space="0" w:color="auto"/>
            </w:tcBorders>
            <w:noWrap/>
            <w:vAlign w:val="center"/>
          </w:tcPr>
          <w:p w14:paraId="6EDC73E5"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12" w:space="0" w:color="auto"/>
              <w:right w:val="single" w:sz="4" w:space="0" w:color="auto"/>
            </w:tcBorders>
            <w:noWrap/>
            <w:vAlign w:val="center"/>
          </w:tcPr>
          <w:p w14:paraId="1A56FDDF"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12" w:space="0" w:color="auto"/>
              <w:right w:val="single" w:sz="4" w:space="0" w:color="auto"/>
            </w:tcBorders>
            <w:noWrap/>
            <w:vAlign w:val="center"/>
          </w:tcPr>
          <w:p w14:paraId="16561A39"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362" w:type="dxa"/>
            <w:tcBorders>
              <w:top w:val="single" w:sz="4" w:space="0" w:color="auto"/>
              <w:left w:val="nil"/>
              <w:bottom w:val="single" w:sz="12" w:space="0" w:color="auto"/>
              <w:right w:val="single" w:sz="12" w:space="0" w:color="auto"/>
            </w:tcBorders>
            <w:noWrap/>
            <w:vAlign w:val="center"/>
          </w:tcPr>
          <w:p w14:paraId="0038B7C1"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r>
    </w:tbl>
    <w:p w14:paraId="3C425BBC" w14:textId="77777777" w:rsidR="00305346" w:rsidRPr="00853EA5" w:rsidRDefault="00D93671" w:rsidP="00305346">
      <w:pPr>
        <w:keepNext/>
        <w:spacing w:before="240"/>
        <w:ind w:hanging="862"/>
      </w:pPr>
      <w:r>
        <w:t>T</w:t>
      </w:r>
      <w:r w:rsidR="00305346">
        <w:t xml:space="preserve">ab. </w:t>
      </w:r>
      <w:r w:rsidR="001258A8">
        <w:t>3</w:t>
      </w:r>
    </w:p>
    <w:tbl>
      <w:tblPr>
        <w:tblW w:w="9229" w:type="dxa"/>
        <w:tblLayout w:type="fixed"/>
        <w:tblCellMar>
          <w:left w:w="70" w:type="dxa"/>
          <w:right w:w="70" w:type="dxa"/>
        </w:tblCellMar>
        <w:tblLook w:val="00A0" w:firstRow="1" w:lastRow="0" w:firstColumn="1" w:lastColumn="0" w:noHBand="0" w:noVBand="0"/>
      </w:tblPr>
      <w:tblGrid>
        <w:gridCol w:w="590"/>
        <w:gridCol w:w="3449"/>
        <w:gridCol w:w="1276"/>
        <w:gridCol w:w="1276"/>
        <w:gridCol w:w="1276"/>
        <w:gridCol w:w="1362"/>
      </w:tblGrid>
      <w:tr w:rsidR="00305346" w:rsidRPr="00853EA5" w14:paraId="427BED82" w14:textId="77777777" w:rsidTr="00007870">
        <w:trPr>
          <w:trHeight w:val="272"/>
        </w:trPr>
        <w:tc>
          <w:tcPr>
            <w:tcW w:w="9229" w:type="dxa"/>
            <w:gridSpan w:val="6"/>
            <w:tcBorders>
              <w:top w:val="single" w:sz="12" w:space="0" w:color="auto"/>
              <w:left w:val="single" w:sz="12" w:space="0" w:color="auto"/>
              <w:bottom w:val="single" w:sz="12" w:space="0" w:color="auto"/>
              <w:right w:val="single" w:sz="12" w:space="0" w:color="000000"/>
            </w:tcBorders>
            <w:noWrap/>
            <w:vAlign w:val="center"/>
          </w:tcPr>
          <w:p w14:paraId="58C61762" w14:textId="77777777" w:rsidR="00305346" w:rsidRPr="00853EA5" w:rsidRDefault="00452F66" w:rsidP="00007870">
            <w:pPr>
              <w:spacing w:before="0" w:after="0" w:line="240" w:lineRule="auto"/>
              <w:ind w:left="0" w:firstLine="0"/>
              <w:jc w:val="center"/>
              <w:rPr>
                <w:b/>
                <w:bCs/>
                <w:szCs w:val="20"/>
                <w:lang w:eastAsia="cs-CZ"/>
              </w:rPr>
            </w:pPr>
            <w:r>
              <w:rPr>
                <w:b/>
                <w:bCs/>
                <w:szCs w:val="20"/>
                <w:lang w:eastAsia="cs-CZ"/>
              </w:rPr>
              <w:t>I</w:t>
            </w:r>
            <w:r w:rsidR="00305346">
              <w:rPr>
                <w:b/>
                <w:bCs/>
                <w:szCs w:val="20"/>
                <w:lang w:eastAsia="cs-CZ"/>
              </w:rPr>
              <w:t>V.SPB</w:t>
            </w:r>
          </w:p>
        </w:tc>
      </w:tr>
      <w:tr w:rsidR="00305346" w:rsidRPr="00853EA5" w14:paraId="13F50D4D" w14:textId="77777777" w:rsidTr="00007870">
        <w:trPr>
          <w:trHeight w:val="249"/>
        </w:trPr>
        <w:tc>
          <w:tcPr>
            <w:tcW w:w="590" w:type="dxa"/>
            <w:tcBorders>
              <w:top w:val="nil"/>
              <w:left w:val="single" w:sz="12" w:space="0" w:color="auto"/>
              <w:bottom w:val="single" w:sz="4" w:space="0" w:color="auto"/>
              <w:right w:val="single" w:sz="4" w:space="0" w:color="auto"/>
            </w:tcBorders>
            <w:noWrap/>
            <w:vAlign w:val="bottom"/>
          </w:tcPr>
          <w:p w14:paraId="27536513"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 </w:t>
            </w:r>
          </w:p>
        </w:tc>
        <w:tc>
          <w:tcPr>
            <w:tcW w:w="3449" w:type="dxa"/>
            <w:tcBorders>
              <w:top w:val="nil"/>
              <w:left w:val="nil"/>
              <w:bottom w:val="single" w:sz="4" w:space="0" w:color="auto"/>
              <w:right w:val="single" w:sz="4" w:space="0" w:color="auto"/>
            </w:tcBorders>
            <w:noWrap/>
            <w:vAlign w:val="center"/>
          </w:tcPr>
          <w:p w14:paraId="4559635E"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 </w:t>
            </w:r>
          </w:p>
        </w:tc>
        <w:tc>
          <w:tcPr>
            <w:tcW w:w="3828" w:type="dxa"/>
            <w:gridSpan w:val="3"/>
            <w:tcBorders>
              <w:top w:val="single" w:sz="12" w:space="0" w:color="auto"/>
              <w:left w:val="nil"/>
              <w:bottom w:val="single" w:sz="4" w:space="0" w:color="auto"/>
              <w:right w:val="single" w:sz="4" w:space="0" w:color="000000"/>
            </w:tcBorders>
            <w:noWrap/>
            <w:vAlign w:val="center"/>
          </w:tcPr>
          <w:p w14:paraId="1145E258"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požadovaná</w:t>
            </w:r>
          </w:p>
        </w:tc>
        <w:tc>
          <w:tcPr>
            <w:tcW w:w="1362" w:type="dxa"/>
            <w:tcBorders>
              <w:top w:val="nil"/>
              <w:left w:val="nil"/>
              <w:bottom w:val="single" w:sz="4" w:space="0" w:color="auto"/>
              <w:right w:val="single" w:sz="12" w:space="0" w:color="auto"/>
            </w:tcBorders>
            <w:noWrap/>
            <w:vAlign w:val="center"/>
          </w:tcPr>
          <w:p w14:paraId="4109119A"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skutečná</w:t>
            </w:r>
          </w:p>
        </w:tc>
      </w:tr>
      <w:tr w:rsidR="00305346" w:rsidRPr="00853EA5" w14:paraId="6ECF9079" w14:textId="77777777" w:rsidTr="00007870">
        <w:trPr>
          <w:trHeight w:val="286"/>
        </w:trPr>
        <w:tc>
          <w:tcPr>
            <w:tcW w:w="590" w:type="dxa"/>
            <w:tcBorders>
              <w:top w:val="nil"/>
              <w:left w:val="single" w:sz="12" w:space="0" w:color="auto"/>
              <w:bottom w:val="single" w:sz="12" w:space="0" w:color="auto"/>
              <w:right w:val="single" w:sz="4" w:space="0" w:color="auto"/>
            </w:tcBorders>
            <w:noWrap/>
            <w:vAlign w:val="center"/>
          </w:tcPr>
          <w:p w14:paraId="3B0BF9F8"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pol.</w:t>
            </w:r>
          </w:p>
        </w:tc>
        <w:tc>
          <w:tcPr>
            <w:tcW w:w="3449" w:type="dxa"/>
            <w:tcBorders>
              <w:top w:val="nil"/>
              <w:left w:val="nil"/>
              <w:bottom w:val="single" w:sz="12" w:space="0" w:color="auto"/>
              <w:right w:val="single" w:sz="4" w:space="0" w:color="auto"/>
            </w:tcBorders>
            <w:noWrap/>
            <w:vAlign w:val="center"/>
          </w:tcPr>
          <w:p w14:paraId="5581855F"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stavební konstrukce</w:t>
            </w:r>
          </w:p>
        </w:tc>
        <w:tc>
          <w:tcPr>
            <w:tcW w:w="1276" w:type="dxa"/>
            <w:tcBorders>
              <w:top w:val="nil"/>
              <w:left w:val="nil"/>
              <w:bottom w:val="single" w:sz="12" w:space="0" w:color="auto"/>
              <w:right w:val="single" w:sz="4" w:space="0" w:color="auto"/>
            </w:tcBorders>
            <w:noWrap/>
            <w:vAlign w:val="center"/>
          </w:tcPr>
          <w:p w14:paraId="64E66507"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suterén</w:t>
            </w:r>
          </w:p>
        </w:tc>
        <w:tc>
          <w:tcPr>
            <w:tcW w:w="1276" w:type="dxa"/>
            <w:tcBorders>
              <w:top w:val="nil"/>
              <w:left w:val="nil"/>
              <w:bottom w:val="single" w:sz="12" w:space="0" w:color="auto"/>
              <w:right w:val="single" w:sz="4" w:space="0" w:color="auto"/>
            </w:tcBorders>
            <w:noWrap/>
            <w:vAlign w:val="center"/>
          </w:tcPr>
          <w:p w14:paraId="75BE9D60"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běžné NP</w:t>
            </w:r>
          </w:p>
        </w:tc>
        <w:tc>
          <w:tcPr>
            <w:tcW w:w="1276" w:type="dxa"/>
            <w:tcBorders>
              <w:top w:val="nil"/>
              <w:left w:val="nil"/>
              <w:bottom w:val="single" w:sz="12" w:space="0" w:color="auto"/>
              <w:right w:val="single" w:sz="4" w:space="0" w:color="auto"/>
            </w:tcBorders>
            <w:noWrap/>
            <w:vAlign w:val="center"/>
          </w:tcPr>
          <w:p w14:paraId="2CA851EE"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poslední NP</w:t>
            </w:r>
          </w:p>
        </w:tc>
        <w:tc>
          <w:tcPr>
            <w:tcW w:w="1362" w:type="dxa"/>
            <w:tcBorders>
              <w:top w:val="nil"/>
              <w:left w:val="nil"/>
              <w:bottom w:val="single" w:sz="12" w:space="0" w:color="auto"/>
              <w:right w:val="single" w:sz="12" w:space="0" w:color="auto"/>
            </w:tcBorders>
            <w:noWrap/>
            <w:vAlign w:val="center"/>
          </w:tcPr>
          <w:p w14:paraId="505BDA39" w14:textId="77777777" w:rsidR="00305346" w:rsidRPr="00853EA5" w:rsidRDefault="00305346" w:rsidP="00007870">
            <w:pPr>
              <w:spacing w:before="0" w:after="0" w:line="240" w:lineRule="auto"/>
              <w:ind w:left="0" w:firstLine="0"/>
              <w:jc w:val="left"/>
              <w:rPr>
                <w:szCs w:val="20"/>
                <w:lang w:eastAsia="cs-CZ"/>
              </w:rPr>
            </w:pPr>
            <w:r w:rsidRPr="00853EA5">
              <w:rPr>
                <w:szCs w:val="20"/>
                <w:lang w:eastAsia="cs-CZ"/>
              </w:rPr>
              <w:t> </w:t>
            </w:r>
          </w:p>
        </w:tc>
      </w:tr>
      <w:tr w:rsidR="002026DC" w:rsidRPr="00853EA5" w14:paraId="3ADD4707" w14:textId="77777777" w:rsidTr="00007870">
        <w:trPr>
          <w:trHeight w:val="242"/>
        </w:trPr>
        <w:tc>
          <w:tcPr>
            <w:tcW w:w="590" w:type="dxa"/>
            <w:vMerge w:val="restart"/>
            <w:tcBorders>
              <w:top w:val="nil"/>
              <w:left w:val="single" w:sz="12" w:space="0" w:color="auto"/>
              <w:bottom w:val="single" w:sz="4" w:space="0" w:color="000000"/>
              <w:right w:val="single" w:sz="4" w:space="0" w:color="auto"/>
            </w:tcBorders>
            <w:noWrap/>
            <w:vAlign w:val="center"/>
          </w:tcPr>
          <w:p w14:paraId="2BE67502" w14:textId="77777777" w:rsidR="002026DC" w:rsidRPr="00853EA5" w:rsidRDefault="002026DC" w:rsidP="002026DC">
            <w:pPr>
              <w:spacing w:before="0" w:after="0" w:line="240" w:lineRule="auto"/>
              <w:ind w:left="0" w:firstLine="0"/>
              <w:jc w:val="center"/>
              <w:rPr>
                <w:color w:val="000000"/>
                <w:szCs w:val="20"/>
                <w:lang w:eastAsia="cs-CZ"/>
              </w:rPr>
            </w:pPr>
            <w:r w:rsidRPr="00853EA5">
              <w:rPr>
                <w:color w:val="000000"/>
                <w:szCs w:val="20"/>
                <w:lang w:eastAsia="cs-CZ"/>
              </w:rPr>
              <w:t>1</w:t>
            </w:r>
          </w:p>
        </w:tc>
        <w:tc>
          <w:tcPr>
            <w:tcW w:w="3449" w:type="dxa"/>
            <w:tcBorders>
              <w:top w:val="nil"/>
              <w:left w:val="nil"/>
              <w:bottom w:val="single" w:sz="4" w:space="0" w:color="auto"/>
              <w:right w:val="single" w:sz="4" w:space="0" w:color="auto"/>
            </w:tcBorders>
            <w:noWrap/>
            <w:vAlign w:val="center"/>
          </w:tcPr>
          <w:p w14:paraId="43239BBA" w14:textId="77777777" w:rsidR="002026DC" w:rsidRPr="00853EA5" w:rsidRDefault="002026DC" w:rsidP="002026DC">
            <w:pPr>
              <w:spacing w:before="0" w:after="0" w:line="240" w:lineRule="auto"/>
              <w:ind w:left="0" w:firstLine="0"/>
              <w:jc w:val="left"/>
              <w:rPr>
                <w:color w:val="000000"/>
                <w:szCs w:val="20"/>
                <w:lang w:eastAsia="cs-CZ"/>
              </w:rPr>
            </w:pPr>
            <w:r w:rsidRPr="00853EA5">
              <w:rPr>
                <w:color w:val="000000"/>
                <w:szCs w:val="20"/>
                <w:lang w:eastAsia="cs-CZ"/>
              </w:rPr>
              <w:t>požární stěny</w:t>
            </w:r>
          </w:p>
        </w:tc>
        <w:tc>
          <w:tcPr>
            <w:tcW w:w="1276" w:type="dxa"/>
            <w:tcBorders>
              <w:top w:val="single" w:sz="4" w:space="0" w:color="auto"/>
              <w:left w:val="nil"/>
              <w:bottom w:val="single" w:sz="4" w:space="0" w:color="auto"/>
              <w:right w:val="single" w:sz="4" w:space="0" w:color="auto"/>
            </w:tcBorders>
            <w:noWrap/>
            <w:vAlign w:val="center"/>
          </w:tcPr>
          <w:p w14:paraId="481A0BC8" w14:textId="3902DCF5" w:rsidR="002026DC" w:rsidRPr="00853EA5" w:rsidRDefault="002026DC" w:rsidP="002026DC">
            <w:pPr>
              <w:spacing w:before="0" w:after="0" w:line="240" w:lineRule="auto"/>
              <w:ind w:left="0" w:firstLine="0"/>
              <w:jc w:val="center"/>
              <w:rPr>
                <w:szCs w:val="20"/>
                <w:lang w:eastAsia="cs-CZ"/>
              </w:rPr>
            </w:pPr>
            <w:r w:rsidRPr="00853EA5">
              <w:rPr>
                <w:szCs w:val="20"/>
                <w:lang w:eastAsia="cs-CZ"/>
              </w:rPr>
              <w:t>RE</w:t>
            </w:r>
            <w:r>
              <w:rPr>
                <w:szCs w:val="20"/>
                <w:lang w:eastAsia="cs-CZ"/>
              </w:rPr>
              <w:t>96</w:t>
            </w:r>
            <w:r w:rsidRPr="00853EA5">
              <w:rPr>
                <w:szCs w:val="20"/>
                <w:lang w:eastAsia="cs-CZ"/>
              </w:rPr>
              <w:t>0</w:t>
            </w:r>
          </w:p>
        </w:tc>
        <w:tc>
          <w:tcPr>
            <w:tcW w:w="1276" w:type="dxa"/>
            <w:tcBorders>
              <w:top w:val="nil"/>
              <w:left w:val="nil"/>
              <w:bottom w:val="single" w:sz="4" w:space="0" w:color="auto"/>
              <w:right w:val="single" w:sz="4" w:space="0" w:color="auto"/>
            </w:tcBorders>
            <w:noWrap/>
            <w:vAlign w:val="center"/>
          </w:tcPr>
          <w:p w14:paraId="2A42D000" w14:textId="77777777" w:rsidR="002026DC" w:rsidRPr="00853EA5" w:rsidRDefault="002026DC" w:rsidP="002026DC">
            <w:pPr>
              <w:spacing w:before="0" w:after="0" w:line="240" w:lineRule="auto"/>
              <w:ind w:left="0" w:firstLine="0"/>
              <w:jc w:val="center"/>
              <w:rPr>
                <w:szCs w:val="20"/>
                <w:lang w:eastAsia="cs-CZ"/>
              </w:rPr>
            </w:pPr>
            <w:r w:rsidRPr="00853EA5">
              <w:rPr>
                <w:szCs w:val="20"/>
                <w:lang w:eastAsia="cs-CZ"/>
              </w:rPr>
              <w:t>RE</w:t>
            </w:r>
            <w:r>
              <w:rPr>
                <w:szCs w:val="20"/>
                <w:lang w:eastAsia="cs-CZ"/>
              </w:rPr>
              <w:t>I6</w:t>
            </w:r>
            <w:r w:rsidRPr="00853EA5">
              <w:rPr>
                <w:szCs w:val="20"/>
                <w:lang w:eastAsia="cs-CZ"/>
              </w:rPr>
              <w:t>0</w:t>
            </w:r>
          </w:p>
        </w:tc>
        <w:tc>
          <w:tcPr>
            <w:tcW w:w="1276" w:type="dxa"/>
            <w:tcBorders>
              <w:top w:val="nil"/>
              <w:left w:val="nil"/>
              <w:bottom w:val="single" w:sz="4" w:space="0" w:color="auto"/>
              <w:right w:val="single" w:sz="4" w:space="0" w:color="auto"/>
            </w:tcBorders>
            <w:noWrap/>
            <w:vAlign w:val="center"/>
          </w:tcPr>
          <w:p w14:paraId="60324965" w14:textId="77777777" w:rsidR="002026DC" w:rsidRPr="00853EA5" w:rsidRDefault="002026DC" w:rsidP="002026DC">
            <w:pPr>
              <w:spacing w:before="0" w:after="0" w:line="240" w:lineRule="auto"/>
              <w:ind w:left="0" w:firstLine="0"/>
              <w:jc w:val="center"/>
              <w:rPr>
                <w:szCs w:val="20"/>
                <w:lang w:eastAsia="cs-CZ"/>
              </w:rPr>
            </w:pPr>
            <w:r w:rsidRPr="00853EA5">
              <w:rPr>
                <w:szCs w:val="20"/>
                <w:lang w:eastAsia="cs-CZ"/>
              </w:rPr>
              <w:t>REI</w:t>
            </w:r>
            <w:r>
              <w:rPr>
                <w:szCs w:val="20"/>
                <w:lang w:eastAsia="cs-CZ"/>
              </w:rPr>
              <w:t>30</w:t>
            </w:r>
          </w:p>
        </w:tc>
        <w:tc>
          <w:tcPr>
            <w:tcW w:w="1362" w:type="dxa"/>
            <w:tcBorders>
              <w:top w:val="nil"/>
              <w:left w:val="nil"/>
              <w:bottom w:val="single" w:sz="4" w:space="0" w:color="auto"/>
              <w:right w:val="single" w:sz="12" w:space="0" w:color="auto"/>
            </w:tcBorders>
            <w:noWrap/>
            <w:vAlign w:val="center"/>
          </w:tcPr>
          <w:p w14:paraId="043686C8" w14:textId="77777777" w:rsidR="002026DC" w:rsidRPr="00853EA5" w:rsidRDefault="002026DC" w:rsidP="002026DC">
            <w:pPr>
              <w:spacing w:before="0" w:after="0" w:line="240" w:lineRule="auto"/>
              <w:ind w:left="0" w:firstLine="0"/>
              <w:jc w:val="center"/>
              <w:rPr>
                <w:szCs w:val="20"/>
                <w:lang w:eastAsia="cs-CZ"/>
              </w:rPr>
            </w:pPr>
            <w:proofErr w:type="gramStart"/>
            <w:r>
              <w:rPr>
                <w:szCs w:val="20"/>
                <w:lang w:eastAsia="cs-CZ"/>
              </w:rPr>
              <w:t>9</w:t>
            </w:r>
            <w:r w:rsidRPr="00853EA5">
              <w:rPr>
                <w:szCs w:val="20"/>
                <w:lang w:eastAsia="cs-CZ"/>
              </w:rPr>
              <w:t>0min</w:t>
            </w:r>
            <w:proofErr w:type="gramEnd"/>
          </w:p>
        </w:tc>
      </w:tr>
      <w:tr w:rsidR="002026DC" w:rsidRPr="00853EA5" w14:paraId="3B4BD0CE" w14:textId="77777777" w:rsidTr="001258A8">
        <w:trPr>
          <w:trHeight w:val="312"/>
        </w:trPr>
        <w:tc>
          <w:tcPr>
            <w:tcW w:w="590" w:type="dxa"/>
            <w:vMerge/>
            <w:tcBorders>
              <w:top w:val="nil"/>
              <w:left w:val="single" w:sz="12" w:space="0" w:color="auto"/>
              <w:bottom w:val="single" w:sz="4" w:space="0" w:color="auto"/>
              <w:right w:val="single" w:sz="4" w:space="0" w:color="auto"/>
            </w:tcBorders>
            <w:vAlign w:val="center"/>
          </w:tcPr>
          <w:p w14:paraId="55FA9D00" w14:textId="77777777" w:rsidR="002026DC" w:rsidRPr="00853EA5" w:rsidRDefault="002026DC" w:rsidP="002026DC">
            <w:pPr>
              <w:spacing w:before="0" w:after="0" w:line="240" w:lineRule="auto"/>
              <w:ind w:left="0" w:firstLine="0"/>
              <w:jc w:val="left"/>
              <w:rPr>
                <w:color w:val="000000"/>
                <w:szCs w:val="20"/>
                <w:lang w:eastAsia="cs-CZ"/>
              </w:rPr>
            </w:pPr>
          </w:p>
        </w:tc>
        <w:tc>
          <w:tcPr>
            <w:tcW w:w="3449" w:type="dxa"/>
            <w:tcBorders>
              <w:top w:val="nil"/>
              <w:left w:val="nil"/>
              <w:bottom w:val="single" w:sz="4" w:space="0" w:color="auto"/>
              <w:right w:val="single" w:sz="4" w:space="0" w:color="auto"/>
            </w:tcBorders>
            <w:noWrap/>
            <w:vAlign w:val="center"/>
          </w:tcPr>
          <w:p w14:paraId="0A65F174" w14:textId="77777777" w:rsidR="002026DC" w:rsidRPr="00853EA5" w:rsidRDefault="002026DC" w:rsidP="002026DC">
            <w:pPr>
              <w:spacing w:before="0" w:after="0" w:line="240" w:lineRule="auto"/>
              <w:ind w:left="0" w:firstLine="0"/>
              <w:jc w:val="left"/>
              <w:rPr>
                <w:color w:val="000000"/>
                <w:szCs w:val="20"/>
                <w:lang w:eastAsia="cs-CZ"/>
              </w:rPr>
            </w:pPr>
            <w:r w:rsidRPr="00853EA5">
              <w:rPr>
                <w:color w:val="000000"/>
                <w:szCs w:val="20"/>
                <w:lang w:eastAsia="cs-CZ"/>
              </w:rPr>
              <w:t>požární stropy</w:t>
            </w:r>
          </w:p>
        </w:tc>
        <w:tc>
          <w:tcPr>
            <w:tcW w:w="1276" w:type="dxa"/>
            <w:tcBorders>
              <w:top w:val="nil"/>
              <w:left w:val="nil"/>
              <w:bottom w:val="single" w:sz="4" w:space="0" w:color="auto"/>
              <w:right w:val="single" w:sz="4" w:space="0" w:color="auto"/>
            </w:tcBorders>
            <w:noWrap/>
            <w:vAlign w:val="center"/>
          </w:tcPr>
          <w:p w14:paraId="03ECAA90" w14:textId="5C027316" w:rsidR="002026DC" w:rsidRPr="00853EA5" w:rsidRDefault="002026DC" w:rsidP="002026DC">
            <w:pPr>
              <w:spacing w:before="0" w:after="0" w:line="240" w:lineRule="auto"/>
              <w:ind w:left="0" w:firstLine="0"/>
              <w:jc w:val="center"/>
              <w:rPr>
                <w:color w:val="FF0000"/>
                <w:szCs w:val="20"/>
                <w:lang w:eastAsia="cs-CZ"/>
              </w:rPr>
            </w:pPr>
            <w:r w:rsidRPr="00853EA5">
              <w:rPr>
                <w:szCs w:val="20"/>
                <w:lang w:eastAsia="cs-CZ"/>
              </w:rPr>
              <w:t>REI</w:t>
            </w:r>
            <w:r>
              <w:rPr>
                <w:szCs w:val="20"/>
                <w:lang w:eastAsia="cs-CZ"/>
              </w:rPr>
              <w:t>9</w:t>
            </w:r>
            <w:r w:rsidRPr="00853EA5">
              <w:rPr>
                <w:szCs w:val="20"/>
                <w:lang w:eastAsia="cs-CZ"/>
              </w:rPr>
              <w:t>0</w:t>
            </w:r>
          </w:p>
        </w:tc>
        <w:tc>
          <w:tcPr>
            <w:tcW w:w="1276" w:type="dxa"/>
            <w:tcBorders>
              <w:top w:val="nil"/>
              <w:left w:val="nil"/>
              <w:bottom w:val="single" w:sz="4" w:space="0" w:color="auto"/>
              <w:right w:val="single" w:sz="4" w:space="0" w:color="auto"/>
            </w:tcBorders>
            <w:noWrap/>
            <w:vAlign w:val="center"/>
          </w:tcPr>
          <w:p w14:paraId="29580B5D" w14:textId="77777777" w:rsidR="002026DC" w:rsidRPr="00853EA5" w:rsidRDefault="002026DC" w:rsidP="002026DC">
            <w:pPr>
              <w:spacing w:before="0" w:after="0" w:line="240" w:lineRule="auto"/>
              <w:ind w:left="0" w:firstLine="0"/>
              <w:jc w:val="center"/>
              <w:rPr>
                <w:szCs w:val="20"/>
                <w:lang w:eastAsia="cs-CZ"/>
              </w:rPr>
            </w:pPr>
            <w:r w:rsidRPr="00853EA5">
              <w:rPr>
                <w:szCs w:val="20"/>
                <w:lang w:eastAsia="cs-CZ"/>
              </w:rPr>
              <w:t>REI</w:t>
            </w:r>
            <w:r>
              <w:rPr>
                <w:szCs w:val="20"/>
                <w:lang w:eastAsia="cs-CZ"/>
              </w:rPr>
              <w:t>6</w:t>
            </w:r>
            <w:r w:rsidRPr="00853EA5">
              <w:rPr>
                <w:szCs w:val="20"/>
                <w:lang w:eastAsia="cs-CZ"/>
              </w:rPr>
              <w:t>0</w:t>
            </w:r>
          </w:p>
        </w:tc>
        <w:tc>
          <w:tcPr>
            <w:tcW w:w="1276" w:type="dxa"/>
            <w:tcBorders>
              <w:top w:val="nil"/>
              <w:left w:val="nil"/>
              <w:bottom w:val="single" w:sz="4" w:space="0" w:color="auto"/>
              <w:right w:val="single" w:sz="4" w:space="0" w:color="auto"/>
            </w:tcBorders>
            <w:noWrap/>
            <w:vAlign w:val="center"/>
          </w:tcPr>
          <w:p w14:paraId="31B8B957" w14:textId="77777777" w:rsidR="002026DC" w:rsidRPr="00853EA5" w:rsidRDefault="002026DC" w:rsidP="002026DC">
            <w:pPr>
              <w:spacing w:before="0" w:after="0" w:line="240" w:lineRule="auto"/>
              <w:ind w:left="0" w:firstLine="0"/>
              <w:jc w:val="center"/>
              <w:rPr>
                <w:szCs w:val="20"/>
                <w:lang w:eastAsia="cs-CZ"/>
              </w:rPr>
            </w:pPr>
            <w:r w:rsidRPr="00853EA5">
              <w:rPr>
                <w:szCs w:val="20"/>
                <w:lang w:eastAsia="cs-CZ"/>
              </w:rPr>
              <w:t>REI</w:t>
            </w:r>
            <w:r>
              <w:rPr>
                <w:szCs w:val="20"/>
                <w:lang w:eastAsia="cs-CZ"/>
              </w:rPr>
              <w:t>30</w:t>
            </w:r>
          </w:p>
        </w:tc>
        <w:tc>
          <w:tcPr>
            <w:tcW w:w="1362" w:type="dxa"/>
            <w:tcBorders>
              <w:top w:val="nil"/>
              <w:left w:val="nil"/>
              <w:bottom w:val="single" w:sz="4" w:space="0" w:color="auto"/>
              <w:right w:val="single" w:sz="12" w:space="0" w:color="auto"/>
            </w:tcBorders>
            <w:noWrap/>
            <w:vAlign w:val="center"/>
          </w:tcPr>
          <w:p w14:paraId="16AB0E2F" w14:textId="77777777" w:rsidR="002026DC" w:rsidRPr="00853EA5" w:rsidRDefault="002026DC" w:rsidP="002026DC">
            <w:pPr>
              <w:spacing w:before="0" w:after="0" w:line="240" w:lineRule="auto"/>
              <w:ind w:left="0" w:firstLine="0"/>
              <w:jc w:val="center"/>
              <w:rPr>
                <w:color w:val="FF0000"/>
                <w:szCs w:val="20"/>
                <w:lang w:eastAsia="cs-CZ"/>
              </w:rPr>
            </w:pPr>
            <w:proofErr w:type="gramStart"/>
            <w:r>
              <w:rPr>
                <w:szCs w:val="20"/>
                <w:lang w:eastAsia="cs-CZ"/>
              </w:rPr>
              <w:t>45-60</w:t>
            </w:r>
            <w:r w:rsidRPr="00853EA5">
              <w:rPr>
                <w:szCs w:val="20"/>
                <w:lang w:eastAsia="cs-CZ"/>
              </w:rPr>
              <w:t>min</w:t>
            </w:r>
            <w:proofErr w:type="gramEnd"/>
          </w:p>
        </w:tc>
      </w:tr>
      <w:tr w:rsidR="002026DC" w:rsidRPr="00853EA5" w14:paraId="503059D1" w14:textId="77777777" w:rsidTr="00A2225A">
        <w:trPr>
          <w:trHeight w:val="376"/>
        </w:trPr>
        <w:tc>
          <w:tcPr>
            <w:tcW w:w="590" w:type="dxa"/>
            <w:tcBorders>
              <w:top w:val="single" w:sz="4" w:space="0" w:color="auto"/>
              <w:left w:val="single" w:sz="12" w:space="0" w:color="auto"/>
              <w:bottom w:val="single" w:sz="4" w:space="0" w:color="auto"/>
              <w:right w:val="single" w:sz="4" w:space="0" w:color="auto"/>
            </w:tcBorders>
            <w:noWrap/>
            <w:vAlign w:val="center"/>
          </w:tcPr>
          <w:p w14:paraId="66963D5C" w14:textId="77777777" w:rsidR="002026DC" w:rsidRPr="00853EA5" w:rsidRDefault="002026DC" w:rsidP="002026DC">
            <w:pPr>
              <w:spacing w:before="0" w:after="0" w:line="240" w:lineRule="auto"/>
              <w:ind w:left="0" w:firstLine="0"/>
              <w:jc w:val="center"/>
              <w:rPr>
                <w:color w:val="000000"/>
                <w:szCs w:val="20"/>
                <w:lang w:eastAsia="cs-CZ"/>
              </w:rPr>
            </w:pPr>
            <w:r w:rsidRPr="00853EA5">
              <w:rPr>
                <w:color w:val="000000"/>
                <w:szCs w:val="20"/>
                <w:lang w:eastAsia="cs-CZ"/>
              </w:rPr>
              <w:t>2</w:t>
            </w:r>
          </w:p>
        </w:tc>
        <w:tc>
          <w:tcPr>
            <w:tcW w:w="3449" w:type="dxa"/>
            <w:tcBorders>
              <w:top w:val="single" w:sz="4" w:space="0" w:color="auto"/>
              <w:left w:val="nil"/>
              <w:bottom w:val="single" w:sz="4" w:space="0" w:color="auto"/>
              <w:right w:val="single" w:sz="4" w:space="0" w:color="auto"/>
            </w:tcBorders>
            <w:noWrap/>
            <w:vAlign w:val="center"/>
          </w:tcPr>
          <w:p w14:paraId="2CBCDA0D" w14:textId="77777777" w:rsidR="002026DC" w:rsidRPr="00853EA5" w:rsidRDefault="002026DC" w:rsidP="002026DC">
            <w:pPr>
              <w:spacing w:before="0" w:after="0" w:line="240" w:lineRule="auto"/>
              <w:ind w:left="0" w:firstLine="0"/>
              <w:jc w:val="left"/>
              <w:rPr>
                <w:color w:val="000000"/>
                <w:szCs w:val="20"/>
                <w:lang w:eastAsia="cs-CZ"/>
              </w:rPr>
            </w:pPr>
            <w:r w:rsidRPr="00853EA5">
              <w:rPr>
                <w:color w:val="000000"/>
                <w:szCs w:val="20"/>
                <w:lang w:eastAsia="cs-CZ"/>
              </w:rPr>
              <w:t>požární uzávěry otvorů</w:t>
            </w:r>
          </w:p>
        </w:tc>
        <w:tc>
          <w:tcPr>
            <w:tcW w:w="1276" w:type="dxa"/>
            <w:tcBorders>
              <w:top w:val="single" w:sz="4" w:space="0" w:color="auto"/>
              <w:left w:val="nil"/>
              <w:bottom w:val="single" w:sz="4" w:space="0" w:color="auto"/>
              <w:right w:val="single" w:sz="4" w:space="0" w:color="auto"/>
            </w:tcBorders>
            <w:noWrap/>
            <w:vAlign w:val="center"/>
          </w:tcPr>
          <w:p w14:paraId="6405E037" w14:textId="2B695BBE" w:rsidR="002026DC" w:rsidRPr="00853EA5" w:rsidRDefault="002026DC" w:rsidP="002026DC">
            <w:pPr>
              <w:spacing w:before="0" w:after="0" w:line="240" w:lineRule="auto"/>
              <w:ind w:left="0" w:firstLine="0"/>
              <w:jc w:val="center"/>
              <w:rPr>
                <w:color w:val="FF0000"/>
                <w:szCs w:val="20"/>
                <w:lang w:eastAsia="cs-CZ"/>
              </w:rPr>
            </w:pPr>
            <w:r w:rsidRPr="00853EA5">
              <w:rPr>
                <w:szCs w:val="20"/>
                <w:lang w:eastAsia="cs-CZ"/>
              </w:rPr>
              <w:t>EW</w:t>
            </w:r>
            <w:r>
              <w:rPr>
                <w:szCs w:val="20"/>
                <w:lang w:eastAsia="cs-CZ"/>
              </w:rPr>
              <w:t>45</w:t>
            </w:r>
            <w:r w:rsidRPr="00853EA5">
              <w:rPr>
                <w:szCs w:val="20"/>
                <w:lang w:eastAsia="cs-CZ"/>
              </w:rPr>
              <w:t>DP</w:t>
            </w:r>
            <w:r>
              <w:rPr>
                <w:szCs w:val="20"/>
                <w:lang w:eastAsia="cs-CZ"/>
              </w:rPr>
              <w:t>2</w:t>
            </w:r>
          </w:p>
        </w:tc>
        <w:tc>
          <w:tcPr>
            <w:tcW w:w="1276" w:type="dxa"/>
            <w:tcBorders>
              <w:top w:val="single" w:sz="4" w:space="0" w:color="auto"/>
              <w:left w:val="nil"/>
              <w:bottom w:val="single" w:sz="4" w:space="0" w:color="auto"/>
              <w:right w:val="single" w:sz="4" w:space="0" w:color="auto"/>
            </w:tcBorders>
            <w:noWrap/>
            <w:vAlign w:val="center"/>
          </w:tcPr>
          <w:p w14:paraId="5077805C" w14:textId="77777777" w:rsidR="002026DC" w:rsidRPr="00853EA5" w:rsidRDefault="002026DC" w:rsidP="002026DC">
            <w:pPr>
              <w:spacing w:before="0" w:after="0" w:line="240" w:lineRule="auto"/>
              <w:ind w:left="0" w:firstLine="0"/>
              <w:jc w:val="center"/>
              <w:rPr>
                <w:color w:val="FF0000"/>
                <w:szCs w:val="20"/>
                <w:lang w:eastAsia="cs-CZ"/>
              </w:rPr>
            </w:pPr>
            <w:r w:rsidRPr="00853EA5">
              <w:rPr>
                <w:szCs w:val="20"/>
                <w:lang w:eastAsia="cs-CZ"/>
              </w:rPr>
              <w:t>EW</w:t>
            </w:r>
            <w:r>
              <w:rPr>
                <w:szCs w:val="20"/>
                <w:lang w:eastAsia="cs-CZ"/>
              </w:rPr>
              <w:t>30</w:t>
            </w:r>
            <w:r w:rsidRPr="00853EA5">
              <w:rPr>
                <w:szCs w:val="20"/>
                <w:lang w:eastAsia="cs-CZ"/>
              </w:rPr>
              <w:t>DP</w:t>
            </w:r>
            <w:r>
              <w:rPr>
                <w:szCs w:val="20"/>
                <w:lang w:eastAsia="cs-CZ"/>
              </w:rPr>
              <w:t>3</w:t>
            </w:r>
          </w:p>
        </w:tc>
        <w:tc>
          <w:tcPr>
            <w:tcW w:w="1276" w:type="dxa"/>
            <w:tcBorders>
              <w:top w:val="single" w:sz="4" w:space="0" w:color="auto"/>
              <w:left w:val="nil"/>
              <w:bottom w:val="single" w:sz="4" w:space="0" w:color="auto"/>
              <w:right w:val="single" w:sz="4" w:space="0" w:color="auto"/>
            </w:tcBorders>
            <w:noWrap/>
            <w:vAlign w:val="center"/>
          </w:tcPr>
          <w:p w14:paraId="13843639" w14:textId="77777777" w:rsidR="002026DC" w:rsidRPr="00853EA5" w:rsidRDefault="002026DC" w:rsidP="002026DC">
            <w:pPr>
              <w:spacing w:before="0" w:after="0" w:line="240" w:lineRule="auto"/>
              <w:ind w:left="0" w:firstLine="0"/>
              <w:jc w:val="center"/>
              <w:rPr>
                <w:color w:val="FF0000"/>
                <w:szCs w:val="20"/>
                <w:lang w:eastAsia="cs-CZ"/>
              </w:rPr>
            </w:pPr>
            <w:r w:rsidRPr="00853EA5">
              <w:rPr>
                <w:szCs w:val="20"/>
                <w:lang w:eastAsia="cs-CZ"/>
              </w:rPr>
              <w:t>EW</w:t>
            </w:r>
            <w:r>
              <w:rPr>
                <w:szCs w:val="20"/>
                <w:lang w:eastAsia="cs-CZ"/>
              </w:rPr>
              <w:t>305</w:t>
            </w:r>
            <w:r w:rsidRPr="00853EA5">
              <w:rPr>
                <w:szCs w:val="20"/>
                <w:lang w:eastAsia="cs-CZ"/>
              </w:rPr>
              <w:t>DP3</w:t>
            </w:r>
          </w:p>
        </w:tc>
        <w:tc>
          <w:tcPr>
            <w:tcW w:w="1362" w:type="dxa"/>
            <w:tcBorders>
              <w:top w:val="single" w:sz="4" w:space="0" w:color="auto"/>
              <w:left w:val="nil"/>
              <w:bottom w:val="single" w:sz="4" w:space="0" w:color="auto"/>
              <w:right w:val="single" w:sz="12" w:space="0" w:color="auto"/>
            </w:tcBorders>
            <w:noWrap/>
            <w:vAlign w:val="center"/>
          </w:tcPr>
          <w:p w14:paraId="5220D24B" w14:textId="77777777" w:rsidR="002026DC" w:rsidRPr="00853EA5" w:rsidRDefault="002026DC" w:rsidP="002026DC">
            <w:pPr>
              <w:spacing w:before="0" w:after="0" w:line="240" w:lineRule="auto"/>
              <w:ind w:left="0" w:firstLine="0"/>
              <w:jc w:val="center"/>
              <w:rPr>
                <w:szCs w:val="20"/>
                <w:vertAlign w:val="superscript"/>
                <w:lang w:eastAsia="cs-CZ"/>
              </w:rPr>
            </w:pPr>
            <w:r w:rsidRPr="00853EA5">
              <w:rPr>
                <w:szCs w:val="20"/>
                <w:lang w:eastAsia="cs-CZ"/>
              </w:rPr>
              <w:t>EW30DP3</w:t>
            </w:r>
          </w:p>
        </w:tc>
      </w:tr>
      <w:tr w:rsidR="002026DC" w:rsidRPr="00853EA5" w14:paraId="7E154FD6" w14:textId="77777777" w:rsidTr="00A2225A">
        <w:trPr>
          <w:trHeight w:val="244"/>
        </w:trPr>
        <w:tc>
          <w:tcPr>
            <w:tcW w:w="590" w:type="dxa"/>
            <w:tcBorders>
              <w:top w:val="single" w:sz="4" w:space="0" w:color="auto"/>
              <w:left w:val="single" w:sz="12" w:space="0" w:color="auto"/>
              <w:bottom w:val="single" w:sz="4" w:space="0" w:color="auto"/>
              <w:right w:val="single" w:sz="4" w:space="0" w:color="auto"/>
            </w:tcBorders>
            <w:vAlign w:val="center"/>
          </w:tcPr>
          <w:p w14:paraId="69F28735" w14:textId="77777777" w:rsidR="002026DC" w:rsidRPr="00853EA5" w:rsidRDefault="002026DC" w:rsidP="002026DC">
            <w:pPr>
              <w:spacing w:before="0" w:after="0" w:line="240" w:lineRule="auto"/>
              <w:ind w:left="0" w:firstLine="0"/>
              <w:jc w:val="center"/>
              <w:rPr>
                <w:color w:val="000000"/>
                <w:szCs w:val="20"/>
                <w:lang w:eastAsia="cs-CZ"/>
              </w:rPr>
            </w:pPr>
            <w:r w:rsidRPr="00853EA5">
              <w:rPr>
                <w:color w:val="000000"/>
                <w:szCs w:val="20"/>
                <w:lang w:eastAsia="cs-CZ"/>
              </w:rPr>
              <w:t>3</w:t>
            </w:r>
          </w:p>
        </w:tc>
        <w:tc>
          <w:tcPr>
            <w:tcW w:w="3449" w:type="dxa"/>
            <w:tcBorders>
              <w:top w:val="single" w:sz="4" w:space="0" w:color="auto"/>
              <w:left w:val="nil"/>
              <w:bottom w:val="single" w:sz="4" w:space="0" w:color="auto"/>
              <w:right w:val="single" w:sz="4" w:space="0" w:color="auto"/>
            </w:tcBorders>
            <w:noWrap/>
            <w:vAlign w:val="center"/>
          </w:tcPr>
          <w:p w14:paraId="1839E5C1" w14:textId="77777777" w:rsidR="002026DC" w:rsidRPr="00853EA5" w:rsidRDefault="002026DC" w:rsidP="002026DC">
            <w:pPr>
              <w:spacing w:before="0" w:after="0" w:line="240" w:lineRule="auto"/>
              <w:ind w:left="0" w:firstLine="0"/>
              <w:jc w:val="left"/>
              <w:rPr>
                <w:color w:val="000000"/>
                <w:szCs w:val="20"/>
                <w:lang w:eastAsia="cs-CZ"/>
              </w:rPr>
            </w:pPr>
            <w:r w:rsidRPr="00853EA5">
              <w:rPr>
                <w:color w:val="000000"/>
                <w:szCs w:val="20"/>
                <w:lang w:eastAsia="cs-CZ"/>
              </w:rPr>
              <w:t>obvodové stěny zajišťující stabilitu objektu</w:t>
            </w:r>
          </w:p>
        </w:tc>
        <w:tc>
          <w:tcPr>
            <w:tcW w:w="1276" w:type="dxa"/>
            <w:tcBorders>
              <w:top w:val="single" w:sz="4" w:space="0" w:color="auto"/>
              <w:left w:val="nil"/>
              <w:bottom w:val="single" w:sz="4" w:space="0" w:color="auto"/>
              <w:right w:val="single" w:sz="4" w:space="0" w:color="auto"/>
            </w:tcBorders>
            <w:noWrap/>
            <w:vAlign w:val="center"/>
          </w:tcPr>
          <w:p w14:paraId="002FED5E" w14:textId="7D632A7F" w:rsidR="002026DC" w:rsidRPr="00853EA5" w:rsidRDefault="002026DC" w:rsidP="002026DC">
            <w:pPr>
              <w:spacing w:before="0" w:after="0" w:line="240" w:lineRule="auto"/>
              <w:ind w:left="0" w:firstLine="0"/>
              <w:jc w:val="center"/>
              <w:rPr>
                <w:szCs w:val="20"/>
                <w:lang w:eastAsia="cs-CZ"/>
              </w:rPr>
            </w:pPr>
            <w:r w:rsidRPr="00853EA5">
              <w:rPr>
                <w:szCs w:val="20"/>
                <w:lang w:eastAsia="cs-CZ"/>
              </w:rPr>
              <w:t>REW</w:t>
            </w:r>
            <w:r>
              <w:rPr>
                <w:szCs w:val="20"/>
                <w:lang w:eastAsia="cs-CZ"/>
              </w:rPr>
              <w:t>90</w:t>
            </w:r>
          </w:p>
        </w:tc>
        <w:tc>
          <w:tcPr>
            <w:tcW w:w="1276" w:type="dxa"/>
            <w:tcBorders>
              <w:top w:val="single" w:sz="4" w:space="0" w:color="auto"/>
              <w:left w:val="nil"/>
              <w:bottom w:val="single" w:sz="4" w:space="0" w:color="auto"/>
              <w:right w:val="single" w:sz="4" w:space="0" w:color="auto"/>
            </w:tcBorders>
            <w:noWrap/>
            <w:vAlign w:val="center"/>
          </w:tcPr>
          <w:p w14:paraId="49B1D0DE" w14:textId="77777777" w:rsidR="002026DC" w:rsidRPr="00853EA5" w:rsidRDefault="002026DC" w:rsidP="002026DC">
            <w:pPr>
              <w:spacing w:before="0" w:after="0" w:line="240" w:lineRule="auto"/>
              <w:ind w:left="0" w:firstLine="0"/>
              <w:jc w:val="center"/>
              <w:rPr>
                <w:szCs w:val="20"/>
                <w:lang w:eastAsia="cs-CZ"/>
              </w:rPr>
            </w:pPr>
            <w:r w:rsidRPr="00853EA5">
              <w:rPr>
                <w:szCs w:val="20"/>
                <w:lang w:eastAsia="cs-CZ"/>
              </w:rPr>
              <w:t>REW</w:t>
            </w:r>
            <w:r>
              <w:rPr>
                <w:szCs w:val="20"/>
                <w:lang w:eastAsia="cs-CZ"/>
              </w:rPr>
              <w:t>60</w:t>
            </w:r>
          </w:p>
        </w:tc>
        <w:tc>
          <w:tcPr>
            <w:tcW w:w="1276" w:type="dxa"/>
            <w:tcBorders>
              <w:top w:val="single" w:sz="4" w:space="0" w:color="auto"/>
              <w:left w:val="nil"/>
              <w:bottom w:val="single" w:sz="4" w:space="0" w:color="auto"/>
              <w:right w:val="single" w:sz="4" w:space="0" w:color="auto"/>
            </w:tcBorders>
            <w:vAlign w:val="center"/>
          </w:tcPr>
          <w:p w14:paraId="45A6A473" w14:textId="77777777" w:rsidR="002026DC" w:rsidRPr="00853EA5" w:rsidRDefault="002026DC" w:rsidP="002026DC">
            <w:pPr>
              <w:spacing w:before="0" w:after="0" w:line="240" w:lineRule="auto"/>
              <w:ind w:left="0" w:firstLine="0"/>
              <w:jc w:val="center"/>
              <w:rPr>
                <w:szCs w:val="20"/>
                <w:lang w:eastAsia="cs-CZ"/>
              </w:rPr>
            </w:pPr>
            <w:r w:rsidRPr="00853EA5">
              <w:rPr>
                <w:szCs w:val="20"/>
                <w:lang w:eastAsia="cs-CZ"/>
              </w:rPr>
              <w:t>REW</w:t>
            </w:r>
            <w:r>
              <w:rPr>
                <w:szCs w:val="20"/>
                <w:lang w:eastAsia="cs-CZ"/>
              </w:rPr>
              <w:t>30</w:t>
            </w:r>
          </w:p>
        </w:tc>
        <w:tc>
          <w:tcPr>
            <w:tcW w:w="1362" w:type="dxa"/>
            <w:tcBorders>
              <w:top w:val="single" w:sz="4" w:space="0" w:color="auto"/>
              <w:left w:val="nil"/>
              <w:bottom w:val="single" w:sz="4" w:space="0" w:color="auto"/>
              <w:right w:val="single" w:sz="12" w:space="0" w:color="auto"/>
            </w:tcBorders>
            <w:noWrap/>
            <w:vAlign w:val="center"/>
          </w:tcPr>
          <w:p w14:paraId="24FFA2CD" w14:textId="77777777" w:rsidR="002026DC" w:rsidRPr="00853EA5" w:rsidRDefault="002026DC" w:rsidP="002026DC">
            <w:pPr>
              <w:spacing w:before="0" w:after="0" w:line="240" w:lineRule="auto"/>
              <w:ind w:left="0" w:firstLine="0"/>
              <w:jc w:val="center"/>
              <w:rPr>
                <w:color w:val="FF0000"/>
                <w:szCs w:val="20"/>
                <w:vertAlign w:val="superscript"/>
                <w:lang w:eastAsia="cs-CZ"/>
              </w:rPr>
            </w:pPr>
            <w:r w:rsidRPr="00853EA5">
              <w:rPr>
                <w:szCs w:val="20"/>
                <w:lang w:eastAsia="cs-CZ"/>
              </w:rPr>
              <w:t>180 min</w:t>
            </w:r>
          </w:p>
        </w:tc>
      </w:tr>
      <w:tr w:rsidR="002026DC" w:rsidRPr="00853EA5" w14:paraId="6BA69700" w14:textId="77777777" w:rsidTr="00452F66">
        <w:trPr>
          <w:trHeight w:val="280"/>
        </w:trPr>
        <w:tc>
          <w:tcPr>
            <w:tcW w:w="590" w:type="dxa"/>
            <w:tcBorders>
              <w:top w:val="single" w:sz="4" w:space="0" w:color="auto"/>
              <w:left w:val="single" w:sz="12" w:space="0" w:color="auto"/>
              <w:bottom w:val="single" w:sz="4" w:space="0" w:color="auto"/>
              <w:right w:val="single" w:sz="4" w:space="0" w:color="auto"/>
            </w:tcBorders>
            <w:noWrap/>
            <w:vAlign w:val="center"/>
          </w:tcPr>
          <w:p w14:paraId="12A4BBE2" w14:textId="77777777" w:rsidR="002026DC" w:rsidRPr="00853EA5" w:rsidRDefault="002026DC" w:rsidP="002026DC">
            <w:pPr>
              <w:spacing w:before="0" w:after="0" w:line="240" w:lineRule="auto"/>
              <w:ind w:left="0" w:firstLine="0"/>
              <w:jc w:val="center"/>
              <w:rPr>
                <w:color w:val="000000"/>
                <w:szCs w:val="20"/>
                <w:lang w:eastAsia="cs-CZ"/>
              </w:rPr>
            </w:pPr>
            <w:r w:rsidRPr="00853EA5">
              <w:rPr>
                <w:color w:val="000000"/>
                <w:szCs w:val="20"/>
                <w:lang w:eastAsia="cs-CZ"/>
              </w:rPr>
              <w:t>4</w:t>
            </w:r>
          </w:p>
        </w:tc>
        <w:tc>
          <w:tcPr>
            <w:tcW w:w="3449" w:type="dxa"/>
            <w:tcBorders>
              <w:top w:val="single" w:sz="4" w:space="0" w:color="auto"/>
              <w:left w:val="nil"/>
              <w:bottom w:val="single" w:sz="4" w:space="0" w:color="auto"/>
              <w:right w:val="single" w:sz="4" w:space="0" w:color="auto"/>
            </w:tcBorders>
            <w:noWrap/>
            <w:vAlign w:val="center"/>
          </w:tcPr>
          <w:p w14:paraId="54C87962" w14:textId="77777777" w:rsidR="002026DC" w:rsidRPr="00853EA5" w:rsidRDefault="002026DC" w:rsidP="002026DC">
            <w:pPr>
              <w:spacing w:before="0" w:after="0" w:line="240" w:lineRule="auto"/>
              <w:ind w:left="0" w:firstLine="0"/>
              <w:jc w:val="left"/>
              <w:rPr>
                <w:color w:val="000000"/>
                <w:szCs w:val="20"/>
                <w:lang w:eastAsia="cs-CZ"/>
              </w:rPr>
            </w:pPr>
            <w:r w:rsidRPr="00853EA5">
              <w:rPr>
                <w:color w:val="000000"/>
                <w:szCs w:val="20"/>
                <w:lang w:eastAsia="cs-CZ"/>
              </w:rPr>
              <w:t>nosná konstrukce střechy</w:t>
            </w:r>
          </w:p>
        </w:tc>
        <w:tc>
          <w:tcPr>
            <w:tcW w:w="1276" w:type="dxa"/>
            <w:tcBorders>
              <w:top w:val="single" w:sz="4" w:space="0" w:color="auto"/>
              <w:left w:val="nil"/>
              <w:bottom w:val="single" w:sz="4" w:space="0" w:color="auto"/>
              <w:right w:val="single" w:sz="4" w:space="0" w:color="auto"/>
            </w:tcBorders>
            <w:noWrap/>
            <w:vAlign w:val="center"/>
          </w:tcPr>
          <w:p w14:paraId="29E58BDB" w14:textId="08B2C1EA" w:rsidR="002026DC" w:rsidRPr="00853EA5" w:rsidRDefault="002026DC" w:rsidP="002026DC">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66330F92" w14:textId="77777777" w:rsidR="002026DC" w:rsidRPr="00853EA5" w:rsidRDefault="002026DC" w:rsidP="002026DC">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vAlign w:val="center"/>
          </w:tcPr>
          <w:p w14:paraId="4FE94B06" w14:textId="77777777" w:rsidR="002026DC" w:rsidRPr="00853EA5" w:rsidRDefault="002026DC" w:rsidP="002026DC">
            <w:pPr>
              <w:spacing w:before="0" w:after="0" w:line="240" w:lineRule="auto"/>
              <w:ind w:left="0" w:firstLine="0"/>
              <w:jc w:val="center"/>
              <w:rPr>
                <w:szCs w:val="20"/>
                <w:lang w:eastAsia="cs-CZ"/>
              </w:rPr>
            </w:pPr>
            <w:r>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43F0101A" w14:textId="77777777" w:rsidR="002026DC" w:rsidRPr="00853EA5" w:rsidRDefault="002026DC" w:rsidP="002026DC">
            <w:pPr>
              <w:spacing w:before="0" w:after="0" w:line="240" w:lineRule="auto"/>
              <w:ind w:left="0" w:firstLine="0"/>
              <w:jc w:val="center"/>
              <w:rPr>
                <w:szCs w:val="20"/>
                <w:vertAlign w:val="superscript"/>
                <w:lang w:eastAsia="cs-CZ"/>
              </w:rPr>
            </w:pPr>
            <w:r>
              <w:rPr>
                <w:szCs w:val="20"/>
                <w:lang w:eastAsia="cs-CZ"/>
              </w:rPr>
              <w:t>--</w:t>
            </w:r>
          </w:p>
        </w:tc>
      </w:tr>
      <w:tr w:rsidR="002026DC" w:rsidRPr="00853EA5" w14:paraId="6CA722BF" w14:textId="77777777" w:rsidTr="00007870">
        <w:trPr>
          <w:trHeight w:val="425"/>
        </w:trPr>
        <w:tc>
          <w:tcPr>
            <w:tcW w:w="590" w:type="dxa"/>
            <w:tcBorders>
              <w:top w:val="nil"/>
              <w:left w:val="single" w:sz="12" w:space="0" w:color="auto"/>
              <w:bottom w:val="single" w:sz="4" w:space="0" w:color="auto"/>
              <w:right w:val="single" w:sz="4" w:space="0" w:color="auto"/>
            </w:tcBorders>
            <w:noWrap/>
            <w:vAlign w:val="center"/>
          </w:tcPr>
          <w:p w14:paraId="70FBC7DE" w14:textId="77777777" w:rsidR="002026DC" w:rsidRPr="00853EA5" w:rsidRDefault="002026DC" w:rsidP="002026DC">
            <w:pPr>
              <w:spacing w:before="0" w:after="0" w:line="240" w:lineRule="auto"/>
              <w:ind w:left="0" w:firstLine="0"/>
              <w:jc w:val="center"/>
              <w:rPr>
                <w:color w:val="000000"/>
                <w:szCs w:val="20"/>
                <w:lang w:eastAsia="cs-CZ"/>
              </w:rPr>
            </w:pPr>
            <w:r w:rsidRPr="00853EA5">
              <w:rPr>
                <w:color w:val="000000"/>
                <w:szCs w:val="20"/>
                <w:lang w:eastAsia="cs-CZ"/>
              </w:rPr>
              <w:t>5</w:t>
            </w:r>
          </w:p>
        </w:tc>
        <w:tc>
          <w:tcPr>
            <w:tcW w:w="3449" w:type="dxa"/>
            <w:tcBorders>
              <w:top w:val="nil"/>
              <w:left w:val="nil"/>
              <w:bottom w:val="single" w:sz="4" w:space="0" w:color="auto"/>
              <w:right w:val="single" w:sz="4" w:space="0" w:color="auto"/>
            </w:tcBorders>
            <w:vAlign w:val="center"/>
          </w:tcPr>
          <w:p w14:paraId="062F8D02" w14:textId="77777777" w:rsidR="002026DC" w:rsidRPr="00853EA5" w:rsidRDefault="002026DC" w:rsidP="002026DC">
            <w:pPr>
              <w:spacing w:before="0" w:after="0" w:line="240" w:lineRule="auto"/>
              <w:ind w:left="0" w:firstLine="0"/>
              <w:jc w:val="left"/>
              <w:rPr>
                <w:color w:val="000000"/>
                <w:szCs w:val="20"/>
                <w:lang w:eastAsia="cs-CZ"/>
              </w:rPr>
            </w:pPr>
            <w:r w:rsidRPr="00853EA5">
              <w:rPr>
                <w:color w:val="000000"/>
                <w:szCs w:val="20"/>
                <w:lang w:eastAsia="cs-CZ"/>
              </w:rPr>
              <w:t>nosné konstrukce uvnitř PÚ zajišťující stabilitu objektu</w:t>
            </w:r>
          </w:p>
        </w:tc>
        <w:tc>
          <w:tcPr>
            <w:tcW w:w="1276" w:type="dxa"/>
            <w:tcBorders>
              <w:top w:val="nil"/>
              <w:left w:val="nil"/>
              <w:bottom w:val="single" w:sz="4" w:space="0" w:color="auto"/>
              <w:right w:val="single" w:sz="4" w:space="0" w:color="auto"/>
            </w:tcBorders>
            <w:noWrap/>
            <w:vAlign w:val="center"/>
          </w:tcPr>
          <w:p w14:paraId="694134DB" w14:textId="4C33EBA1" w:rsidR="002026DC" w:rsidRPr="00853EA5" w:rsidRDefault="002026DC" w:rsidP="002026DC">
            <w:pPr>
              <w:spacing w:before="0" w:after="0" w:line="240" w:lineRule="auto"/>
              <w:ind w:left="0" w:firstLine="0"/>
              <w:jc w:val="center"/>
              <w:rPr>
                <w:color w:val="FF0000"/>
                <w:szCs w:val="20"/>
                <w:lang w:eastAsia="cs-CZ"/>
              </w:rPr>
            </w:pPr>
            <w:r w:rsidRPr="00853EA5">
              <w:rPr>
                <w:szCs w:val="20"/>
                <w:lang w:eastAsia="cs-CZ"/>
              </w:rPr>
              <w:t>R</w:t>
            </w:r>
            <w:r>
              <w:rPr>
                <w:szCs w:val="20"/>
                <w:lang w:eastAsia="cs-CZ"/>
              </w:rPr>
              <w:t>90</w:t>
            </w:r>
          </w:p>
        </w:tc>
        <w:tc>
          <w:tcPr>
            <w:tcW w:w="1276" w:type="dxa"/>
            <w:tcBorders>
              <w:top w:val="nil"/>
              <w:left w:val="nil"/>
              <w:bottom w:val="single" w:sz="4" w:space="0" w:color="auto"/>
              <w:right w:val="single" w:sz="4" w:space="0" w:color="auto"/>
            </w:tcBorders>
            <w:vAlign w:val="center"/>
          </w:tcPr>
          <w:p w14:paraId="05959911" w14:textId="77777777" w:rsidR="002026DC" w:rsidRPr="00853EA5" w:rsidRDefault="002026DC" w:rsidP="002026DC">
            <w:pPr>
              <w:spacing w:before="0" w:after="0" w:line="240" w:lineRule="auto"/>
              <w:ind w:left="0" w:firstLine="0"/>
              <w:jc w:val="center"/>
              <w:rPr>
                <w:szCs w:val="20"/>
                <w:lang w:eastAsia="cs-CZ"/>
              </w:rPr>
            </w:pPr>
            <w:r w:rsidRPr="00853EA5">
              <w:rPr>
                <w:szCs w:val="20"/>
                <w:lang w:eastAsia="cs-CZ"/>
              </w:rPr>
              <w:t>R</w:t>
            </w:r>
            <w:r>
              <w:rPr>
                <w:szCs w:val="20"/>
                <w:lang w:eastAsia="cs-CZ"/>
              </w:rPr>
              <w:t>6</w:t>
            </w:r>
            <w:r w:rsidRPr="00853EA5">
              <w:rPr>
                <w:szCs w:val="20"/>
                <w:lang w:eastAsia="cs-CZ"/>
              </w:rPr>
              <w:t>0</w:t>
            </w:r>
          </w:p>
        </w:tc>
        <w:tc>
          <w:tcPr>
            <w:tcW w:w="1276" w:type="dxa"/>
            <w:tcBorders>
              <w:top w:val="nil"/>
              <w:left w:val="nil"/>
              <w:bottom w:val="single" w:sz="4" w:space="0" w:color="auto"/>
              <w:right w:val="single" w:sz="4" w:space="0" w:color="auto"/>
            </w:tcBorders>
            <w:vAlign w:val="center"/>
          </w:tcPr>
          <w:p w14:paraId="571DDD0B" w14:textId="77777777" w:rsidR="002026DC" w:rsidRPr="00853EA5" w:rsidRDefault="002026DC" w:rsidP="002026DC">
            <w:pPr>
              <w:spacing w:before="0" w:after="0" w:line="240" w:lineRule="auto"/>
              <w:ind w:left="0" w:firstLine="0"/>
              <w:jc w:val="center"/>
              <w:rPr>
                <w:szCs w:val="20"/>
                <w:lang w:eastAsia="cs-CZ"/>
              </w:rPr>
            </w:pPr>
            <w:r w:rsidRPr="00853EA5">
              <w:rPr>
                <w:szCs w:val="20"/>
                <w:lang w:eastAsia="cs-CZ"/>
              </w:rPr>
              <w:t>R</w:t>
            </w:r>
            <w:r>
              <w:rPr>
                <w:szCs w:val="20"/>
                <w:lang w:eastAsia="cs-CZ"/>
              </w:rPr>
              <w:t>30</w:t>
            </w:r>
          </w:p>
        </w:tc>
        <w:tc>
          <w:tcPr>
            <w:tcW w:w="1362" w:type="dxa"/>
            <w:tcBorders>
              <w:top w:val="nil"/>
              <w:left w:val="nil"/>
              <w:bottom w:val="single" w:sz="4" w:space="0" w:color="auto"/>
              <w:right w:val="single" w:sz="12" w:space="0" w:color="auto"/>
            </w:tcBorders>
            <w:noWrap/>
            <w:vAlign w:val="center"/>
          </w:tcPr>
          <w:p w14:paraId="2FB5CDDB" w14:textId="77777777" w:rsidR="002026DC" w:rsidRPr="00853EA5" w:rsidRDefault="002026DC" w:rsidP="002026DC">
            <w:pPr>
              <w:spacing w:before="0" w:after="0" w:line="240" w:lineRule="auto"/>
              <w:ind w:left="0" w:firstLine="0"/>
              <w:jc w:val="center"/>
              <w:rPr>
                <w:color w:val="FF0000"/>
                <w:szCs w:val="20"/>
                <w:vertAlign w:val="superscript"/>
                <w:lang w:eastAsia="cs-CZ"/>
              </w:rPr>
            </w:pPr>
            <w:r>
              <w:rPr>
                <w:szCs w:val="20"/>
                <w:lang w:eastAsia="cs-CZ"/>
              </w:rPr>
              <w:t>12</w:t>
            </w:r>
            <w:r w:rsidRPr="00853EA5">
              <w:rPr>
                <w:szCs w:val="20"/>
                <w:lang w:eastAsia="cs-CZ"/>
              </w:rPr>
              <w:t>0 min</w:t>
            </w:r>
          </w:p>
        </w:tc>
      </w:tr>
      <w:tr w:rsidR="00305346" w:rsidRPr="00853EA5" w14:paraId="6D88C776" w14:textId="77777777" w:rsidTr="00007870">
        <w:trPr>
          <w:trHeight w:val="244"/>
        </w:trPr>
        <w:tc>
          <w:tcPr>
            <w:tcW w:w="590" w:type="dxa"/>
            <w:tcBorders>
              <w:top w:val="nil"/>
              <w:left w:val="single" w:sz="12" w:space="0" w:color="auto"/>
              <w:bottom w:val="single" w:sz="4" w:space="0" w:color="000000"/>
              <w:right w:val="single" w:sz="4" w:space="0" w:color="auto"/>
            </w:tcBorders>
            <w:vAlign w:val="center"/>
          </w:tcPr>
          <w:p w14:paraId="62ECF192"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6</w:t>
            </w:r>
          </w:p>
        </w:tc>
        <w:tc>
          <w:tcPr>
            <w:tcW w:w="3449" w:type="dxa"/>
            <w:tcBorders>
              <w:top w:val="nil"/>
              <w:left w:val="nil"/>
              <w:bottom w:val="single" w:sz="4" w:space="0" w:color="auto"/>
              <w:right w:val="single" w:sz="4" w:space="0" w:color="auto"/>
            </w:tcBorders>
            <w:noWrap/>
            <w:vAlign w:val="center"/>
          </w:tcPr>
          <w:p w14:paraId="36FC555E"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nosné konstrukce vně PÚ zajišťující stabilitu objektu</w:t>
            </w:r>
          </w:p>
        </w:tc>
        <w:tc>
          <w:tcPr>
            <w:tcW w:w="1276" w:type="dxa"/>
            <w:tcBorders>
              <w:top w:val="nil"/>
              <w:left w:val="nil"/>
              <w:bottom w:val="single" w:sz="4" w:space="0" w:color="auto"/>
              <w:right w:val="single" w:sz="4" w:space="0" w:color="auto"/>
            </w:tcBorders>
            <w:noWrap/>
            <w:vAlign w:val="center"/>
          </w:tcPr>
          <w:p w14:paraId="0963BD23"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nil"/>
              <w:left w:val="nil"/>
              <w:bottom w:val="single" w:sz="4" w:space="0" w:color="auto"/>
              <w:right w:val="single" w:sz="4" w:space="0" w:color="auto"/>
            </w:tcBorders>
            <w:noWrap/>
            <w:vAlign w:val="center"/>
          </w:tcPr>
          <w:p w14:paraId="525B8DDA"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nil"/>
              <w:left w:val="nil"/>
              <w:bottom w:val="single" w:sz="4" w:space="0" w:color="auto"/>
              <w:right w:val="single" w:sz="4" w:space="0" w:color="auto"/>
            </w:tcBorders>
            <w:vAlign w:val="center"/>
          </w:tcPr>
          <w:p w14:paraId="1D5DCF7F"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362" w:type="dxa"/>
            <w:tcBorders>
              <w:top w:val="nil"/>
              <w:left w:val="nil"/>
              <w:bottom w:val="single" w:sz="4" w:space="0" w:color="auto"/>
              <w:right w:val="single" w:sz="12" w:space="0" w:color="auto"/>
            </w:tcBorders>
            <w:noWrap/>
            <w:vAlign w:val="center"/>
          </w:tcPr>
          <w:p w14:paraId="32EDF2CF" w14:textId="77777777" w:rsidR="00305346" w:rsidRPr="00853EA5" w:rsidRDefault="00305346" w:rsidP="00007870">
            <w:pPr>
              <w:spacing w:before="0" w:after="0" w:line="240" w:lineRule="auto"/>
              <w:ind w:left="0" w:firstLine="0"/>
              <w:jc w:val="center"/>
              <w:rPr>
                <w:color w:val="FF0000"/>
                <w:szCs w:val="20"/>
                <w:vertAlign w:val="superscript"/>
                <w:lang w:eastAsia="cs-CZ"/>
              </w:rPr>
            </w:pPr>
            <w:r w:rsidRPr="00853EA5">
              <w:rPr>
                <w:szCs w:val="20"/>
                <w:lang w:eastAsia="cs-CZ"/>
              </w:rPr>
              <w:t>--</w:t>
            </w:r>
          </w:p>
        </w:tc>
      </w:tr>
      <w:tr w:rsidR="00305346" w:rsidRPr="00853EA5" w14:paraId="4B4FD4D2" w14:textId="77777777" w:rsidTr="00712D34">
        <w:trPr>
          <w:trHeight w:val="280"/>
        </w:trPr>
        <w:tc>
          <w:tcPr>
            <w:tcW w:w="590" w:type="dxa"/>
            <w:tcBorders>
              <w:top w:val="nil"/>
              <w:left w:val="single" w:sz="12" w:space="0" w:color="auto"/>
              <w:bottom w:val="single" w:sz="4" w:space="0" w:color="auto"/>
              <w:right w:val="single" w:sz="4" w:space="0" w:color="auto"/>
            </w:tcBorders>
            <w:noWrap/>
            <w:vAlign w:val="center"/>
          </w:tcPr>
          <w:p w14:paraId="3358F906"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7</w:t>
            </w:r>
          </w:p>
        </w:tc>
        <w:tc>
          <w:tcPr>
            <w:tcW w:w="3449" w:type="dxa"/>
            <w:tcBorders>
              <w:top w:val="nil"/>
              <w:left w:val="nil"/>
              <w:bottom w:val="single" w:sz="4" w:space="0" w:color="auto"/>
              <w:right w:val="single" w:sz="4" w:space="0" w:color="auto"/>
            </w:tcBorders>
            <w:noWrap/>
            <w:vAlign w:val="center"/>
          </w:tcPr>
          <w:p w14:paraId="77561818"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nosné konstrukce uvnitř PÚ nezajišťující stabilitu objektu</w:t>
            </w:r>
          </w:p>
        </w:tc>
        <w:tc>
          <w:tcPr>
            <w:tcW w:w="1276" w:type="dxa"/>
            <w:tcBorders>
              <w:top w:val="nil"/>
              <w:left w:val="nil"/>
              <w:bottom w:val="single" w:sz="4" w:space="0" w:color="auto"/>
              <w:right w:val="single" w:sz="4" w:space="0" w:color="auto"/>
            </w:tcBorders>
            <w:noWrap/>
            <w:vAlign w:val="center"/>
          </w:tcPr>
          <w:p w14:paraId="3CE74469"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nil"/>
              <w:left w:val="nil"/>
              <w:bottom w:val="single" w:sz="4" w:space="0" w:color="auto"/>
              <w:right w:val="single" w:sz="4" w:space="0" w:color="auto"/>
            </w:tcBorders>
            <w:noWrap/>
            <w:vAlign w:val="center"/>
          </w:tcPr>
          <w:p w14:paraId="0F383502"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nil"/>
              <w:left w:val="nil"/>
              <w:bottom w:val="single" w:sz="4" w:space="0" w:color="auto"/>
              <w:right w:val="single" w:sz="4" w:space="0" w:color="auto"/>
            </w:tcBorders>
            <w:vAlign w:val="center"/>
          </w:tcPr>
          <w:p w14:paraId="7A563E6D" w14:textId="77777777" w:rsidR="00305346" w:rsidRPr="00853EA5" w:rsidRDefault="00305346" w:rsidP="00007870">
            <w:pPr>
              <w:spacing w:before="0" w:after="0" w:line="240" w:lineRule="auto"/>
              <w:ind w:left="0" w:firstLine="0"/>
              <w:jc w:val="center"/>
              <w:rPr>
                <w:color w:val="FF0000"/>
                <w:szCs w:val="20"/>
                <w:lang w:eastAsia="cs-CZ"/>
              </w:rPr>
            </w:pPr>
            <w:r w:rsidRPr="00853EA5">
              <w:rPr>
                <w:szCs w:val="20"/>
                <w:lang w:eastAsia="cs-CZ"/>
              </w:rPr>
              <w:t>--</w:t>
            </w:r>
          </w:p>
        </w:tc>
        <w:tc>
          <w:tcPr>
            <w:tcW w:w="1362" w:type="dxa"/>
            <w:tcBorders>
              <w:top w:val="nil"/>
              <w:left w:val="nil"/>
              <w:bottom w:val="single" w:sz="4" w:space="0" w:color="auto"/>
              <w:right w:val="single" w:sz="12" w:space="0" w:color="auto"/>
            </w:tcBorders>
            <w:noWrap/>
            <w:vAlign w:val="center"/>
          </w:tcPr>
          <w:p w14:paraId="59A5DE59" w14:textId="77777777" w:rsidR="00305346" w:rsidRPr="00853EA5" w:rsidRDefault="00305346" w:rsidP="00007870">
            <w:pPr>
              <w:spacing w:before="0" w:after="0" w:line="240" w:lineRule="auto"/>
              <w:ind w:left="0" w:firstLine="0"/>
              <w:jc w:val="center"/>
              <w:rPr>
                <w:color w:val="FF0000"/>
                <w:szCs w:val="20"/>
                <w:vertAlign w:val="superscript"/>
                <w:lang w:eastAsia="cs-CZ"/>
              </w:rPr>
            </w:pPr>
            <w:r w:rsidRPr="00853EA5">
              <w:rPr>
                <w:szCs w:val="20"/>
                <w:lang w:eastAsia="cs-CZ"/>
              </w:rPr>
              <w:t>--</w:t>
            </w:r>
          </w:p>
        </w:tc>
      </w:tr>
      <w:tr w:rsidR="00305346" w:rsidRPr="00853EA5" w14:paraId="057A2A67" w14:textId="77777777" w:rsidTr="00712D34">
        <w:trPr>
          <w:trHeight w:val="481"/>
        </w:trPr>
        <w:tc>
          <w:tcPr>
            <w:tcW w:w="590" w:type="dxa"/>
            <w:tcBorders>
              <w:top w:val="single" w:sz="4" w:space="0" w:color="auto"/>
              <w:left w:val="single" w:sz="12" w:space="0" w:color="auto"/>
              <w:bottom w:val="single" w:sz="4" w:space="0" w:color="auto"/>
              <w:right w:val="single" w:sz="4" w:space="0" w:color="auto"/>
            </w:tcBorders>
            <w:noWrap/>
            <w:vAlign w:val="center"/>
          </w:tcPr>
          <w:p w14:paraId="50A469FC"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8</w:t>
            </w:r>
          </w:p>
        </w:tc>
        <w:tc>
          <w:tcPr>
            <w:tcW w:w="3449" w:type="dxa"/>
            <w:tcBorders>
              <w:top w:val="single" w:sz="4" w:space="0" w:color="auto"/>
              <w:left w:val="nil"/>
              <w:bottom w:val="single" w:sz="4" w:space="0" w:color="auto"/>
              <w:right w:val="single" w:sz="4" w:space="0" w:color="auto"/>
            </w:tcBorders>
            <w:noWrap/>
            <w:vAlign w:val="center"/>
          </w:tcPr>
          <w:p w14:paraId="4E82BF63"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nenosné konstrukce uvnitř PÚ</w:t>
            </w:r>
          </w:p>
        </w:tc>
        <w:tc>
          <w:tcPr>
            <w:tcW w:w="1276" w:type="dxa"/>
            <w:tcBorders>
              <w:top w:val="single" w:sz="4" w:space="0" w:color="auto"/>
              <w:left w:val="nil"/>
              <w:bottom w:val="single" w:sz="4" w:space="0" w:color="auto"/>
              <w:right w:val="single" w:sz="4" w:space="0" w:color="auto"/>
            </w:tcBorders>
            <w:noWrap/>
            <w:vAlign w:val="center"/>
          </w:tcPr>
          <w:p w14:paraId="08F526D0"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3FDEB7FA"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5E44D76C"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12092FC4" w14:textId="77777777" w:rsidR="00305346" w:rsidRPr="00853EA5" w:rsidRDefault="00305346" w:rsidP="00007870">
            <w:pPr>
              <w:spacing w:before="0" w:after="0" w:line="240" w:lineRule="auto"/>
              <w:ind w:left="0" w:firstLine="0"/>
              <w:jc w:val="center"/>
              <w:rPr>
                <w:color w:val="FF0000"/>
                <w:szCs w:val="20"/>
                <w:vertAlign w:val="superscript"/>
                <w:lang w:eastAsia="cs-CZ"/>
              </w:rPr>
            </w:pPr>
            <w:r w:rsidRPr="00853EA5">
              <w:rPr>
                <w:szCs w:val="20"/>
                <w:lang w:eastAsia="cs-CZ"/>
              </w:rPr>
              <w:t>--</w:t>
            </w:r>
          </w:p>
        </w:tc>
      </w:tr>
      <w:tr w:rsidR="00305346" w:rsidRPr="00853EA5" w14:paraId="2FBDD50A" w14:textId="77777777" w:rsidTr="00712D34">
        <w:trPr>
          <w:trHeight w:val="254"/>
        </w:trPr>
        <w:tc>
          <w:tcPr>
            <w:tcW w:w="590" w:type="dxa"/>
            <w:tcBorders>
              <w:top w:val="single" w:sz="4" w:space="0" w:color="auto"/>
              <w:left w:val="single" w:sz="12" w:space="0" w:color="auto"/>
              <w:bottom w:val="single" w:sz="4" w:space="0" w:color="auto"/>
              <w:right w:val="single" w:sz="4" w:space="0" w:color="auto"/>
            </w:tcBorders>
            <w:noWrap/>
            <w:vAlign w:val="center"/>
          </w:tcPr>
          <w:p w14:paraId="3AB96DBC"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9</w:t>
            </w:r>
          </w:p>
        </w:tc>
        <w:tc>
          <w:tcPr>
            <w:tcW w:w="3449" w:type="dxa"/>
            <w:tcBorders>
              <w:top w:val="single" w:sz="4" w:space="0" w:color="auto"/>
              <w:left w:val="nil"/>
              <w:bottom w:val="single" w:sz="4" w:space="0" w:color="auto"/>
              <w:right w:val="single" w:sz="4" w:space="0" w:color="auto"/>
            </w:tcBorders>
            <w:noWrap/>
            <w:vAlign w:val="center"/>
          </w:tcPr>
          <w:p w14:paraId="76B3A79A"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konstrukce schodišť mimo CHÚC</w:t>
            </w:r>
          </w:p>
        </w:tc>
        <w:tc>
          <w:tcPr>
            <w:tcW w:w="1276" w:type="dxa"/>
            <w:tcBorders>
              <w:top w:val="single" w:sz="4" w:space="0" w:color="auto"/>
              <w:left w:val="nil"/>
              <w:bottom w:val="single" w:sz="4" w:space="0" w:color="auto"/>
              <w:right w:val="single" w:sz="4" w:space="0" w:color="auto"/>
            </w:tcBorders>
            <w:noWrap/>
            <w:vAlign w:val="center"/>
          </w:tcPr>
          <w:p w14:paraId="6531A4C5" w14:textId="77777777" w:rsidR="00305346" w:rsidRPr="00853EA5" w:rsidRDefault="00305346" w:rsidP="00007870">
            <w:pPr>
              <w:spacing w:before="0" w:after="0" w:line="240" w:lineRule="auto"/>
              <w:ind w:left="0" w:firstLine="0"/>
              <w:jc w:val="center"/>
              <w:rPr>
                <w:szCs w:val="20"/>
                <w:lang w:eastAsia="cs-CZ"/>
              </w:rPr>
            </w:pPr>
            <w:r>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3C8B1413" w14:textId="77777777" w:rsidR="00305346" w:rsidRPr="00853EA5" w:rsidRDefault="00452F66" w:rsidP="00007870">
            <w:pPr>
              <w:spacing w:before="0" w:after="0" w:line="240" w:lineRule="auto"/>
              <w:ind w:left="0" w:firstLine="0"/>
              <w:jc w:val="center"/>
              <w:rPr>
                <w:szCs w:val="20"/>
                <w:lang w:eastAsia="cs-CZ"/>
              </w:rPr>
            </w:pPr>
            <w:r>
              <w:rPr>
                <w:szCs w:val="20"/>
                <w:lang w:eastAsia="cs-CZ"/>
              </w:rPr>
              <w:t>--</w:t>
            </w:r>
            <w:r w:rsidR="004E00BD">
              <w:rPr>
                <w:szCs w:val="20"/>
                <w:lang w:eastAsia="cs-CZ"/>
              </w:rPr>
              <w:t xml:space="preserve"> </w:t>
            </w:r>
          </w:p>
        </w:tc>
        <w:tc>
          <w:tcPr>
            <w:tcW w:w="1276" w:type="dxa"/>
            <w:tcBorders>
              <w:top w:val="single" w:sz="4" w:space="0" w:color="auto"/>
              <w:left w:val="nil"/>
              <w:bottom w:val="single" w:sz="4" w:space="0" w:color="auto"/>
              <w:right w:val="single" w:sz="4" w:space="0" w:color="auto"/>
            </w:tcBorders>
            <w:noWrap/>
            <w:vAlign w:val="center"/>
          </w:tcPr>
          <w:p w14:paraId="3E8DF611" w14:textId="77777777" w:rsidR="00305346" w:rsidRPr="00853EA5" w:rsidRDefault="00452F66" w:rsidP="00007870">
            <w:pPr>
              <w:spacing w:before="0" w:after="0" w:line="240" w:lineRule="auto"/>
              <w:ind w:left="0" w:firstLine="0"/>
              <w:jc w:val="center"/>
              <w:rPr>
                <w:szCs w:val="20"/>
                <w:lang w:eastAsia="cs-CZ"/>
              </w:rPr>
            </w:pPr>
            <w:r>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6725C9DB" w14:textId="77777777" w:rsidR="00305346" w:rsidRPr="00853EA5" w:rsidRDefault="00452F66" w:rsidP="00007870">
            <w:pPr>
              <w:spacing w:before="0" w:after="0" w:line="240" w:lineRule="auto"/>
              <w:ind w:left="0" w:firstLine="0"/>
              <w:jc w:val="center"/>
              <w:rPr>
                <w:color w:val="FF0000"/>
                <w:szCs w:val="20"/>
                <w:vertAlign w:val="superscript"/>
                <w:lang w:eastAsia="cs-CZ"/>
              </w:rPr>
            </w:pPr>
            <w:r>
              <w:rPr>
                <w:szCs w:val="20"/>
                <w:lang w:eastAsia="cs-CZ"/>
              </w:rPr>
              <w:t>--</w:t>
            </w:r>
          </w:p>
        </w:tc>
      </w:tr>
      <w:tr w:rsidR="00305346" w:rsidRPr="00853EA5" w14:paraId="37E06F52" w14:textId="77777777" w:rsidTr="00676738">
        <w:trPr>
          <w:trHeight w:val="277"/>
        </w:trPr>
        <w:tc>
          <w:tcPr>
            <w:tcW w:w="590" w:type="dxa"/>
            <w:tcBorders>
              <w:top w:val="single" w:sz="4" w:space="0" w:color="auto"/>
              <w:left w:val="single" w:sz="12" w:space="0" w:color="auto"/>
              <w:bottom w:val="single" w:sz="4" w:space="0" w:color="auto"/>
              <w:right w:val="single" w:sz="4" w:space="0" w:color="auto"/>
            </w:tcBorders>
            <w:noWrap/>
            <w:vAlign w:val="center"/>
          </w:tcPr>
          <w:p w14:paraId="20A2AB7D"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10</w:t>
            </w:r>
          </w:p>
        </w:tc>
        <w:tc>
          <w:tcPr>
            <w:tcW w:w="3449" w:type="dxa"/>
            <w:tcBorders>
              <w:top w:val="single" w:sz="4" w:space="0" w:color="auto"/>
              <w:left w:val="nil"/>
              <w:bottom w:val="single" w:sz="4" w:space="0" w:color="auto"/>
              <w:right w:val="single" w:sz="4" w:space="0" w:color="auto"/>
            </w:tcBorders>
            <w:noWrap/>
            <w:vAlign w:val="center"/>
          </w:tcPr>
          <w:p w14:paraId="1B999F7F"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výtahové a instalační šachty</w:t>
            </w:r>
          </w:p>
        </w:tc>
        <w:tc>
          <w:tcPr>
            <w:tcW w:w="1276" w:type="dxa"/>
            <w:tcBorders>
              <w:top w:val="single" w:sz="4" w:space="0" w:color="auto"/>
              <w:left w:val="nil"/>
              <w:bottom w:val="single" w:sz="4" w:space="0" w:color="auto"/>
              <w:right w:val="single" w:sz="4" w:space="0" w:color="auto"/>
            </w:tcBorders>
            <w:noWrap/>
            <w:vAlign w:val="center"/>
          </w:tcPr>
          <w:p w14:paraId="6F8890BE"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6525BF68"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742CF8AE"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7C4D2DBC" w14:textId="77777777" w:rsidR="00305346" w:rsidRPr="00853EA5" w:rsidRDefault="00305346" w:rsidP="00007870">
            <w:pPr>
              <w:spacing w:before="0" w:after="0" w:line="240" w:lineRule="auto"/>
              <w:ind w:left="0" w:firstLine="0"/>
              <w:jc w:val="center"/>
              <w:rPr>
                <w:color w:val="FF0000"/>
                <w:szCs w:val="20"/>
                <w:vertAlign w:val="superscript"/>
                <w:lang w:eastAsia="cs-CZ"/>
              </w:rPr>
            </w:pPr>
            <w:r w:rsidRPr="00853EA5">
              <w:rPr>
                <w:szCs w:val="20"/>
                <w:lang w:eastAsia="cs-CZ"/>
              </w:rPr>
              <w:t>--</w:t>
            </w:r>
          </w:p>
        </w:tc>
      </w:tr>
      <w:tr w:rsidR="00305346" w:rsidRPr="00853EA5" w14:paraId="29826FD3" w14:textId="77777777" w:rsidTr="00676738">
        <w:trPr>
          <w:trHeight w:val="277"/>
        </w:trPr>
        <w:tc>
          <w:tcPr>
            <w:tcW w:w="590" w:type="dxa"/>
            <w:tcBorders>
              <w:top w:val="single" w:sz="4" w:space="0" w:color="auto"/>
              <w:left w:val="single" w:sz="12" w:space="0" w:color="auto"/>
              <w:bottom w:val="single" w:sz="4" w:space="0" w:color="auto"/>
              <w:right w:val="single" w:sz="4" w:space="0" w:color="auto"/>
            </w:tcBorders>
            <w:noWrap/>
            <w:vAlign w:val="center"/>
          </w:tcPr>
          <w:p w14:paraId="381B7787" w14:textId="77777777" w:rsidR="00305346" w:rsidRPr="00853EA5" w:rsidRDefault="00305346" w:rsidP="00007870">
            <w:pPr>
              <w:spacing w:before="0" w:after="0" w:line="240" w:lineRule="auto"/>
              <w:ind w:left="0" w:firstLine="0"/>
              <w:jc w:val="center"/>
              <w:rPr>
                <w:color w:val="000000"/>
                <w:szCs w:val="20"/>
                <w:lang w:eastAsia="cs-CZ"/>
              </w:rPr>
            </w:pPr>
          </w:p>
        </w:tc>
        <w:tc>
          <w:tcPr>
            <w:tcW w:w="3449" w:type="dxa"/>
            <w:tcBorders>
              <w:top w:val="single" w:sz="4" w:space="0" w:color="auto"/>
              <w:left w:val="nil"/>
              <w:bottom w:val="single" w:sz="4" w:space="0" w:color="auto"/>
              <w:right w:val="single" w:sz="4" w:space="0" w:color="auto"/>
            </w:tcBorders>
            <w:noWrap/>
            <w:vAlign w:val="center"/>
          </w:tcPr>
          <w:p w14:paraId="10C54E9D" w14:textId="77777777" w:rsidR="00305346" w:rsidRPr="00853EA5" w:rsidRDefault="00305346" w:rsidP="00007870">
            <w:pPr>
              <w:pStyle w:val="Odstavecseseznamem"/>
              <w:numPr>
                <w:ilvl w:val="0"/>
                <w:numId w:val="13"/>
              </w:numPr>
              <w:spacing w:before="0" w:after="0" w:line="240" w:lineRule="auto"/>
              <w:jc w:val="left"/>
              <w:rPr>
                <w:color w:val="000000"/>
                <w:szCs w:val="20"/>
                <w:lang w:eastAsia="cs-CZ"/>
              </w:rPr>
            </w:pPr>
            <w:r w:rsidRPr="00853EA5">
              <w:rPr>
                <w:color w:val="000000"/>
                <w:szCs w:val="20"/>
                <w:lang w:eastAsia="cs-CZ"/>
              </w:rPr>
              <w:t>požární dělící konstrukce</w:t>
            </w:r>
          </w:p>
        </w:tc>
        <w:tc>
          <w:tcPr>
            <w:tcW w:w="1276" w:type="dxa"/>
            <w:tcBorders>
              <w:top w:val="single" w:sz="4" w:space="0" w:color="auto"/>
              <w:left w:val="nil"/>
              <w:bottom w:val="single" w:sz="4" w:space="0" w:color="auto"/>
              <w:right w:val="single" w:sz="4" w:space="0" w:color="auto"/>
            </w:tcBorders>
            <w:noWrap/>
            <w:vAlign w:val="center"/>
          </w:tcPr>
          <w:p w14:paraId="7C6584F8"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5DAB172D" w14:textId="77777777" w:rsidR="00305346" w:rsidRPr="00853EA5" w:rsidRDefault="004E00BD" w:rsidP="004E00BD">
            <w:pPr>
              <w:spacing w:before="0" w:after="0" w:line="240" w:lineRule="auto"/>
              <w:ind w:left="0" w:firstLine="0"/>
              <w:jc w:val="center"/>
              <w:rPr>
                <w:szCs w:val="20"/>
                <w:lang w:eastAsia="cs-CZ"/>
              </w:rPr>
            </w:pPr>
            <w:r>
              <w:rPr>
                <w:szCs w:val="20"/>
                <w:lang w:eastAsia="cs-CZ"/>
              </w:rPr>
              <w:t>--</w:t>
            </w:r>
            <w:r w:rsidR="00305346">
              <w:rPr>
                <w:szCs w:val="20"/>
                <w:lang w:eastAsia="cs-CZ"/>
              </w:rPr>
              <w:t xml:space="preserve">                                                                                                                                              </w:t>
            </w:r>
          </w:p>
        </w:tc>
        <w:tc>
          <w:tcPr>
            <w:tcW w:w="1276" w:type="dxa"/>
            <w:tcBorders>
              <w:top w:val="single" w:sz="4" w:space="0" w:color="auto"/>
              <w:left w:val="nil"/>
              <w:bottom w:val="single" w:sz="4" w:space="0" w:color="auto"/>
              <w:right w:val="single" w:sz="4" w:space="0" w:color="auto"/>
            </w:tcBorders>
            <w:noWrap/>
            <w:vAlign w:val="center"/>
          </w:tcPr>
          <w:p w14:paraId="07A50792" w14:textId="77777777" w:rsidR="00305346" w:rsidRPr="00853EA5" w:rsidRDefault="00305346" w:rsidP="00007870">
            <w:pPr>
              <w:spacing w:before="0" w:after="0" w:line="240" w:lineRule="auto"/>
              <w:ind w:left="0" w:firstLine="0"/>
              <w:jc w:val="center"/>
              <w:rPr>
                <w:szCs w:val="20"/>
                <w:lang w:eastAsia="cs-CZ"/>
              </w:rPr>
            </w:pPr>
            <w:r>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612026EE" w14:textId="77777777" w:rsidR="00305346" w:rsidRPr="00853EA5" w:rsidRDefault="004E00BD" w:rsidP="00007870">
            <w:pPr>
              <w:spacing w:before="0" w:after="0" w:line="240" w:lineRule="auto"/>
              <w:ind w:left="0" w:firstLine="0"/>
              <w:jc w:val="center"/>
              <w:rPr>
                <w:szCs w:val="20"/>
                <w:lang w:eastAsia="cs-CZ"/>
              </w:rPr>
            </w:pPr>
            <w:r>
              <w:rPr>
                <w:szCs w:val="20"/>
                <w:lang w:eastAsia="cs-CZ"/>
              </w:rPr>
              <w:t>--</w:t>
            </w:r>
          </w:p>
        </w:tc>
      </w:tr>
      <w:tr w:rsidR="00305346" w:rsidRPr="00853EA5" w14:paraId="68ED3E50" w14:textId="77777777" w:rsidTr="00007870">
        <w:trPr>
          <w:trHeight w:val="277"/>
        </w:trPr>
        <w:tc>
          <w:tcPr>
            <w:tcW w:w="590" w:type="dxa"/>
            <w:tcBorders>
              <w:top w:val="nil"/>
              <w:left w:val="single" w:sz="12" w:space="0" w:color="auto"/>
              <w:bottom w:val="single" w:sz="4" w:space="0" w:color="auto"/>
              <w:right w:val="single" w:sz="4" w:space="0" w:color="auto"/>
            </w:tcBorders>
            <w:noWrap/>
            <w:vAlign w:val="center"/>
          </w:tcPr>
          <w:p w14:paraId="0C08B2B2" w14:textId="77777777" w:rsidR="00305346" w:rsidRPr="00853EA5" w:rsidRDefault="00305346" w:rsidP="00007870">
            <w:pPr>
              <w:spacing w:before="0" w:after="0" w:line="240" w:lineRule="auto"/>
              <w:ind w:left="0" w:firstLine="0"/>
              <w:jc w:val="center"/>
              <w:rPr>
                <w:color w:val="000000"/>
                <w:szCs w:val="20"/>
                <w:lang w:eastAsia="cs-CZ"/>
              </w:rPr>
            </w:pPr>
          </w:p>
        </w:tc>
        <w:tc>
          <w:tcPr>
            <w:tcW w:w="3449" w:type="dxa"/>
            <w:tcBorders>
              <w:top w:val="nil"/>
              <w:left w:val="nil"/>
              <w:bottom w:val="single" w:sz="4" w:space="0" w:color="auto"/>
              <w:right w:val="single" w:sz="4" w:space="0" w:color="auto"/>
            </w:tcBorders>
            <w:noWrap/>
            <w:vAlign w:val="center"/>
          </w:tcPr>
          <w:p w14:paraId="44BBFD41" w14:textId="77777777" w:rsidR="00305346" w:rsidRPr="00853EA5" w:rsidRDefault="00305346" w:rsidP="00007870">
            <w:pPr>
              <w:pStyle w:val="Odstavecseseznamem"/>
              <w:numPr>
                <w:ilvl w:val="0"/>
                <w:numId w:val="13"/>
              </w:numPr>
              <w:spacing w:before="0" w:after="0" w:line="240" w:lineRule="auto"/>
              <w:jc w:val="left"/>
              <w:rPr>
                <w:color w:val="000000"/>
                <w:szCs w:val="20"/>
                <w:lang w:eastAsia="cs-CZ"/>
              </w:rPr>
            </w:pPr>
            <w:r w:rsidRPr="00853EA5">
              <w:rPr>
                <w:color w:val="000000"/>
                <w:szCs w:val="20"/>
                <w:lang w:eastAsia="cs-CZ"/>
              </w:rPr>
              <w:t>požární uzávěry otvorů</w:t>
            </w:r>
          </w:p>
        </w:tc>
        <w:tc>
          <w:tcPr>
            <w:tcW w:w="1276" w:type="dxa"/>
            <w:tcBorders>
              <w:top w:val="nil"/>
              <w:left w:val="nil"/>
              <w:bottom w:val="single" w:sz="4" w:space="0" w:color="auto"/>
              <w:right w:val="single" w:sz="4" w:space="0" w:color="auto"/>
            </w:tcBorders>
            <w:noWrap/>
            <w:vAlign w:val="center"/>
          </w:tcPr>
          <w:p w14:paraId="7AEF6EFE"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nil"/>
              <w:left w:val="nil"/>
              <w:bottom w:val="single" w:sz="4" w:space="0" w:color="auto"/>
              <w:right w:val="single" w:sz="4" w:space="0" w:color="auto"/>
            </w:tcBorders>
            <w:noWrap/>
            <w:vAlign w:val="center"/>
          </w:tcPr>
          <w:p w14:paraId="4E81F1F2" w14:textId="77777777" w:rsidR="00305346" w:rsidRPr="00853EA5" w:rsidRDefault="00305346" w:rsidP="00007870">
            <w:pPr>
              <w:spacing w:before="0" w:after="0" w:line="240" w:lineRule="auto"/>
              <w:ind w:left="0" w:firstLine="0"/>
              <w:jc w:val="center"/>
              <w:rPr>
                <w:szCs w:val="20"/>
                <w:lang w:eastAsia="cs-CZ"/>
              </w:rPr>
            </w:pPr>
            <w:r>
              <w:rPr>
                <w:szCs w:val="20"/>
                <w:lang w:eastAsia="cs-CZ"/>
              </w:rPr>
              <w:t>--</w:t>
            </w:r>
          </w:p>
        </w:tc>
        <w:tc>
          <w:tcPr>
            <w:tcW w:w="1276" w:type="dxa"/>
            <w:tcBorders>
              <w:top w:val="nil"/>
              <w:left w:val="nil"/>
              <w:bottom w:val="single" w:sz="4" w:space="0" w:color="auto"/>
              <w:right w:val="single" w:sz="4" w:space="0" w:color="auto"/>
            </w:tcBorders>
            <w:noWrap/>
            <w:vAlign w:val="center"/>
          </w:tcPr>
          <w:p w14:paraId="6A2BAB80" w14:textId="77777777" w:rsidR="00305346" w:rsidRPr="00853EA5" w:rsidRDefault="00305346" w:rsidP="00007870">
            <w:pPr>
              <w:spacing w:before="0" w:after="0" w:line="240" w:lineRule="auto"/>
              <w:ind w:left="0" w:firstLine="0"/>
              <w:jc w:val="center"/>
              <w:rPr>
                <w:szCs w:val="20"/>
                <w:lang w:eastAsia="cs-CZ"/>
              </w:rPr>
            </w:pPr>
            <w:r>
              <w:rPr>
                <w:szCs w:val="20"/>
                <w:lang w:eastAsia="cs-CZ"/>
              </w:rPr>
              <w:t>--</w:t>
            </w:r>
          </w:p>
        </w:tc>
        <w:tc>
          <w:tcPr>
            <w:tcW w:w="1362" w:type="dxa"/>
            <w:tcBorders>
              <w:top w:val="nil"/>
              <w:left w:val="nil"/>
              <w:bottom w:val="single" w:sz="4" w:space="0" w:color="auto"/>
              <w:right w:val="single" w:sz="12" w:space="0" w:color="auto"/>
            </w:tcBorders>
            <w:noWrap/>
            <w:vAlign w:val="center"/>
          </w:tcPr>
          <w:p w14:paraId="285F3E7E" w14:textId="77777777" w:rsidR="00305346" w:rsidRPr="00853EA5" w:rsidRDefault="00305346" w:rsidP="00007870">
            <w:pPr>
              <w:spacing w:before="0" w:after="0" w:line="240" w:lineRule="auto"/>
              <w:ind w:left="0" w:firstLine="0"/>
              <w:jc w:val="center"/>
              <w:rPr>
                <w:szCs w:val="20"/>
                <w:lang w:eastAsia="cs-CZ"/>
              </w:rPr>
            </w:pPr>
            <w:r>
              <w:rPr>
                <w:szCs w:val="20"/>
                <w:lang w:eastAsia="cs-CZ"/>
              </w:rPr>
              <w:t>--</w:t>
            </w:r>
          </w:p>
        </w:tc>
      </w:tr>
      <w:tr w:rsidR="00305346" w:rsidRPr="00853EA5" w14:paraId="4361713D" w14:textId="77777777" w:rsidTr="00007870">
        <w:trPr>
          <w:trHeight w:val="298"/>
        </w:trPr>
        <w:tc>
          <w:tcPr>
            <w:tcW w:w="590" w:type="dxa"/>
            <w:tcBorders>
              <w:top w:val="single" w:sz="4" w:space="0" w:color="auto"/>
              <w:left w:val="single" w:sz="12" w:space="0" w:color="auto"/>
              <w:bottom w:val="single" w:sz="12" w:space="0" w:color="auto"/>
              <w:right w:val="single" w:sz="4" w:space="0" w:color="auto"/>
            </w:tcBorders>
            <w:noWrap/>
            <w:vAlign w:val="center"/>
          </w:tcPr>
          <w:p w14:paraId="707C7B65" w14:textId="77777777" w:rsidR="00305346" w:rsidRPr="00853EA5" w:rsidRDefault="00305346" w:rsidP="00007870">
            <w:pPr>
              <w:spacing w:before="0" w:after="0" w:line="240" w:lineRule="auto"/>
              <w:ind w:left="0" w:firstLine="0"/>
              <w:jc w:val="center"/>
              <w:rPr>
                <w:color w:val="000000"/>
                <w:szCs w:val="20"/>
                <w:lang w:eastAsia="cs-CZ"/>
              </w:rPr>
            </w:pPr>
            <w:r w:rsidRPr="00853EA5">
              <w:rPr>
                <w:color w:val="000000"/>
                <w:szCs w:val="20"/>
                <w:lang w:eastAsia="cs-CZ"/>
              </w:rPr>
              <w:t>11</w:t>
            </w:r>
          </w:p>
        </w:tc>
        <w:tc>
          <w:tcPr>
            <w:tcW w:w="3449" w:type="dxa"/>
            <w:tcBorders>
              <w:top w:val="single" w:sz="4" w:space="0" w:color="auto"/>
              <w:left w:val="nil"/>
              <w:bottom w:val="single" w:sz="12" w:space="0" w:color="auto"/>
              <w:right w:val="single" w:sz="4" w:space="0" w:color="auto"/>
            </w:tcBorders>
            <w:noWrap/>
            <w:vAlign w:val="center"/>
          </w:tcPr>
          <w:p w14:paraId="7296C6F4" w14:textId="77777777" w:rsidR="00305346" w:rsidRPr="00853EA5" w:rsidRDefault="00305346" w:rsidP="00007870">
            <w:pPr>
              <w:spacing w:before="0" w:after="0" w:line="240" w:lineRule="auto"/>
              <w:ind w:left="0" w:firstLine="0"/>
              <w:jc w:val="left"/>
              <w:rPr>
                <w:color w:val="000000"/>
                <w:szCs w:val="20"/>
                <w:lang w:eastAsia="cs-CZ"/>
              </w:rPr>
            </w:pPr>
            <w:r w:rsidRPr="00853EA5">
              <w:rPr>
                <w:color w:val="000000"/>
                <w:szCs w:val="20"/>
                <w:lang w:eastAsia="cs-CZ"/>
              </w:rPr>
              <w:t>střešní pláště</w:t>
            </w:r>
          </w:p>
        </w:tc>
        <w:tc>
          <w:tcPr>
            <w:tcW w:w="1276" w:type="dxa"/>
            <w:tcBorders>
              <w:top w:val="single" w:sz="4" w:space="0" w:color="auto"/>
              <w:left w:val="nil"/>
              <w:bottom w:val="single" w:sz="12" w:space="0" w:color="auto"/>
              <w:right w:val="single" w:sz="4" w:space="0" w:color="auto"/>
            </w:tcBorders>
            <w:noWrap/>
            <w:vAlign w:val="center"/>
          </w:tcPr>
          <w:p w14:paraId="1D5B62D2"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12" w:space="0" w:color="auto"/>
              <w:right w:val="single" w:sz="4" w:space="0" w:color="auto"/>
            </w:tcBorders>
            <w:noWrap/>
            <w:vAlign w:val="center"/>
          </w:tcPr>
          <w:p w14:paraId="55EAE695"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12" w:space="0" w:color="auto"/>
              <w:right w:val="single" w:sz="4" w:space="0" w:color="auto"/>
            </w:tcBorders>
            <w:noWrap/>
            <w:vAlign w:val="center"/>
          </w:tcPr>
          <w:p w14:paraId="2F9CC93B"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c>
          <w:tcPr>
            <w:tcW w:w="1362" w:type="dxa"/>
            <w:tcBorders>
              <w:top w:val="single" w:sz="4" w:space="0" w:color="auto"/>
              <w:left w:val="nil"/>
              <w:bottom w:val="single" w:sz="12" w:space="0" w:color="auto"/>
              <w:right w:val="single" w:sz="12" w:space="0" w:color="auto"/>
            </w:tcBorders>
            <w:noWrap/>
            <w:vAlign w:val="center"/>
          </w:tcPr>
          <w:p w14:paraId="2CE0B3E0" w14:textId="77777777" w:rsidR="00305346" w:rsidRPr="00853EA5" w:rsidRDefault="00305346" w:rsidP="00007870">
            <w:pPr>
              <w:spacing w:before="0" w:after="0" w:line="240" w:lineRule="auto"/>
              <w:ind w:left="0" w:firstLine="0"/>
              <w:jc w:val="center"/>
              <w:rPr>
                <w:szCs w:val="20"/>
                <w:lang w:eastAsia="cs-CZ"/>
              </w:rPr>
            </w:pPr>
            <w:r w:rsidRPr="00853EA5">
              <w:rPr>
                <w:szCs w:val="20"/>
                <w:lang w:eastAsia="cs-CZ"/>
              </w:rPr>
              <w:t>--</w:t>
            </w:r>
          </w:p>
        </w:tc>
      </w:tr>
    </w:tbl>
    <w:p w14:paraId="0C421B56" w14:textId="77777777" w:rsidR="00897731" w:rsidRPr="00853EA5" w:rsidRDefault="00897731" w:rsidP="00897731">
      <w:pPr>
        <w:keepNext/>
        <w:spacing w:before="240"/>
        <w:ind w:hanging="862"/>
      </w:pPr>
      <w:r>
        <w:t>Tab. 4</w:t>
      </w:r>
    </w:p>
    <w:tbl>
      <w:tblPr>
        <w:tblW w:w="9229" w:type="dxa"/>
        <w:tblLayout w:type="fixed"/>
        <w:tblCellMar>
          <w:left w:w="70" w:type="dxa"/>
          <w:right w:w="70" w:type="dxa"/>
        </w:tblCellMar>
        <w:tblLook w:val="00A0" w:firstRow="1" w:lastRow="0" w:firstColumn="1" w:lastColumn="0" w:noHBand="0" w:noVBand="0"/>
      </w:tblPr>
      <w:tblGrid>
        <w:gridCol w:w="590"/>
        <w:gridCol w:w="3449"/>
        <w:gridCol w:w="1276"/>
        <w:gridCol w:w="1276"/>
        <w:gridCol w:w="1276"/>
        <w:gridCol w:w="1362"/>
      </w:tblGrid>
      <w:tr w:rsidR="00897731" w:rsidRPr="00853EA5" w14:paraId="54C45C0A" w14:textId="77777777" w:rsidTr="00EF080B">
        <w:trPr>
          <w:trHeight w:val="272"/>
        </w:trPr>
        <w:tc>
          <w:tcPr>
            <w:tcW w:w="9229" w:type="dxa"/>
            <w:gridSpan w:val="6"/>
            <w:tcBorders>
              <w:top w:val="single" w:sz="12" w:space="0" w:color="auto"/>
              <w:left w:val="single" w:sz="12" w:space="0" w:color="auto"/>
              <w:bottom w:val="single" w:sz="12" w:space="0" w:color="auto"/>
              <w:right w:val="single" w:sz="12" w:space="0" w:color="000000"/>
            </w:tcBorders>
            <w:noWrap/>
            <w:vAlign w:val="center"/>
          </w:tcPr>
          <w:p w14:paraId="5F1F747A" w14:textId="479F084C" w:rsidR="00897731" w:rsidRPr="00853EA5" w:rsidRDefault="00897731" w:rsidP="00EF080B">
            <w:pPr>
              <w:spacing w:before="0" w:after="0" w:line="240" w:lineRule="auto"/>
              <w:ind w:left="0" w:firstLine="0"/>
              <w:jc w:val="center"/>
              <w:rPr>
                <w:b/>
                <w:bCs/>
                <w:szCs w:val="20"/>
                <w:lang w:eastAsia="cs-CZ"/>
              </w:rPr>
            </w:pPr>
            <w:r>
              <w:rPr>
                <w:b/>
                <w:bCs/>
                <w:szCs w:val="20"/>
                <w:lang w:eastAsia="cs-CZ"/>
              </w:rPr>
              <w:t>V.SPB</w:t>
            </w:r>
          </w:p>
        </w:tc>
      </w:tr>
      <w:tr w:rsidR="00897731" w:rsidRPr="00853EA5" w14:paraId="281955A5" w14:textId="77777777" w:rsidTr="00EF080B">
        <w:trPr>
          <w:trHeight w:val="249"/>
        </w:trPr>
        <w:tc>
          <w:tcPr>
            <w:tcW w:w="590" w:type="dxa"/>
            <w:tcBorders>
              <w:top w:val="nil"/>
              <w:left w:val="single" w:sz="12" w:space="0" w:color="auto"/>
              <w:bottom w:val="single" w:sz="4" w:space="0" w:color="auto"/>
              <w:right w:val="single" w:sz="4" w:space="0" w:color="auto"/>
            </w:tcBorders>
            <w:noWrap/>
            <w:vAlign w:val="bottom"/>
          </w:tcPr>
          <w:p w14:paraId="0C0BBECF" w14:textId="77777777" w:rsidR="00897731" w:rsidRPr="00853EA5" w:rsidRDefault="00897731" w:rsidP="00EF080B">
            <w:pPr>
              <w:spacing w:before="0" w:after="0" w:line="240" w:lineRule="auto"/>
              <w:ind w:left="0" w:firstLine="0"/>
              <w:jc w:val="center"/>
              <w:rPr>
                <w:color w:val="000000"/>
                <w:szCs w:val="20"/>
                <w:lang w:eastAsia="cs-CZ"/>
              </w:rPr>
            </w:pPr>
            <w:r w:rsidRPr="00853EA5">
              <w:rPr>
                <w:color w:val="000000"/>
                <w:szCs w:val="20"/>
                <w:lang w:eastAsia="cs-CZ"/>
              </w:rPr>
              <w:t> </w:t>
            </w:r>
          </w:p>
        </w:tc>
        <w:tc>
          <w:tcPr>
            <w:tcW w:w="3449" w:type="dxa"/>
            <w:tcBorders>
              <w:top w:val="nil"/>
              <w:left w:val="nil"/>
              <w:bottom w:val="single" w:sz="4" w:space="0" w:color="auto"/>
              <w:right w:val="single" w:sz="4" w:space="0" w:color="auto"/>
            </w:tcBorders>
            <w:noWrap/>
            <w:vAlign w:val="center"/>
          </w:tcPr>
          <w:p w14:paraId="39A3B024" w14:textId="77777777" w:rsidR="00897731" w:rsidRPr="00853EA5" w:rsidRDefault="00897731" w:rsidP="00EF080B">
            <w:pPr>
              <w:spacing w:before="0" w:after="0" w:line="240" w:lineRule="auto"/>
              <w:ind w:left="0" w:firstLine="0"/>
              <w:jc w:val="left"/>
              <w:rPr>
                <w:color w:val="000000"/>
                <w:szCs w:val="20"/>
                <w:lang w:eastAsia="cs-CZ"/>
              </w:rPr>
            </w:pPr>
            <w:r w:rsidRPr="00853EA5">
              <w:rPr>
                <w:color w:val="000000"/>
                <w:szCs w:val="20"/>
                <w:lang w:eastAsia="cs-CZ"/>
              </w:rPr>
              <w:t> </w:t>
            </w:r>
          </w:p>
        </w:tc>
        <w:tc>
          <w:tcPr>
            <w:tcW w:w="3828" w:type="dxa"/>
            <w:gridSpan w:val="3"/>
            <w:tcBorders>
              <w:top w:val="single" w:sz="12" w:space="0" w:color="auto"/>
              <w:left w:val="nil"/>
              <w:bottom w:val="single" w:sz="4" w:space="0" w:color="auto"/>
              <w:right w:val="single" w:sz="4" w:space="0" w:color="000000"/>
            </w:tcBorders>
            <w:noWrap/>
            <w:vAlign w:val="center"/>
          </w:tcPr>
          <w:p w14:paraId="57A91D9C"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požadovaná</w:t>
            </w:r>
          </w:p>
        </w:tc>
        <w:tc>
          <w:tcPr>
            <w:tcW w:w="1362" w:type="dxa"/>
            <w:tcBorders>
              <w:top w:val="nil"/>
              <w:left w:val="nil"/>
              <w:bottom w:val="single" w:sz="4" w:space="0" w:color="auto"/>
              <w:right w:val="single" w:sz="12" w:space="0" w:color="auto"/>
            </w:tcBorders>
            <w:noWrap/>
            <w:vAlign w:val="center"/>
          </w:tcPr>
          <w:p w14:paraId="0DE1BCEC"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skutečná</w:t>
            </w:r>
          </w:p>
        </w:tc>
      </w:tr>
      <w:tr w:rsidR="00897731" w:rsidRPr="00853EA5" w14:paraId="78261761" w14:textId="77777777" w:rsidTr="00EF080B">
        <w:trPr>
          <w:trHeight w:val="286"/>
        </w:trPr>
        <w:tc>
          <w:tcPr>
            <w:tcW w:w="590" w:type="dxa"/>
            <w:tcBorders>
              <w:top w:val="nil"/>
              <w:left w:val="single" w:sz="12" w:space="0" w:color="auto"/>
              <w:bottom w:val="single" w:sz="12" w:space="0" w:color="auto"/>
              <w:right w:val="single" w:sz="4" w:space="0" w:color="auto"/>
            </w:tcBorders>
            <w:noWrap/>
            <w:vAlign w:val="center"/>
          </w:tcPr>
          <w:p w14:paraId="6EF75F59" w14:textId="77777777" w:rsidR="00897731" w:rsidRPr="00853EA5" w:rsidRDefault="00897731" w:rsidP="00EF080B">
            <w:pPr>
              <w:spacing w:before="0" w:after="0" w:line="240" w:lineRule="auto"/>
              <w:ind w:left="0" w:firstLine="0"/>
              <w:jc w:val="center"/>
              <w:rPr>
                <w:color w:val="000000"/>
                <w:szCs w:val="20"/>
                <w:lang w:eastAsia="cs-CZ"/>
              </w:rPr>
            </w:pPr>
            <w:r w:rsidRPr="00853EA5">
              <w:rPr>
                <w:color w:val="000000"/>
                <w:szCs w:val="20"/>
                <w:lang w:eastAsia="cs-CZ"/>
              </w:rPr>
              <w:t>pol.</w:t>
            </w:r>
          </w:p>
        </w:tc>
        <w:tc>
          <w:tcPr>
            <w:tcW w:w="3449" w:type="dxa"/>
            <w:tcBorders>
              <w:top w:val="nil"/>
              <w:left w:val="nil"/>
              <w:bottom w:val="single" w:sz="12" w:space="0" w:color="auto"/>
              <w:right w:val="single" w:sz="4" w:space="0" w:color="auto"/>
            </w:tcBorders>
            <w:noWrap/>
            <w:vAlign w:val="center"/>
          </w:tcPr>
          <w:p w14:paraId="2311D351" w14:textId="77777777" w:rsidR="00897731" w:rsidRPr="00853EA5" w:rsidRDefault="00897731" w:rsidP="00EF080B">
            <w:pPr>
              <w:spacing w:before="0" w:after="0" w:line="240" w:lineRule="auto"/>
              <w:ind w:left="0" w:firstLine="0"/>
              <w:jc w:val="left"/>
              <w:rPr>
                <w:color w:val="000000"/>
                <w:szCs w:val="20"/>
                <w:lang w:eastAsia="cs-CZ"/>
              </w:rPr>
            </w:pPr>
            <w:r w:rsidRPr="00853EA5">
              <w:rPr>
                <w:color w:val="000000"/>
                <w:szCs w:val="20"/>
                <w:lang w:eastAsia="cs-CZ"/>
              </w:rPr>
              <w:t>stavební konstrukce</w:t>
            </w:r>
          </w:p>
        </w:tc>
        <w:tc>
          <w:tcPr>
            <w:tcW w:w="1276" w:type="dxa"/>
            <w:tcBorders>
              <w:top w:val="nil"/>
              <w:left w:val="nil"/>
              <w:bottom w:val="single" w:sz="12" w:space="0" w:color="auto"/>
              <w:right w:val="single" w:sz="4" w:space="0" w:color="auto"/>
            </w:tcBorders>
            <w:noWrap/>
            <w:vAlign w:val="center"/>
          </w:tcPr>
          <w:p w14:paraId="7DE4992C"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suterén</w:t>
            </w:r>
          </w:p>
        </w:tc>
        <w:tc>
          <w:tcPr>
            <w:tcW w:w="1276" w:type="dxa"/>
            <w:tcBorders>
              <w:top w:val="nil"/>
              <w:left w:val="nil"/>
              <w:bottom w:val="single" w:sz="12" w:space="0" w:color="auto"/>
              <w:right w:val="single" w:sz="4" w:space="0" w:color="auto"/>
            </w:tcBorders>
            <w:noWrap/>
            <w:vAlign w:val="center"/>
          </w:tcPr>
          <w:p w14:paraId="45D52984"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běžné NP</w:t>
            </w:r>
          </w:p>
        </w:tc>
        <w:tc>
          <w:tcPr>
            <w:tcW w:w="1276" w:type="dxa"/>
            <w:tcBorders>
              <w:top w:val="nil"/>
              <w:left w:val="nil"/>
              <w:bottom w:val="single" w:sz="12" w:space="0" w:color="auto"/>
              <w:right w:val="single" w:sz="4" w:space="0" w:color="auto"/>
            </w:tcBorders>
            <w:noWrap/>
            <w:vAlign w:val="center"/>
          </w:tcPr>
          <w:p w14:paraId="1DA68299"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poslední NP</w:t>
            </w:r>
          </w:p>
        </w:tc>
        <w:tc>
          <w:tcPr>
            <w:tcW w:w="1362" w:type="dxa"/>
            <w:tcBorders>
              <w:top w:val="nil"/>
              <w:left w:val="nil"/>
              <w:bottom w:val="single" w:sz="12" w:space="0" w:color="auto"/>
              <w:right w:val="single" w:sz="12" w:space="0" w:color="auto"/>
            </w:tcBorders>
            <w:noWrap/>
            <w:vAlign w:val="center"/>
          </w:tcPr>
          <w:p w14:paraId="17ECF2AA" w14:textId="77777777" w:rsidR="00897731" w:rsidRPr="00853EA5" w:rsidRDefault="00897731" w:rsidP="00EF080B">
            <w:pPr>
              <w:spacing w:before="0" w:after="0" w:line="240" w:lineRule="auto"/>
              <w:ind w:left="0" w:firstLine="0"/>
              <w:jc w:val="left"/>
              <w:rPr>
                <w:szCs w:val="20"/>
                <w:lang w:eastAsia="cs-CZ"/>
              </w:rPr>
            </w:pPr>
            <w:r w:rsidRPr="00853EA5">
              <w:rPr>
                <w:szCs w:val="20"/>
                <w:lang w:eastAsia="cs-CZ"/>
              </w:rPr>
              <w:t> </w:t>
            </w:r>
          </w:p>
        </w:tc>
      </w:tr>
      <w:tr w:rsidR="00022DA0" w:rsidRPr="00853EA5" w14:paraId="34A15D11" w14:textId="77777777" w:rsidTr="00EF080B">
        <w:trPr>
          <w:trHeight w:val="242"/>
        </w:trPr>
        <w:tc>
          <w:tcPr>
            <w:tcW w:w="590" w:type="dxa"/>
            <w:vMerge w:val="restart"/>
            <w:tcBorders>
              <w:top w:val="nil"/>
              <w:left w:val="single" w:sz="12" w:space="0" w:color="auto"/>
              <w:bottom w:val="single" w:sz="4" w:space="0" w:color="000000"/>
              <w:right w:val="single" w:sz="4" w:space="0" w:color="auto"/>
            </w:tcBorders>
            <w:noWrap/>
            <w:vAlign w:val="center"/>
          </w:tcPr>
          <w:p w14:paraId="685BEA35" w14:textId="77777777" w:rsidR="00022DA0" w:rsidRPr="00853EA5" w:rsidRDefault="00022DA0" w:rsidP="00022DA0">
            <w:pPr>
              <w:spacing w:before="0" w:after="0" w:line="240" w:lineRule="auto"/>
              <w:ind w:left="0" w:firstLine="0"/>
              <w:jc w:val="center"/>
              <w:rPr>
                <w:color w:val="000000"/>
                <w:szCs w:val="20"/>
                <w:lang w:eastAsia="cs-CZ"/>
              </w:rPr>
            </w:pPr>
            <w:r w:rsidRPr="00853EA5">
              <w:rPr>
                <w:color w:val="000000"/>
                <w:szCs w:val="20"/>
                <w:lang w:eastAsia="cs-CZ"/>
              </w:rPr>
              <w:t>1</w:t>
            </w:r>
          </w:p>
        </w:tc>
        <w:tc>
          <w:tcPr>
            <w:tcW w:w="3449" w:type="dxa"/>
            <w:tcBorders>
              <w:top w:val="nil"/>
              <w:left w:val="nil"/>
              <w:bottom w:val="single" w:sz="4" w:space="0" w:color="auto"/>
              <w:right w:val="single" w:sz="4" w:space="0" w:color="auto"/>
            </w:tcBorders>
            <w:noWrap/>
            <w:vAlign w:val="center"/>
          </w:tcPr>
          <w:p w14:paraId="2934EAC4" w14:textId="77777777" w:rsidR="00022DA0" w:rsidRPr="00853EA5" w:rsidRDefault="00022DA0" w:rsidP="00022DA0">
            <w:pPr>
              <w:spacing w:before="0" w:after="0" w:line="240" w:lineRule="auto"/>
              <w:ind w:left="0" w:firstLine="0"/>
              <w:jc w:val="left"/>
              <w:rPr>
                <w:color w:val="000000"/>
                <w:szCs w:val="20"/>
                <w:lang w:eastAsia="cs-CZ"/>
              </w:rPr>
            </w:pPr>
            <w:r w:rsidRPr="00853EA5">
              <w:rPr>
                <w:color w:val="000000"/>
                <w:szCs w:val="20"/>
                <w:lang w:eastAsia="cs-CZ"/>
              </w:rPr>
              <w:t>požární stěny</w:t>
            </w:r>
          </w:p>
        </w:tc>
        <w:tc>
          <w:tcPr>
            <w:tcW w:w="1276" w:type="dxa"/>
            <w:tcBorders>
              <w:top w:val="single" w:sz="4" w:space="0" w:color="auto"/>
              <w:left w:val="nil"/>
              <w:bottom w:val="single" w:sz="4" w:space="0" w:color="auto"/>
              <w:right w:val="single" w:sz="4" w:space="0" w:color="auto"/>
            </w:tcBorders>
            <w:noWrap/>
            <w:vAlign w:val="center"/>
          </w:tcPr>
          <w:p w14:paraId="6E1F302D" w14:textId="796E87A7" w:rsidR="00022DA0" w:rsidRPr="00853EA5" w:rsidRDefault="00022DA0" w:rsidP="00022DA0">
            <w:pPr>
              <w:spacing w:before="0" w:after="0" w:line="240" w:lineRule="auto"/>
              <w:ind w:left="0" w:firstLine="0"/>
              <w:jc w:val="center"/>
              <w:rPr>
                <w:szCs w:val="20"/>
                <w:lang w:eastAsia="cs-CZ"/>
              </w:rPr>
            </w:pPr>
            <w:r w:rsidRPr="00853EA5">
              <w:rPr>
                <w:szCs w:val="20"/>
                <w:lang w:eastAsia="cs-CZ"/>
              </w:rPr>
              <w:t>RE</w:t>
            </w:r>
            <w:r>
              <w:rPr>
                <w:szCs w:val="20"/>
                <w:lang w:eastAsia="cs-CZ"/>
              </w:rPr>
              <w:t>I120</w:t>
            </w:r>
          </w:p>
        </w:tc>
        <w:tc>
          <w:tcPr>
            <w:tcW w:w="1276" w:type="dxa"/>
            <w:tcBorders>
              <w:top w:val="nil"/>
              <w:left w:val="nil"/>
              <w:bottom w:val="single" w:sz="4" w:space="0" w:color="auto"/>
              <w:right w:val="single" w:sz="4" w:space="0" w:color="auto"/>
            </w:tcBorders>
            <w:noWrap/>
            <w:vAlign w:val="center"/>
          </w:tcPr>
          <w:p w14:paraId="3D88196C" w14:textId="1708E6E0" w:rsidR="00022DA0" w:rsidRPr="00853EA5" w:rsidRDefault="00022DA0" w:rsidP="00022DA0">
            <w:pPr>
              <w:spacing w:before="0" w:after="0" w:line="240" w:lineRule="auto"/>
              <w:ind w:left="0" w:firstLine="0"/>
              <w:jc w:val="center"/>
              <w:rPr>
                <w:szCs w:val="20"/>
                <w:lang w:eastAsia="cs-CZ"/>
              </w:rPr>
            </w:pPr>
            <w:r>
              <w:rPr>
                <w:szCs w:val="20"/>
                <w:lang w:eastAsia="cs-CZ"/>
              </w:rPr>
              <w:t>--</w:t>
            </w:r>
          </w:p>
        </w:tc>
        <w:tc>
          <w:tcPr>
            <w:tcW w:w="1276" w:type="dxa"/>
            <w:tcBorders>
              <w:top w:val="nil"/>
              <w:left w:val="nil"/>
              <w:bottom w:val="single" w:sz="4" w:space="0" w:color="auto"/>
              <w:right w:val="single" w:sz="4" w:space="0" w:color="auto"/>
            </w:tcBorders>
            <w:noWrap/>
            <w:vAlign w:val="center"/>
          </w:tcPr>
          <w:p w14:paraId="29440D71" w14:textId="37900A1F" w:rsidR="00022DA0" w:rsidRPr="00853EA5" w:rsidRDefault="00022DA0" w:rsidP="00022DA0">
            <w:pPr>
              <w:spacing w:before="0" w:after="0" w:line="240" w:lineRule="auto"/>
              <w:ind w:left="0" w:firstLine="0"/>
              <w:jc w:val="center"/>
              <w:rPr>
                <w:szCs w:val="20"/>
                <w:lang w:eastAsia="cs-CZ"/>
              </w:rPr>
            </w:pPr>
            <w:r w:rsidRPr="00853EA5">
              <w:rPr>
                <w:szCs w:val="20"/>
                <w:lang w:eastAsia="cs-CZ"/>
              </w:rPr>
              <w:t>RE</w:t>
            </w:r>
            <w:r>
              <w:rPr>
                <w:szCs w:val="20"/>
                <w:lang w:eastAsia="cs-CZ"/>
              </w:rPr>
              <w:t>I45</w:t>
            </w:r>
          </w:p>
        </w:tc>
        <w:tc>
          <w:tcPr>
            <w:tcW w:w="1362" w:type="dxa"/>
            <w:tcBorders>
              <w:top w:val="nil"/>
              <w:left w:val="nil"/>
              <w:bottom w:val="single" w:sz="4" w:space="0" w:color="auto"/>
              <w:right w:val="single" w:sz="12" w:space="0" w:color="auto"/>
            </w:tcBorders>
            <w:noWrap/>
            <w:vAlign w:val="center"/>
          </w:tcPr>
          <w:p w14:paraId="32C46D49" w14:textId="77777777" w:rsidR="00022DA0" w:rsidRPr="00853EA5" w:rsidRDefault="00022DA0" w:rsidP="00022DA0">
            <w:pPr>
              <w:spacing w:before="0" w:after="0" w:line="240" w:lineRule="auto"/>
              <w:ind w:left="0" w:firstLine="0"/>
              <w:jc w:val="center"/>
              <w:rPr>
                <w:szCs w:val="20"/>
                <w:lang w:eastAsia="cs-CZ"/>
              </w:rPr>
            </w:pPr>
            <w:proofErr w:type="gramStart"/>
            <w:r>
              <w:rPr>
                <w:szCs w:val="20"/>
                <w:lang w:eastAsia="cs-CZ"/>
              </w:rPr>
              <w:t>120</w:t>
            </w:r>
            <w:r w:rsidRPr="00853EA5">
              <w:rPr>
                <w:szCs w:val="20"/>
                <w:lang w:eastAsia="cs-CZ"/>
              </w:rPr>
              <w:t>min</w:t>
            </w:r>
            <w:proofErr w:type="gramEnd"/>
          </w:p>
        </w:tc>
      </w:tr>
      <w:tr w:rsidR="00022DA0" w:rsidRPr="00853EA5" w14:paraId="41B1FA6A" w14:textId="77777777" w:rsidTr="00EF080B">
        <w:trPr>
          <w:trHeight w:val="312"/>
        </w:trPr>
        <w:tc>
          <w:tcPr>
            <w:tcW w:w="590" w:type="dxa"/>
            <w:vMerge/>
            <w:tcBorders>
              <w:top w:val="nil"/>
              <w:left w:val="single" w:sz="12" w:space="0" w:color="auto"/>
              <w:bottom w:val="single" w:sz="4" w:space="0" w:color="auto"/>
              <w:right w:val="single" w:sz="4" w:space="0" w:color="auto"/>
            </w:tcBorders>
            <w:vAlign w:val="center"/>
          </w:tcPr>
          <w:p w14:paraId="2D7C1CF5" w14:textId="77777777" w:rsidR="00022DA0" w:rsidRPr="00853EA5" w:rsidRDefault="00022DA0" w:rsidP="00022DA0">
            <w:pPr>
              <w:spacing w:before="0" w:after="0" w:line="240" w:lineRule="auto"/>
              <w:ind w:left="0" w:firstLine="0"/>
              <w:jc w:val="left"/>
              <w:rPr>
                <w:color w:val="000000"/>
                <w:szCs w:val="20"/>
                <w:lang w:eastAsia="cs-CZ"/>
              </w:rPr>
            </w:pPr>
          </w:p>
        </w:tc>
        <w:tc>
          <w:tcPr>
            <w:tcW w:w="3449" w:type="dxa"/>
            <w:tcBorders>
              <w:top w:val="nil"/>
              <w:left w:val="nil"/>
              <w:bottom w:val="single" w:sz="4" w:space="0" w:color="auto"/>
              <w:right w:val="single" w:sz="4" w:space="0" w:color="auto"/>
            </w:tcBorders>
            <w:noWrap/>
            <w:vAlign w:val="center"/>
          </w:tcPr>
          <w:p w14:paraId="0D6FBD4C" w14:textId="77777777" w:rsidR="00022DA0" w:rsidRPr="00853EA5" w:rsidRDefault="00022DA0" w:rsidP="00022DA0">
            <w:pPr>
              <w:spacing w:before="0" w:after="0" w:line="240" w:lineRule="auto"/>
              <w:ind w:left="0" w:firstLine="0"/>
              <w:jc w:val="left"/>
              <w:rPr>
                <w:color w:val="000000"/>
                <w:szCs w:val="20"/>
                <w:lang w:eastAsia="cs-CZ"/>
              </w:rPr>
            </w:pPr>
            <w:r w:rsidRPr="00853EA5">
              <w:rPr>
                <w:color w:val="000000"/>
                <w:szCs w:val="20"/>
                <w:lang w:eastAsia="cs-CZ"/>
              </w:rPr>
              <w:t>požární stropy</w:t>
            </w:r>
          </w:p>
        </w:tc>
        <w:tc>
          <w:tcPr>
            <w:tcW w:w="1276" w:type="dxa"/>
            <w:tcBorders>
              <w:top w:val="nil"/>
              <w:left w:val="nil"/>
              <w:bottom w:val="single" w:sz="4" w:space="0" w:color="auto"/>
              <w:right w:val="single" w:sz="4" w:space="0" w:color="auto"/>
            </w:tcBorders>
            <w:noWrap/>
            <w:vAlign w:val="center"/>
          </w:tcPr>
          <w:p w14:paraId="12BDBB5E" w14:textId="45755F48" w:rsidR="00022DA0" w:rsidRPr="00853EA5" w:rsidRDefault="00022DA0" w:rsidP="00022DA0">
            <w:pPr>
              <w:spacing w:before="0" w:after="0" w:line="240" w:lineRule="auto"/>
              <w:ind w:left="0" w:firstLine="0"/>
              <w:jc w:val="center"/>
              <w:rPr>
                <w:color w:val="FF0000"/>
                <w:szCs w:val="20"/>
                <w:lang w:eastAsia="cs-CZ"/>
              </w:rPr>
            </w:pPr>
            <w:r w:rsidRPr="00853EA5">
              <w:rPr>
                <w:szCs w:val="20"/>
                <w:lang w:eastAsia="cs-CZ"/>
              </w:rPr>
              <w:t>REI</w:t>
            </w:r>
            <w:r>
              <w:rPr>
                <w:szCs w:val="20"/>
                <w:lang w:eastAsia="cs-CZ"/>
              </w:rPr>
              <w:t>120</w:t>
            </w:r>
          </w:p>
        </w:tc>
        <w:tc>
          <w:tcPr>
            <w:tcW w:w="1276" w:type="dxa"/>
            <w:tcBorders>
              <w:top w:val="nil"/>
              <w:left w:val="nil"/>
              <w:bottom w:val="single" w:sz="4" w:space="0" w:color="auto"/>
              <w:right w:val="single" w:sz="4" w:space="0" w:color="auto"/>
            </w:tcBorders>
            <w:noWrap/>
            <w:vAlign w:val="center"/>
          </w:tcPr>
          <w:p w14:paraId="13C9C5D1" w14:textId="4B8DDB04" w:rsidR="00022DA0" w:rsidRPr="00853EA5" w:rsidRDefault="00022DA0" w:rsidP="00022DA0">
            <w:pPr>
              <w:spacing w:before="0" w:after="0" w:line="240" w:lineRule="auto"/>
              <w:ind w:left="0" w:firstLine="0"/>
              <w:jc w:val="center"/>
              <w:rPr>
                <w:szCs w:val="20"/>
                <w:lang w:eastAsia="cs-CZ"/>
              </w:rPr>
            </w:pPr>
            <w:r>
              <w:rPr>
                <w:szCs w:val="20"/>
                <w:lang w:eastAsia="cs-CZ"/>
              </w:rPr>
              <w:t>--</w:t>
            </w:r>
          </w:p>
        </w:tc>
        <w:tc>
          <w:tcPr>
            <w:tcW w:w="1276" w:type="dxa"/>
            <w:tcBorders>
              <w:top w:val="nil"/>
              <w:left w:val="nil"/>
              <w:bottom w:val="single" w:sz="4" w:space="0" w:color="auto"/>
              <w:right w:val="single" w:sz="4" w:space="0" w:color="auto"/>
            </w:tcBorders>
            <w:noWrap/>
            <w:vAlign w:val="center"/>
          </w:tcPr>
          <w:p w14:paraId="3EB68D09" w14:textId="61BD0487" w:rsidR="00022DA0" w:rsidRPr="00853EA5" w:rsidRDefault="00022DA0" w:rsidP="00022DA0">
            <w:pPr>
              <w:spacing w:before="0" w:after="0" w:line="240" w:lineRule="auto"/>
              <w:ind w:left="0" w:firstLine="0"/>
              <w:jc w:val="center"/>
              <w:rPr>
                <w:szCs w:val="20"/>
                <w:lang w:eastAsia="cs-CZ"/>
              </w:rPr>
            </w:pPr>
            <w:r w:rsidRPr="00853EA5">
              <w:rPr>
                <w:szCs w:val="20"/>
                <w:lang w:eastAsia="cs-CZ"/>
              </w:rPr>
              <w:t>REI</w:t>
            </w:r>
            <w:r>
              <w:rPr>
                <w:szCs w:val="20"/>
                <w:lang w:eastAsia="cs-CZ"/>
              </w:rPr>
              <w:t>45</w:t>
            </w:r>
          </w:p>
        </w:tc>
        <w:tc>
          <w:tcPr>
            <w:tcW w:w="1362" w:type="dxa"/>
            <w:tcBorders>
              <w:top w:val="nil"/>
              <w:left w:val="nil"/>
              <w:bottom w:val="single" w:sz="4" w:space="0" w:color="auto"/>
              <w:right w:val="single" w:sz="12" w:space="0" w:color="auto"/>
            </w:tcBorders>
            <w:noWrap/>
            <w:vAlign w:val="center"/>
          </w:tcPr>
          <w:p w14:paraId="7C4D6F41" w14:textId="77777777" w:rsidR="00022DA0" w:rsidRPr="00853EA5" w:rsidRDefault="00022DA0" w:rsidP="00022DA0">
            <w:pPr>
              <w:spacing w:before="0" w:after="0" w:line="240" w:lineRule="auto"/>
              <w:ind w:left="0" w:firstLine="0"/>
              <w:jc w:val="center"/>
              <w:rPr>
                <w:color w:val="FF0000"/>
                <w:szCs w:val="20"/>
                <w:lang w:eastAsia="cs-CZ"/>
              </w:rPr>
            </w:pPr>
            <w:proofErr w:type="gramStart"/>
            <w:r>
              <w:rPr>
                <w:szCs w:val="20"/>
                <w:lang w:eastAsia="cs-CZ"/>
              </w:rPr>
              <w:t>120</w:t>
            </w:r>
            <w:r w:rsidRPr="00853EA5">
              <w:rPr>
                <w:szCs w:val="20"/>
                <w:lang w:eastAsia="cs-CZ"/>
              </w:rPr>
              <w:t>min</w:t>
            </w:r>
            <w:proofErr w:type="gramEnd"/>
          </w:p>
        </w:tc>
      </w:tr>
      <w:tr w:rsidR="00022DA0" w:rsidRPr="00853EA5" w14:paraId="66ED158A" w14:textId="77777777" w:rsidTr="00EF080B">
        <w:trPr>
          <w:trHeight w:val="376"/>
        </w:trPr>
        <w:tc>
          <w:tcPr>
            <w:tcW w:w="590" w:type="dxa"/>
            <w:tcBorders>
              <w:top w:val="single" w:sz="4" w:space="0" w:color="auto"/>
              <w:left w:val="single" w:sz="12" w:space="0" w:color="auto"/>
              <w:bottom w:val="single" w:sz="4" w:space="0" w:color="auto"/>
              <w:right w:val="single" w:sz="4" w:space="0" w:color="auto"/>
            </w:tcBorders>
            <w:noWrap/>
            <w:vAlign w:val="center"/>
          </w:tcPr>
          <w:p w14:paraId="63E07A44" w14:textId="77777777" w:rsidR="00022DA0" w:rsidRPr="00853EA5" w:rsidRDefault="00022DA0" w:rsidP="00022DA0">
            <w:pPr>
              <w:spacing w:before="0" w:after="0" w:line="240" w:lineRule="auto"/>
              <w:ind w:left="0" w:firstLine="0"/>
              <w:jc w:val="center"/>
              <w:rPr>
                <w:color w:val="000000"/>
                <w:szCs w:val="20"/>
                <w:lang w:eastAsia="cs-CZ"/>
              </w:rPr>
            </w:pPr>
            <w:r w:rsidRPr="00853EA5">
              <w:rPr>
                <w:color w:val="000000"/>
                <w:szCs w:val="20"/>
                <w:lang w:eastAsia="cs-CZ"/>
              </w:rPr>
              <w:t>2</w:t>
            </w:r>
          </w:p>
        </w:tc>
        <w:tc>
          <w:tcPr>
            <w:tcW w:w="3449" w:type="dxa"/>
            <w:tcBorders>
              <w:top w:val="single" w:sz="4" w:space="0" w:color="auto"/>
              <w:left w:val="nil"/>
              <w:bottom w:val="single" w:sz="4" w:space="0" w:color="auto"/>
              <w:right w:val="single" w:sz="4" w:space="0" w:color="auto"/>
            </w:tcBorders>
            <w:noWrap/>
            <w:vAlign w:val="center"/>
          </w:tcPr>
          <w:p w14:paraId="35BF60AA" w14:textId="77777777" w:rsidR="00022DA0" w:rsidRPr="00853EA5" w:rsidRDefault="00022DA0" w:rsidP="00022DA0">
            <w:pPr>
              <w:spacing w:before="0" w:after="0" w:line="240" w:lineRule="auto"/>
              <w:ind w:left="0" w:firstLine="0"/>
              <w:jc w:val="left"/>
              <w:rPr>
                <w:color w:val="000000"/>
                <w:szCs w:val="20"/>
                <w:lang w:eastAsia="cs-CZ"/>
              </w:rPr>
            </w:pPr>
            <w:r w:rsidRPr="00853EA5">
              <w:rPr>
                <w:color w:val="000000"/>
                <w:szCs w:val="20"/>
                <w:lang w:eastAsia="cs-CZ"/>
              </w:rPr>
              <w:t>požární uzávěry otvorů</w:t>
            </w:r>
          </w:p>
        </w:tc>
        <w:tc>
          <w:tcPr>
            <w:tcW w:w="1276" w:type="dxa"/>
            <w:tcBorders>
              <w:top w:val="single" w:sz="4" w:space="0" w:color="auto"/>
              <w:left w:val="nil"/>
              <w:bottom w:val="single" w:sz="4" w:space="0" w:color="auto"/>
              <w:right w:val="single" w:sz="4" w:space="0" w:color="auto"/>
            </w:tcBorders>
            <w:noWrap/>
            <w:vAlign w:val="center"/>
          </w:tcPr>
          <w:p w14:paraId="09EC2B0F" w14:textId="05DB7B19" w:rsidR="00022DA0" w:rsidRPr="00853EA5" w:rsidRDefault="00022DA0" w:rsidP="00022DA0">
            <w:pPr>
              <w:spacing w:before="0" w:after="0" w:line="240" w:lineRule="auto"/>
              <w:ind w:left="0" w:firstLine="0"/>
              <w:jc w:val="center"/>
              <w:rPr>
                <w:color w:val="FF0000"/>
                <w:szCs w:val="20"/>
                <w:lang w:eastAsia="cs-CZ"/>
              </w:rPr>
            </w:pPr>
            <w:r w:rsidRPr="00853EA5">
              <w:rPr>
                <w:szCs w:val="20"/>
                <w:lang w:eastAsia="cs-CZ"/>
              </w:rPr>
              <w:t>EW</w:t>
            </w:r>
            <w:r>
              <w:rPr>
                <w:szCs w:val="20"/>
                <w:lang w:eastAsia="cs-CZ"/>
              </w:rPr>
              <w:t>60</w:t>
            </w:r>
            <w:r w:rsidRPr="00853EA5">
              <w:rPr>
                <w:szCs w:val="20"/>
                <w:lang w:eastAsia="cs-CZ"/>
              </w:rPr>
              <w:t>DP</w:t>
            </w:r>
            <w:r>
              <w:rPr>
                <w:szCs w:val="20"/>
                <w:lang w:eastAsia="cs-CZ"/>
              </w:rPr>
              <w:t>1</w:t>
            </w:r>
          </w:p>
        </w:tc>
        <w:tc>
          <w:tcPr>
            <w:tcW w:w="1276" w:type="dxa"/>
            <w:tcBorders>
              <w:top w:val="single" w:sz="4" w:space="0" w:color="auto"/>
              <w:left w:val="nil"/>
              <w:bottom w:val="single" w:sz="4" w:space="0" w:color="auto"/>
              <w:right w:val="single" w:sz="4" w:space="0" w:color="auto"/>
            </w:tcBorders>
            <w:noWrap/>
            <w:vAlign w:val="center"/>
          </w:tcPr>
          <w:p w14:paraId="443C94FF" w14:textId="1C1818C6" w:rsidR="00022DA0" w:rsidRPr="00853EA5" w:rsidRDefault="00022DA0" w:rsidP="00022DA0">
            <w:pPr>
              <w:spacing w:before="0" w:after="0" w:line="240" w:lineRule="auto"/>
              <w:ind w:left="0" w:firstLine="0"/>
              <w:jc w:val="center"/>
              <w:rPr>
                <w:color w:val="FF0000"/>
                <w:szCs w:val="20"/>
                <w:lang w:eastAsia="cs-CZ"/>
              </w:rPr>
            </w:pPr>
            <w:r>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632CDD77" w14:textId="42251FF4" w:rsidR="00022DA0" w:rsidRPr="00853EA5" w:rsidRDefault="00022DA0" w:rsidP="00022DA0">
            <w:pPr>
              <w:spacing w:before="0" w:after="0" w:line="240" w:lineRule="auto"/>
              <w:ind w:left="0" w:firstLine="0"/>
              <w:jc w:val="center"/>
              <w:rPr>
                <w:color w:val="FF0000"/>
                <w:szCs w:val="20"/>
                <w:lang w:eastAsia="cs-CZ"/>
              </w:rPr>
            </w:pPr>
            <w:r w:rsidRPr="00853EA5">
              <w:rPr>
                <w:szCs w:val="20"/>
                <w:lang w:eastAsia="cs-CZ"/>
              </w:rPr>
              <w:t>EW</w:t>
            </w:r>
            <w:r>
              <w:rPr>
                <w:szCs w:val="20"/>
                <w:lang w:eastAsia="cs-CZ"/>
              </w:rPr>
              <w:t>30</w:t>
            </w:r>
            <w:r w:rsidRPr="00853EA5">
              <w:rPr>
                <w:szCs w:val="20"/>
                <w:lang w:eastAsia="cs-CZ"/>
              </w:rPr>
              <w:t>DP</w:t>
            </w:r>
            <w:r>
              <w:rPr>
                <w:szCs w:val="20"/>
                <w:lang w:eastAsia="cs-CZ"/>
              </w:rPr>
              <w:t>3</w:t>
            </w:r>
          </w:p>
        </w:tc>
        <w:tc>
          <w:tcPr>
            <w:tcW w:w="1362" w:type="dxa"/>
            <w:tcBorders>
              <w:top w:val="single" w:sz="4" w:space="0" w:color="auto"/>
              <w:left w:val="nil"/>
              <w:bottom w:val="single" w:sz="4" w:space="0" w:color="auto"/>
              <w:right w:val="single" w:sz="12" w:space="0" w:color="auto"/>
            </w:tcBorders>
            <w:noWrap/>
            <w:vAlign w:val="center"/>
          </w:tcPr>
          <w:p w14:paraId="39B21D99" w14:textId="77777777" w:rsidR="00022DA0" w:rsidRDefault="00022DA0" w:rsidP="00022DA0">
            <w:pPr>
              <w:spacing w:before="0" w:after="0" w:line="240" w:lineRule="auto"/>
              <w:ind w:left="0" w:firstLine="0"/>
              <w:jc w:val="center"/>
              <w:rPr>
                <w:szCs w:val="20"/>
                <w:lang w:eastAsia="cs-CZ"/>
              </w:rPr>
            </w:pPr>
            <w:r w:rsidRPr="00853EA5">
              <w:rPr>
                <w:szCs w:val="20"/>
                <w:lang w:eastAsia="cs-CZ"/>
              </w:rPr>
              <w:t>EW</w:t>
            </w:r>
            <w:r>
              <w:rPr>
                <w:szCs w:val="20"/>
                <w:lang w:eastAsia="cs-CZ"/>
              </w:rPr>
              <w:t>6</w:t>
            </w:r>
            <w:r w:rsidRPr="00853EA5">
              <w:rPr>
                <w:szCs w:val="20"/>
                <w:lang w:eastAsia="cs-CZ"/>
              </w:rPr>
              <w:t>0DP</w:t>
            </w:r>
            <w:r>
              <w:rPr>
                <w:szCs w:val="20"/>
                <w:lang w:eastAsia="cs-CZ"/>
              </w:rPr>
              <w:t>1</w:t>
            </w:r>
          </w:p>
          <w:p w14:paraId="4B390E79" w14:textId="7FEC1FB7" w:rsidR="00022DA0" w:rsidRPr="00853EA5" w:rsidRDefault="00022DA0" w:rsidP="00022DA0">
            <w:pPr>
              <w:spacing w:before="0" w:after="0" w:line="240" w:lineRule="auto"/>
              <w:ind w:left="0" w:firstLine="0"/>
              <w:jc w:val="center"/>
              <w:rPr>
                <w:szCs w:val="20"/>
                <w:vertAlign w:val="superscript"/>
                <w:lang w:eastAsia="cs-CZ"/>
              </w:rPr>
            </w:pPr>
            <w:r>
              <w:rPr>
                <w:szCs w:val="20"/>
                <w:lang w:eastAsia="cs-CZ"/>
              </w:rPr>
              <w:t>EW30DP3</w:t>
            </w:r>
          </w:p>
        </w:tc>
      </w:tr>
      <w:tr w:rsidR="00022DA0" w:rsidRPr="00853EA5" w14:paraId="23CF6798" w14:textId="77777777" w:rsidTr="00EF080B">
        <w:trPr>
          <w:trHeight w:val="244"/>
        </w:trPr>
        <w:tc>
          <w:tcPr>
            <w:tcW w:w="590" w:type="dxa"/>
            <w:tcBorders>
              <w:top w:val="single" w:sz="4" w:space="0" w:color="auto"/>
              <w:left w:val="single" w:sz="12" w:space="0" w:color="auto"/>
              <w:bottom w:val="single" w:sz="4" w:space="0" w:color="auto"/>
              <w:right w:val="single" w:sz="4" w:space="0" w:color="auto"/>
            </w:tcBorders>
            <w:vAlign w:val="center"/>
          </w:tcPr>
          <w:p w14:paraId="30604A51" w14:textId="77777777" w:rsidR="00022DA0" w:rsidRPr="00853EA5" w:rsidRDefault="00022DA0" w:rsidP="00022DA0">
            <w:pPr>
              <w:spacing w:before="0" w:after="0" w:line="240" w:lineRule="auto"/>
              <w:ind w:left="0" w:firstLine="0"/>
              <w:jc w:val="center"/>
              <w:rPr>
                <w:color w:val="000000"/>
                <w:szCs w:val="20"/>
                <w:lang w:eastAsia="cs-CZ"/>
              </w:rPr>
            </w:pPr>
            <w:r w:rsidRPr="00853EA5">
              <w:rPr>
                <w:color w:val="000000"/>
                <w:szCs w:val="20"/>
                <w:lang w:eastAsia="cs-CZ"/>
              </w:rPr>
              <w:t>3</w:t>
            </w:r>
          </w:p>
        </w:tc>
        <w:tc>
          <w:tcPr>
            <w:tcW w:w="3449" w:type="dxa"/>
            <w:tcBorders>
              <w:top w:val="single" w:sz="4" w:space="0" w:color="auto"/>
              <w:left w:val="nil"/>
              <w:bottom w:val="single" w:sz="4" w:space="0" w:color="auto"/>
              <w:right w:val="single" w:sz="4" w:space="0" w:color="auto"/>
            </w:tcBorders>
            <w:noWrap/>
            <w:vAlign w:val="center"/>
          </w:tcPr>
          <w:p w14:paraId="790FD093" w14:textId="77777777" w:rsidR="00022DA0" w:rsidRPr="00853EA5" w:rsidRDefault="00022DA0" w:rsidP="00022DA0">
            <w:pPr>
              <w:spacing w:before="0" w:after="0" w:line="240" w:lineRule="auto"/>
              <w:ind w:left="0" w:firstLine="0"/>
              <w:jc w:val="left"/>
              <w:rPr>
                <w:color w:val="000000"/>
                <w:szCs w:val="20"/>
                <w:lang w:eastAsia="cs-CZ"/>
              </w:rPr>
            </w:pPr>
            <w:r w:rsidRPr="00853EA5">
              <w:rPr>
                <w:color w:val="000000"/>
                <w:szCs w:val="20"/>
                <w:lang w:eastAsia="cs-CZ"/>
              </w:rPr>
              <w:t>obvodové stěny zajišťující stabilitu objektu</w:t>
            </w:r>
          </w:p>
        </w:tc>
        <w:tc>
          <w:tcPr>
            <w:tcW w:w="1276" w:type="dxa"/>
            <w:tcBorders>
              <w:top w:val="single" w:sz="4" w:space="0" w:color="auto"/>
              <w:left w:val="nil"/>
              <w:bottom w:val="single" w:sz="4" w:space="0" w:color="auto"/>
              <w:right w:val="single" w:sz="4" w:space="0" w:color="auto"/>
            </w:tcBorders>
            <w:noWrap/>
            <w:vAlign w:val="center"/>
          </w:tcPr>
          <w:p w14:paraId="6EC19EB8" w14:textId="48F39F14" w:rsidR="00022DA0" w:rsidRPr="00853EA5" w:rsidRDefault="00022DA0" w:rsidP="00022DA0">
            <w:pPr>
              <w:spacing w:before="0" w:after="0" w:line="240" w:lineRule="auto"/>
              <w:ind w:left="0" w:firstLine="0"/>
              <w:jc w:val="center"/>
              <w:rPr>
                <w:szCs w:val="20"/>
                <w:lang w:eastAsia="cs-CZ"/>
              </w:rPr>
            </w:pPr>
            <w:r w:rsidRPr="00853EA5">
              <w:rPr>
                <w:szCs w:val="20"/>
                <w:lang w:eastAsia="cs-CZ"/>
              </w:rPr>
              <w:t>REW</w:t>
            </w:r>
            <w:r>
              <w:rPr>
                <w:szCs w:val="20"/>
                <w:lang w:eastAsia="cs-CZ"/>
              </w:rPr>
              <w:t>120</w:t>
            </w:r>
          </w:p>
        </w:tc>
        <w:tc>
          <w:tcPr>
            <w:tcW w:w="1276" w:type="dxa"/>
            <w:tcBorders>
              <w:top w:val="single" w:sz="4" w:space="0" w:color="auto"/>
              <w:left w:val="nil"/>
              <w:bottom w:val="single" w:sz="4" w:space="0" w:color="auto"/>
              <w:right w:val="single" w:sz="4" w:space="0" w:color="auto"/>
            </w:tcBorders>
            <w:noWrap/>
            <w:vAlign w:val="center"/>
          </w:tcPr>
          <w:p w14:paraId="14F2FAD9" w14:textId="637B221E" w:rsidR="00022DA0" w:rsidRPr="00853EA5" w:rsidRDefault="00022DA0" w:rsidP="00022DA0">
            <w:pPr>
              <w:spacing w:before="0" w:after="0" w:line="240" w:lineRule="auto"/>
              <w:ind w:left="0" w:firstLine="0"/>
              <w:jc w:val="center"/>
              <w:rPr>
                <w:szCs w:val="20"/>
                <w:lang w:eastAsia="cs-CZ"/>
              </w:rPr>
            </w:pPr>
            <w:r>
              <w:rPr>
                <w:szCs w:val="20"/>
                <w:lang w:eastAsia="cs-CZ"/>
              </w:rPr>
              <w:t>--</w:t>
            </w:r>
          </w:p>
        </w:tc>
        <w:tc>
          <w:tcPr>
            <w:tcW w:w="1276" w:type="dxa"/>
            <w:tcBorders>
              <w:top w:val="single" w:sz="4" w:space="0" w:color="auto"/>
              <w:left w:val="nil"/>
              <w:bottom w:val="single" w:sz="4" w:space="0" w:color="auto"/>
              <w:right w:val="single" w:sz="4" w:space="0" w:color="auto"/>
            </w:tcBorders>
            <w:vAlign w:val="center"/>
          </w:tcPr>
          <w:p w14:paraId="488E1001" w14:textId="0AAD6B5C" w:rsidR="00022DA0" w:rsidRPr="00853EA5" w:rsidRDefault="00022DA0" w:rsidP="00022DA0">
            <w:pPr>
              <w:spacing w:before="0" w:after="0" w:line="240" w:lineRule="auto"/>
              <w:ind w:left="0" w:firstLine="0"/>
              <w:jc w:val="center"/>
              <w:rPr>
                <w:szCs w:val="20"/>
                <w:lang w:eastAsia="cs-CZ"/>
              </w:rPr>
            </w:pPr>
            <w:r w:rsidRPr="00853EA5">
              <w:rPr>
                <w:szCs w:val="20"/>
                <w:lang w:eastAsia="cs-CZ"/>
              </w:rPr>
              <w:t>REW</w:t>
            </w:r>
            <w:r>
              <w:rPr>
                <w:szCs w:val="20"/>
                <w:lang w:eastAsia="cs-CZ"/>
              </w:rPr>
              <w:t>45</w:t>
            </w:r>
          </w:p>
        </w:tc>
        <w:tc>
          <w:tcPr>
            <w:tcW w:w="1362" w:type="dxa"/>
            <w:tcBorders>
              <w:top w:val="single" w:sz="4" w:space="0" w:color="auto"/>
              <w:left w:val="nil"/>
              <w:bottom w:val="single" w:sz="4" w:space="0" w:color="auto"/>
              <w:right w:val="single" w:sz="12" w:space="0" w:color="auto"/>
            </w:tcBorders>
            <w:noWrap/>
            <w:vAlign w:val="center"/>
          </w:tcPr>
          <w:p w14:paraId="0D08C08C" w14:textId="77777777" w:rsidR="00022DA0" w:rsidRPr="00853EA5" w:rsidRDefault="00022DA0" w:rsidP="00022DA0">
            <w:pPr>
              <w:spacing w:before="0" w:after="0" w:line="240" w:lineRule="auto"/>
              <w:ind w:left="0" w:firstLine="0"/>
              <w:jc w:val="center"/>
              <w:rPr>
                <w:color w:val="FF0000"/>
                <w:szCs w:val="20"/>
                <w:vertAlign w:val="superscript"/>
                <w:lang w:eastAsia="cs-CZ"/>
              </w:rPr>
            </w:pPr>
            <w:r w:rsidRPr="00853EA5">
              <w:rPr>
                <w:szCs w:val="20"/>
                <w:lang w:eastAsia="cs-CZ"/>
              </w:rPr>
              <w:t>180 min</w:t>
            </w:r>
          </w:p>
        </w:tc>
      </w:tr>
      <w:tr w:rsidR="00022DA0" w:rsidRPr="00853EA5" w14:paraId="5A7E1062" w14:textId="77777777" w:rsidTr="00EF080B">
        <w:trPr>
          <w:trHeight w:val="280"/>
        </w:trPr>
        <w:tc>
          <w:tcPr>
            <w:tcW w:w="590" w:type="dxa"/>
            <w:tcBorders>
              <w:top w:val="single" w:sz="4" w:space="0" w:color="auto"/>
              <w:left w:val="single" w:sz="12" w:space="0" w:color="auto"/>
              <w:bottom w:val="single" w:sz="4" w:space="0" w:color="auto"/>
              <w:right w:val="single" w:sz="4" w:space="0" w:color="auto"/>
            </w:tcBorders>
            <w:noWrap/>
            <w:vAlign w:val="center"/>
          </w:tcPr>
          <w:p w14:paraId="66C5F68D" w14:textId="77777777" w:rsidR="00022DA0" w:rsidRPr="00853EA5" w:rsidRDefault="00022DA0" w:rsidP="00022DA0">
            <w:pPr>
              <w:spacing w:before="0" w:after="0" w:line="240" w:lineRule="auto"/>
              <w:ind w:left="0" w:firstLine="0"/>
              <w:jc w:val="center"/>
              <w:rPr>
                <w:color w:val="000000"/>
                <w:szCs w:val="20"/>
                <w:lang w:eastAsia="cs-CZ"/>
              </w:rPr>
            </w:pPr>
            <w:r w:rsidRPr="00853EA5">
              <w:rPr>
                <w:color w:val="000000"/>
                <w:szCs w:val="20"/>
                <w:lang w:eastAsia="cs-CZ"/>
              </w:rPr>
              <w:t>4</w:t>
            </w:r>
          </w:p>
        </w:tc>
        <w:tc>
          <w:tcPr>
            <w:tcW w:w="3449" w:type="dxa"/>
            <w:tcBorders>
              <w:top w:val="single" w:sz="4" w:space="0" w:color="auto"/>
              <w:left w:val="nil"/>
              <w:bottom w:val="single" w:sz="4" w:space="0" w:color="auto"/>
              <w:right w:val="single" w:sz="4" w:space="0" w:color="auto"/>
            </w:tcBorders>
            <w:noWrap/>
            <w:vAlign w:val="center"/>
          </w:tcPr>
          <w:p w14:paraId="5390723D" w14:textId="77777777" w:rsidR="00022DA0" w:rsidRPr="00853EA5" w:rsidRDefault="00022DA0" w:rsidP="00022DA0">
            <w:pPr>
              <w:spacing w:before="0" w:after="0" w:line="240" w:lineRule="auto"/>
              <w:ind w:left="0" w:firstLine="0"/>
              <w:jc w:val="left"/>
              <w:rPr>
                <w:color w:val="000000"/>
                <w:szCs w:val="20"/>
                <w:lang w:eastAsia="cs-CZ"/>
              </w:rPr>
            </w:pPr>
            <w:r w:rsidRPr="00853EA5">
              <w:rPr>
                <w:color w:val="000000"/>
                <w:szCs w:val="20"/>
                <w:lang w:eastAsia="cs-CZ"/>
              </w:rPr>
              <w:t>nosná konstrukce střechy</w:t>
            </w:r>
          </w:p>
        </w:tc>
        <w:tc>
          <w:tcPr>
            <w:tcW w:w="1276" w:type="dxa"/>
            <w:tcBorders>
              <w:top w:val="single" w:sz="4" w:space="0" w:color="auto"/>
              <w:left w:val="nil"/>
              <w:bottom w:val="single" w:sz="4" w:space="0" w:color="auto"/>
              <w:right w:val="single" w:sz="4" w:space="0" w:color="auto"/>
            </w:tcBorders>
            <w:noWrap/>
            <w:vAlign w:val="center"/>
          </w:tcPr>
          <w:p w14:paraId="677B6107" w14:textId="0EDEA78B" w:rsidR="00022DA0" w:rsidRPr="00853EA5" w:rsidRDefault="00022DA0" w:rsidP="00022DA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034645B4" w14:textId="05D8CFF7" w:rsidR="00022DA0" w:rsidRPr="00853EA5" w:rsidRDefault="00022DA0" w:rsidP="00022DA0">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vAlign w:val="center"/>
          </w:tcPr>
          <w:p w14:paraId="39ECBD0B" w14:textId="666AE1F6" w:rsidR="00022DA0" w:rsidRPr="00853EA5" w:rsidRDefault="00022DA0" w:rsidP="00022DA0">
            <w:pPr>
              <w:spacing w:before="0" w:after="0" w:line="240" w:lineRule="auto"/>
              <w:ind w:left="0" w:firstLine="0"/>
              <w:jc w:val="center"/>
              <w:rPr>
                <w:szCs w:val="20"/>
                <w:lang w:eastAsia="cs-CZ"/>
              </w:rPr>
            </w:pPr>
            <w:r w:rsidRPr="00853EA5">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4A1D20BF" w14:textId="77777777" w:rsidR="00022DA0" w:rsidRPr="00853EA5" w:rsidRDefault="00022DA0" w:rsidP="00022DA0">
            <w:pPr>
              <w:spacing w:before="0" w:after="0" w:line="240" w:lineRule="auto"/>
              <w:ind w:left="0" w:firstLine="0"/>
              <w:jc w:val="center"/>
              <w:rPr>
                <w:szCs w:val="20"/>
                <w:vertAlign w:val="superscript"/>
                <w:lang w:eastAsia="cs-CZ"/>
              </w:rPr>
            </w:pPr>
            <w:r>
              <w:rPr>
                <w:szCs w:val="20"/>
                <w:lang w:eastAsia="cs-CZ"/>
              </w:rPr>
              <w:t>--</w:t>
            </w:r>
          </w:p>
        </w:tc>
      </w:tr>
      <w:tr w:rsidR="00022DA0" w:rsidRPr="00853EA5" w14:paraId="7DD7703C" w14:textId="77777777" w:rsidTr="00EF080B">
        <w:trPr>
          <w:trHeight w:val="425"/>
        </w:trPr>
        <w:tc>
          <w:tcPr>
            <w:tcW w:w="590" w:type="dxa"/>
            <w:tcBorders>
              <w:top w:val="nil"/>
              <w:left w:val="single" w:sz="12" w:space="0" w:color="auto"/>
              <w:bottom w:val="single" w:sz="4" w:space="0" w:color="auto"/>
              <w:right w:val="single" w:sz="4" w:space="0" w:color="auto"/>
            </w:tcBorders>
            <w:noWrap/>
            <w:vAlign w:val="center"/>
          </w:tcPr>
          <w:p w14:paraId="31476701" w14:textId="77777777" w:rsidR="00022DA0" w:rsidRPr="00853EA5" w:rsidRDefault="00022DA0" w:rsidP="00022DA0">
            <w:pPr>
              <w:spacing w:before="0" w:after="0" w:line="240" w:lineRule="auto"/>
              <w:ind w:left="0" w:firstLine="0"/>
              <w:jc w:val="center"/>
              <w:rPr>
                <w:color w:val="000000"/>
                <w:szCs w:val="20"/>
                <w:lang w:eastAsia="cs-CZ"/>
              </w:rPr>
            </w:pPr>
            <w:r w:rsidRPr="00853EA5">
              <w:rPr>
                <w:color w:val="000000"/>
                <w:szCs w:val="20"/>
                <w:lang w:eastAsia="cs-CZ"/>
              </w:rPr>
              <w:t>5</w:t>
            </w:r>
          </w:p>
        </w:tc>
        <w:tc>
          <w:tcPr>
            <w:tcW w:w="3449" w:type="dxa"/>
            <w:tcBorders>
              <w:top w:val="nil"/>
              <w:left w:val="nil"/>
              <w:bottom w:val="single" w:sz="4" w:space="0" w:color="auto"/>
              <w:right w:val="single" w:sz="4" w:space="0" w:color="auto"/>
            </w:tcBorders>
            <w:vAlign w:val="center"/>
          </w:tcPr>
          <w:p w14:paraId="1B475E51" w14:textId="77777777" w:rsidR="00022DA0" w:rsidRPr="00853EA5" w:rsidRDefault="00022DA0" w:rsidP="00022DA0">
            <w:pPr>
              <w:spacing w:before="0" w:after="0" w:line="240" w:lineRule="auto"/>
              <w:ind w:left="0" w:firstLine="0"/>
              <w:jc w:val="left"/>
              <w:rPr>
                <w:color w:val="000000"/>
                <w:szCs w:val="20"/>
                <w:lang w:eastAsia="cs-CZ"/>
              </w:rPr>
            </w:pPr>
            <w:r w:rsidRPr="00853EA5">
              <w:rPr>
                <w:color w:val="000000"/>
                <w:szCs w:val="20"/>
                <w:lang w:eastAsia="cs-CZ"/>
              </w:rPr>
              <w:t>nosné konstrukce uvnitř PÚ zajišťující stabilitu objektu</w:t>
            </w:r>
          </w:p>
        </w:tc>
        <w:tc>
          <w:tcPr>
            <w:tcW w:w="1276" w:type="dxa"/>
            <w:tcBorders>
              <w:top w:val="nil"/>
              <w:left w:val="nil"/>
              <w:bottom w:val="single" w:sz="4" w:space="0" w:color="auto"/>
              <w:right w:val="single" w:sz="4" w:space="0" w:color="auto"/>
            </w:tcBorders>
            <w:noWrap/>
            <w:vAlign w:val="center"/>
          </w:tcPr>
          <w:p w14:paraId="1BFA11CF" w14:textId="19B1132C" w:rsidR="00022DA0" w:rsidRPr="00853EA5" w:rsidRDefault="00022DA0" w:rsidP="00022DA0">
            <w:pPr>
              <w:spacing w:before="0" w:after="0" w:line="240" w:lineRule="auto"/>
              <w:ind w:left="0" w:firstLine="0"/>
              <w:jc w:val="center"/>
              <w:rPr>
                <w:color w:val="FF0000"/>
                <w:szCs w:val="20"/>
                <w:lang w:eastAsia="cs-CZ"/>
              </w:rPr>
            </w:pPr>
            <w:r w:rsidRPr="00853EA5">
              <w:rPr>
                <w:szCs w:val="20"/>
                <w:lang w:eastAsia="cs-CZ"/>
              </w:rPr>
              <w:t>R</w:t>
            </w:r>
            <w:r>
              <w:rPr>
                <w:szCs w:val="20"/>
                <w:lang w:eastAsia="cs-CZ"/>
              </w:rPr>
              <w:t>12</w:t>
            </w:r>
            <w:r w:rsidRPr="00853EA5">
              <w:rPr>
                <w:szCs w:val="20"/>
                <w:lang w:eastAsia="cs-CZ"/>
              </w:rPr>
              <w:t>0</w:t>
            </w:r>
          </w:p>
        </w:tc>
        <w:tc>
          <w:tcPr>
            <w:tcW w:w="1276" w:type="dxa"/>
            <w:tcBorders>
              <w:top w:val="nil"/>
              <w:left w:val="nil"/>
              <w:bottom w:val="single" w:sz="4" w:space="0" w:color="auto"/>
              <w:right w:val="single" w:sz="4" w:space="0" w:color="auto"/>
            </w:tcBorders>
            <w:vAlign w:val="center"/>
          </w:tcPr>
          <w:p w14:paraId="6389F782" w14:textId="69AEDBE5" w:rsidR="00022DA0" w:rsidRPr="00853EA5" w:rsidRDefault="00022DA0" w:rsidP="00022DA0">
            <w:pPr>
              <w:spacing w:before="0" w:after="0" w:line="240" w:lineRule="auto"/>
              <w:ind w:left="0" w:firstLine="0"/>
              <w:jc w:val="center"/>
              <w:rPr>
                <w:szCs w:val="20"/>
                <w:lang w:eastAsia="cs-CZ"/>
              </w:rPr>
            </w:pPr>
            <w:r>
              <w:rPr>
                <w:szCs w:val="20"/>
                <w:lang w:eastAsia="cs-CZ"/>
              </w:rPr>
              <w:t>--</w:t>
            </w:r>
          </w:p>
        </w:tc>
        <w:tc>
          <w:tcPr>
            <w:tcW w:w="1276" w:type="dxa"/>
            <w:tcBorders>
              <w:top w:val="nil"/>
              <w:left w:val="nil"/>
              <w:bottom w:val="single" w:sz="4" w:space="0" w:color="auto"/>
              <w:right w:val="single" w:sz="4" w:space="0" w:color="auto"/>
            </w:tcBorders>
            <w:vAlign w:val="center"/>
          </w:tcPr>
          <w:p w14:paraId="3EE910BE" w14:textId="0A69DF95" w:rsidR="00022DA0" w:rsidRPr="00853EA5" w:rsidRDefault="00022DA0" w:rsidP="00022DA0">
            <w:pPr>
              <w:spacing w:before="0" w:after="0" w:line="240" w:lineRule="auto"/>
              <w:ind w:left="0" w:firstLine="0"/>
              <w:jc w:val="center"/>
              <w:rPr>
                <w:szCs w:val="20"/>
                <w:lang w:eastAsia="cs-CZ"/>
              </w:rPr>
            </w:pPr>
            <w:r w:rsidRPr="00853EA5">
              <w:rPr>
                <w:szCs w:val="20"/>
                <w:lang w:eastAsia="cs-CZ"/>
              </w:rPr>
              <w:t>R</w:t>
            </w:r>
            <w:r>
              <w:rPr>
                <w:szCs w:val="20"/>
                <w:lang w:eastAsia="cs-CZ"/>
              </w:rPr>
              <w:t>45</w:t>
            </w:r>
          </w:p>
        </w:tc>
        <w:tc>
          <w:tcPr>
            <w:tcW w:w="1362" w:type="dxa"/>
            <w:tcBorders>
              <w:top w:val="nil"/>
              <w:left w:val="nil"/>
              <w:bottom w:val="single" w:sz="4" w:space="0" w:color="auto"/>
              <w:right w:val="single" w:sz="12" w:space="0" w:color="auto"/>
            </w:tcBorders>
            <w:noWrap/>
            <w:vAlign w:val="center"/>
          </w:tcPr>
          <w:p w14:paraId="0E340CB0" w14:textId="77777777" w:rsidR="00022DA0" w:rsidRPr="00853EA5" w:rsidRDefault="00022DA0" w:rsidP="00022DA0">
            <w:pPr>
              <w:spacing w:before="0" w:after="0" w:line="240" w:lineRule="auto"/>
              <w:ind w:left="0" w:firstLine="0"/>
              <w:jc w:val="center"/>
              <w:rPr>
                <w:color w:val="FF0000"/>
                <w:szCs w:val="20"/>
                <w:vertAlign w:val="superscript"/>
                <w:lang w:eastAsia="cs-CZ"/>
              </w:rPr>
            </w:pPr>
            <w:r>
              <w:rPr>
                <w:szCs w:val="20"/>
                <w:lang w:eastAsia="cs-CZ"/>
              </w:rPr>
              <w:t>12</w:t>
            </w:r>
            <w:r w:rsidRPr="00853EA5">
              <w:rPr>
                <w:szCs w:val="20"/>
                <w:lang w:eastAsia="cs-CZ"/>
              </w:rPr>
              <w:t>0 min</w:t>
            </w:r>
          </w:p>
        </w:tc>
      </w:tr>
      <w:tr w:rsidR="00897731" w:rsidRPr="00853EA5" w14:paraId="5910B829" w14:textId="77777777" w:rsidTr="00022DA0">
        <w:trPr>
          <w:trHeight w:val="244"/>
        </w:trPr>
        <w:tc>
          <w:tcPr>
            <w:tcW w:w="590" w:type="dxa"/>
            <w:tcBorders>
              <w:top w:val="nil"/>
              <w:left w:val="single" w:sz="12" w:space="0" w:color="auto"/>
              <w:bottom w:val="single" w:sz="4" w:space="0" w:color="auto"/>
              <w:right w:val="single" w:sz="4" w:space="0" w:color="auto"/>
            </w:tcBorders>
            <w:vAlign w:val="center"/>
          </w:tcPr>
          <w:p w14:paraId="4CF9A5C2" w14:textId="77777777" w:rsidR="00897731" w:rsidRPr="00853EA5" w:rsidRDefault="00897731" w:rsidP="00EF080B">
            <w:pPr>
              <w:spacing w:before="0" w:after="0" w:line="240" w:lineRule="auto"/>
              <w:ind w:left="0" w:firstLine="0"/>
              <w:jc w:val="center"/>
              <w:rPr>
                <w:color w:val="000000"/>
                <w:szCs w:val="20"/>
                <w:lang w:eastAsia="cs-CZ"/>
              </w:rPr>
            </w:pPr>
            <w:r w:rsidRPr="00853EA5">
              <w:rPr>
                <w:color w:val="000000"/>
                <w:szCs w:val="20"/>
                <w:lang w:eastAsia="cs-CZ"/>
              </w:rPr>
              <w:t>6</w:t>
            </w:r>
          </w:p>
        </w:tc>
        <w:tc>
          <w:tcPr>
            <w:tcW w:w="3449" w:type="dxa"/>
            <w:tcBorders>
              <w:top w:val="nil"/>
              <w:left w:val="nil"/>
              <w:bottom w:val="single" w:sz="4" w:space="0" w:color="auto"/>
              <w:right w:val="single" w:sz="4" w:space="0" w:color="auto"/>
            </w:tcBorders>
            <w:noWrap/>
            <w:vAlign w:val="center"/>
          </w:tcPr>
          <w:p w14:paraId="2058D5FA" w14:textId="77777777" w:rsidR="00897731" w:rsidRPr="00853EA5" w:rsidRDefault="00897731" w:rsidP="00EF080B">
            <w:pPr>
              <w:spacing w:before="0" w:after="0" w:line="240" w:lineRule="auto"/>
              <w:ind w:left="0" w:firstLine="0"/>
              <w:jc w:val="left"/>
              <w:rPr>
                <w:color w:val="000000"/>
                <w:szCs w:val="20"/>
                <w:lang w:eastAsia="cs-CZ"/>
              </w:rPr>
            </w:pPr>
            <w:r w:rsidRPr="00853EA5">
              <w:rPr>
                <w:color w:val="000000"/>
                <w:szCs w:val="20"/>
                <w:lang w:eastAsia="cs-CZ"/>
              </w:rPr>
              <w:t>nosné konstrukce vně PÚ zajišťující stabilitu objektu</w:t>
            </w:r>
          </w:p>
        </w:tc>
        <w:tc>
          <w:tcPr>
            <w:tcW w:w="1276" w:type="dxa"/>
            <w:tcBorders>
              <w:top w:val="nil"/>
              <w:left w:val="nil"/>
              <w:bottom w:val="single" w:sz="4" w:space="0" w:color="auto"/>
              <w:right w:val="single" w:sz="4" w:space="0" w:color="auto"/>
            </w:tcBorders>
            <w:noWrap/>
            <w:vAlign w:val="center"/>
          </w:tcPr>
          <w:p w14:paraId="0B158AC6"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c>
          <w:tcPr>
            <w:tcW w:w="1276" w:type="dxa"/>
            <w:tcBorders>
              <w:top w:val="nil"/>
              <w:left w:val="nil"/>
              <w:bottom w:val="single" w:sz="4" w:space="0" w:color="auto"/>
              <w:right w:val="single" w:sz="4" w:space="0" w:color="auto"/>
            </w:tcBorders>
            <w:noWrap/>
            <w:vAlign w:val="center"/>
          </w:tcPr>
          <w:p w14:paraId="54799530"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c>
          <w:tcPr>
            <w:tcW w:w="1276" w:type="dxa"/>
            <w:tcBorders>
              <w:top w:val="nil"/>
              <w:left w:val="nil"/>
              <w:bottom w:val="single" w:sz="4" w:space="0" w:color="auto"/>
              <w:right w:val="single" w:sz="4" w:space="0" w:color="auto"/>
            </w:tcBorders>
            <w:vAlign w:val="center"/>
          </w:tcPr>
          <w:p w14:paraId="575D224F"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c>
          <w:tcPr>
            <w:tcW w:w="1362" w:type="dxa"/>
            <w:tcBorders>
              <w:top w:val="nil"/>
              <w:left w:val="nil"/>
              <w:bottom w:val="single" w:sz="4" w:space="0" w:color="auto"/>
              <w:right w:val="single" w:sz="12" w:space="0" w:color="auto"/>
            </w:tcBorders>
            <w:noWrap/>
            <w:vAlign w:val="center"/>
          </w:tcPr>
          <w:p w14:paraId="2AFA22AB" w14:textId="77777777" w:rsidR="00897731" w:rsidRPr="00853EA5" w:rsidRDefault="00897731" w:rsidP="00EF080B">
            <w:pPr>
              <w:spacing w:before="0" w:after="0" w:line="240" w:lineRule="auto"/>
              <w:ind w:left="0" w:firstLine="0"/>
              <w:jc w:val="center"/>
              <w:rPr>
                <w:color w:val="FF0000"/>
                <w:szCs w:val="20"/>
                <w:vertAlign w:val="superscript"/>
                <w:lang w:eastAsia="cs-CZ"/>
              </w:rPr>
            </w:pPr>
            <w:r w:rsidRPr="00853EA5">
              <w:rPr>
                <w:szCs w:val="20"/>
                <w:lang w:eastAsia="cs-CZ"/>
              </w:rPr>
              <w:t>--</w:t>
            </w:r>
          </w:p>
        </w:tc>
      </w:tr>
      <w:tr w:rsidR="00897731" w:rsidRPr="00853EA5" w14:paraId="00448EDB" w14:textId="77777777" w:rsidTr="00022DA0">
        <w:trPr>
          <w:trHeight w:val="280"/>
        </w:trPr>
        <w:tc>
          <w:tcPr>
            <w:tcW w:w="590" w:type="dxa"/>
            <w:tcBorders>
              <w:top w:val="single" w:sz="4" w:space="0" w:color="auto"/>
              <w:left w:val="single" w:sz="12" w:space="0" w:color="auto"/>
              <w:bottom w:val="single" w:sz="4" w:space="0" w:color="auto"/>
              <w:right w:val="single" w:sz="4" w:space="0" w:color="auto"/>
            </w:tcBorders>
            <w:noWrap/>
            <w:vAlign w:val="center"/>
          </w:tcPr>
          <w:p w14:paraId="7175E604" w14:textId="77777777" w:rsidR="00897731" w:rsidRPr="00853EA5" w:rsidRDefault="00897731" w:rsidP="00EF080B">
            <w:pPr>
              <w:spacing w:before="0" w:after="0" w:line="240" w:lineRule="auto"/>
              <w:ind w:left="0" w:firstLine="0"/>
              <w:jc w:val="center"/>
              <w:rPr>
                <w:color w:val="000000"/>
                <w:szCs w:val="20"/>
                <w:lang w:eastAsia="cs-CZ"/>
              </w:rPr>
            </w:pPr>
            <w:r w:rsidRPr="00853EA5">
              <w:rPr>
                <w:color w:val="000000"/>
                <w:szCs w:val="20"/>
                <w:lang w:eastAsia="cs-CZ"/>
              </w:rPr>
              <w:t>7</w:t>
            </w:r>
          </w:p>
        </w:tc>
        <w:tc>
          <w:tcPr>
            <w:tcW w:w="3449" w:type="dxa"/>
            <w:tcBorders>
              <w:top w:val="single" w:sz="4" w:space="0" w:color="auto"/>
              <w:left w:val="nil"/>
              <w:bottom w:val="single" w:sz="4" w:space="0" w:color="auto"/>
              <w:right w:val="single" w:sz="4" w:space="0" w:color="auto"/>
            </w:tcBorders>
            <w:noWrap/>
            <w:vAlign w:val="center"/>
          </w:tcPr>
          <w:p w14:paraId="53062196" w14:textId="77777777" w:rsidR="00897731" w:rsidRPr="00853EA5" w:rsidRDefault="00897731" w:rsidP="00EF080B">
            <w:pPr>
              <w:spacing w:before="0" w:after="0" w:line="240" w:lineRule="auto"/>
              <w:ind w:left="0" w:firstLine="0"/>
              <w:jc w:val="left"/>
              <w:rPr>
                <w:color w:val="000000"/>
                <w:szCs w:val="20"/>
                <w:lang w:eastAsia="cs-CZ"/>
              </w:rPr>
            </w:pPr>
            <w:r w:rsidRPr="00853EA5">
              <w:rPr>
                <w:color w:val="000000"/>
                <w:szCs w:val="20"/>
                <w:lang w:eastAsia="cs-CZ"/>
              </w:rPr>
              <w:t>nosné konstrukce uvnitř PÚ nezajišťující stabilitu objektu</w:t>
            </w:r>
          </w:p>
        </w:tc>
        <w:tc>
          <w:tcPr>
            <w:tcW w:w="1276" w:type="dxa"/>
            <w:tcBorders>
              <w:top w:val="single" w:sz="4" w:space="0" w:color="auto"/>
              <w:left w:val="nil"/>
              <w:bottom w:val="single" w:sz="4" w:space="0" w:color="auto"/>
              <w:right w:val="single" w:sz="4" w:space="0" w:color="auto"/>
            </w:tcBorders>
            <w:noWrap/>
            <w:vAlign w:val="center"/>
          </w:tcPr>
          <w:p w14:paraId="2D435454"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0B06F662"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vAlign w:val="center"/>
          </w:tcPr>
          <w:p w14:paraId="2526B53E" w14:textId="77777777" w:rsidR="00897731" w:rsidRPr="00853EA5" w:rsidRDefault="00897731" w:rsidP="00EF080B">
            <w:pPr>
              <w:spacing w:before="0" w:after="0" w:line="240" w:lineRule="auto"/>
              <w:ind w:left="0" w:firstLine="0"/>
              <w:jc w:val="center"/>
              <w:rPr>
                <w:color w:val="FF0000"/>
                <w:szCs w:val="20"/>
                <w:lang w:eastAsia="cs-CZ"/>
              </w:rPr>
            </w:pPr>
            <w:r w:rsidRPr="00853EA5">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5903C25F" w14:textId="77777777" w:rsidR="00897731" w:rsidRPr="00853EA5" w:rsidRDefault="00897731" w:rsidP="00EF080B">
            <w:pPr>
              <w:spacing w:before="0" w:after="0" w:line="240" w:lineRule="auto"/>
              <w:ind w:left="0" w:firstLine="0"/>
              <w:jc w:val="center"/>
              <w:rPr>
                <w:color w:val="FF0000"/>
                <w:szCs w:val="20"/>
                <w:vertAlign w:val="superscript"/>
                <w:lang w:eastAsia="cs-CZ"/>
              </w:rPr>
            </w:pPr>
            <w:r w:rsidRPr="00853EA5">
              <w:rPr>
                <w:szCs w:val="20"/>
                <w:lang w:eastAsia="cs-CZ"/>
              </w:rPr>
              <w:t>--</w:t>
            </w:r>
          </w:p>
        </w:tc>
      </w:tr>
      <w:tr w:rsidR="00897731" w:rsidRPr="00853EA5" w14:paraId="78F4CB9B" w14:textId="77777777" w:rsidTr="00EF080B">
        <w:trPr>
          <w:trHeight w:val="481"/>
        </w:trPr>
        <w:tc>
          <w:tcPr>
            <w:tcW w:w="590" w:type="dxa"/>
            <w:tcBorders>
              <w:top w:val="single" w:sz="4" w:space="0" w:color="auto"/>
              <w:left w:val="single" w:sz="12" w:space="0" w:color="auto"/>
              <w:bottom w:val="single" w:sz="4" w:space="0" w:color="auto"/>
              <w:right w:val="single" w:sz="4" w:space="0" w:color="auto"/>
            </w:tcBorders>
            <w:noWrap/>
            <w:vAlign w:val="center"/>
          </w:tcPr>
          <w:p w14:paraId="612920F4" w14:textId="77777777" w:rsidR="00897731" w:rsidRPr="00853EA5" w:rsidRDefault="00897731" w:rsidP="00EF080B">
            <w:pPr>
              <w:spacing w:before="0" w:after="0" w:line="240" w:lineRule="auto"/>
              <w:ind w:left="0" w:firstLine="0"/>
              <w:jc w:val="center"/>
              <w:rPr>
                <w:color w:val="000000"/>
                <w:szCs w:val="20"/>
                <w:lang w:eastAsia="cs-CZ"/>
              </w:rPr>
            </w:pPr>
            <w:r w:rsidRPr="00853EA5">
              <w:rPr>
                <w:color w:val="000000"/>
                <w:szCs w:val="20"/>
                <w:lang w:eastAsia="cs-CZ"/>
              </w:rPr>
              <w:t>8</w:t>
            </w:r>
          </w:p>
        </w:tc>
        <w:tc>
          <w:tcPr>
            <w:tcW w:w="3449" w:type="dxa"/>
            <w:tcBorders>
              <w:top w:val="single" w:sz="4" w:space="0" w:color="auto"/>
              <w:left w:val="nil"/>
              <w:bottom w:val="single" w:sz="4" w:space="0" w:color="auto"/>
              <w:right w:val="single" w:sz="4" w:space="0" w:color="auto"/>
            </w:tcBorders>
            <w:noWrap/>
            <w:vAlign w:val="center"/>
          </w:tcPr>
          <w:p w14:paraId="01E20FBB" w14:textId="77777777" w:rsidR="00897731" w:rsidRPr="00853EA5" w:rsidRDefault="00897731" w:rsidP="00EF080B">
            <w:pPr>
              <w:spacing w:before="0" w:after="0" w:line="240" w:lineRule="auto"/>
              <w:ind w:left="0" w:firstLine="0"/>
              <w:jc w:val="left"/>
              <w:rPr>
                <w:color w:val="000000"/>
                <w:szCs w:val="20"/>
                <w:lang w:eastAsia="cs-CZ"/>
              </w:rPr>
            </w:pPr>
            <w:r w:rsidRPr="00853EA5">
              <w:rPr>
                <w:color w:val="000000"/>
                <w:szCs w:val="20"/>
                <w:lang w:eastAsia="cs-CZ"/>
              </w:rPr>
              <w:t>nenosné konstrukce uvnitř PÚ</w:t>
            </w:r>
          </w:p>
        </w:tc>
        <w:tc>
          <w:tcPr>
            <w:tcW w:w="1276" w:type="dxa"/>
            <w:tcBorders>
              <w:top w:val="single" w:sz="4" w:space="0" w:color="auto"/>
              <w:left w:val="nil"/>
              <w:bottom w:val="single" w:sz="4" w:space="0" w:color="auto"/>
              <w:right w:val="single" w:sz="4" w:space="0" w:color="auto"/>
            </w:tcBorders>
            <w:noWrap/>
            <w:vAlign w:val="center"/>
          </w:tcPr>
          <w:p w14:paraId="588227B0"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143971F8"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7AD5F834"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7D9FDD2C" w14:textId="77777777" w:rsidR="00897731" w:rsidRPr="00853EA5" w:rsidRDefault="00897731" w:rsidP="00EF080B">
            <w:pPr>
              <w:spacing w:before="0" w:after="0" w:line="240" w:lineRule="auto"/>
              <w:ind w:left="0" w:firstLine="0"/>
              <w:jc w:val="center"/>
              <w:rPr>
                <w:color w:val="FF0000"/>
                <w:szCs w:val="20"/>
                <w:vertAlign w:val="superscript"/>
                <w:lang w:eastAsia="cs-CZ"/>
              </w:rPr>
            </w:pPr>
            <w:r w:rsidRPr="00853EA5">
              <w:rPr>
                <w:szCs w:val="20"/>
                <w:lang w:eastAsia="cs-CZ"/>
              </w:rPr>
              <w:t>--</w:t>
            </w:r>
          </w:p>
        </w:tc>
      </w:tr>
      <w:tr w:rsidR="00897731" w:rsidRPr="00853EA5" w14:paraId="77F58FF5" w14:textId="77777777" w:rsidTr="00EF080B">
        <w:trPr>
          <w:trHeight w:val="254"/>
        </w:trPr>
        <w:tc>
          <w:tcPr>
            <w:tcW w:w="590" w:type="dxa"/>
            <w:tcBorders>
              <w:top w:val="single" w:sz="4" w:space="0" w:color="auto"/>
              <w:left w:val="single" w:sz="12" w:space="0" w:color="auto"/>
              <w:bottom w:val="single" w:sz="4" w:space="0" w:color="auto"/>
              <w:right w:val="single" w:sz="4" w:space="0" w:color="auto"/>
            </w:tcBorders>
            <w:noWrap/>
            <w:vAlign w:val="center"/>
          </w:tcPr>
          <w:p w14:paraId="6233E56E" w14:textId="77777777" w:rsidR="00897731" w:rsidRPr="00853EA5" w:rsidRDefault="00897731" w:rsidP="00EF080B">
            <w:pPr>
              <w:spacing w:before="0" w:after="0" w:line="240" w:lineRule="auto"/>
              <w:ind w:left="0" w:firstLine="0"/>
              <w:jc w:val="center"/>
              <w:rPr>
                <w:color w:val="000000"/>
                <w:szCs w:val="20"/>
                <w:lang w:eastAsia="cs-CZ"/>
              </w:rPr>
            </w:pPr>
            <w:r w:rsidRPr="00853EA5">
              <w:rPr>
                <w:color w:val="000000"/>
                <w:szCs w:val="20"/>
                <w:lang w:eastAsia="cs-CZ"/>
              </w:rPr>
              <w:t>9</w:t>
            </w:r>
          </w:p>
        </w:tc>
        <w:tc>
          <w:tcPr>
            <w:tcW w:w="3449" w:type="dxa"/>
            <w:tcBorders>
              <w:top w:val="single" w:sz="4" w:space="0" w:color="auto"/>
              <w:left w:val="nil"/>
              <w:bottom w:val="single" w:sz="4" w:space="0" w:color="auto"/>
              <w:right w:val="single" w:sz="4" w:space="0" w:color="auto"/>
            </w:tcBorders>
            <w:noWrap/>
            <w:vAlign w:val="center"/>
          </w:tcPr>
          <w:p w14:paraId="7BF58AFE" w14:textId="77777777" w:rsidR="00897731" w:rsidRPr="00853EA5" w:rsidRDefault="00897731" w:rsidP="00EF080B">
            <w:pPr>
              <w:spacing w:before="0" w:after="0" w:line="240" w:lineRule="auto"/>
              <w:ind w:left="0" w:firstLine="0"/>
              <w:jc w:val="left"/>
              <w:rPr>
                <w:color w:val="000000"/>
                <w:szCs w:val="20"/>
                <w:lang w:eastAsia="cs-CZ"/>
              </w:rPr>
            </w:pPr>
            <w:r w:rsidRPr="00853EA5">
              <w:rPr>
                <w:color w:val="000000"/>
                <w:szCs w:val="20"/>
                <w:lang w:eastAsia="cs-CZ"/>
              </w:rPr>
              <w:t>konstrukce schodišť mimo CHÚC</w:t>
            </w:r>
          </w:p>
        </w:tc>
        <w:tc>
          <w:tcPr>
            <w:tcW w:w="1276" w:type="dxa"/>
            <w:tcBorders>
              <w:top w:val="single" w:sz="4" w:space="0" w:color="auto"/>
              <w:left w:val="nil"/>
              <w:bottom w:val="single" w:sz="4" w:space="0" w:color="auto"/>
              <w:right w:val="single" w:sz="4" w:space="0" w:color="auto"/>
            </w:tcBorders>
            <w:noWrap/>
            <w:vAlign w:val="center"/>
          </w:tcPr>
          <w:p w14:paraId="15E230E8" w14:textId="77777777" w:rsidR="00897731" w:rsidRPr="00853EA5" w:rsidRDefault="00897731" w:rsidP="00EF080B">
            <w:pPr>
              <w:spacing w:before="0" w:after="0" w:line="240" w:lineRule="auto"/>
              <w:ind w:left="0" w:firstLine="0"/>
              <w:jc w:val="center"/>
              <w:rPr>
                <w:szCs w:val="20"/>
                <w:lang w:eastAsia="cs-CZ"/>
              </w:rPr>
            </w:pPr>
            <w:r>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217AE6DC" w14:textId="77777777" w:rsidR="00897731" w:rsidRPr="00853EA5" w:rsidRDefault="00897731" w:rsidP="00EF080B">
            <w:pPr>
              <w:spacing w:before="0" w:after="0" w:line="240" w:lineRule="auto"/>
              <w:ind w:left="0" w:firstLine="0"/>
              <w:jc w:val="center"/>
              <w:rPr>
                <w:szCs w:val="20"/>
                <w:lang w:eastAsia="cs-CZ"/>
              </w:rPr>
            </w:pPr>
            <w:r>
              <w:rPr>
                <w:szCs w:val="20"/>
                <w:lang w:eastAsia="cs-CZ"/>
              </w:rPr>
              <w:t xml:space="preserve">-- </w:t>
            </w:r>
          </w:p>
        </w:tc>
        <w:tc>
          <w:tcPr>
            <w:tcW w:w="1276" w:type="dxa"/>
            <w:tcBorders>
              <w:top w:val="single" w:sz="4" w:space="0" w:color="auto"/>
              <w:left w:val="nil"/>
              <w:bottom w:val="single" w:sz="4" w:space="0" w:color="auto"/>
              <w:right w:val="single" w:sz="4" w:space="0" w:color="auto"/>
            </w:tcBorders>
            <w:noWrap/>
            <w:vAlign w:val="center"/>
          </w:tcPr>
          <w:p w14:paraId="02F750B4" w14:textId="77777777" w:rsidR="00897731" w:rsidRPr="00853EA5" w:rsidRDefault="00897731" w:rsidP="00EF080B">
            <w:pPr>
              <w:spacing w:before="0" w:after="0" w:line="240" w:lineRule="auto"/>
              <w:ind w:left="0" w:firstLine="0"/>
              <w:jc w:val="center"/>
              <w:rPr>
                <w:szCs w:val="20"/>
                <w:lang w:eastAsia="cs-CZ"/>
              </w:rPr>
            </w:pPr>
            <w:r>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64DFC781" w14:textId="77777777" w:rsidR="00897731" w:rsidRPr="00853EA5" w:rsidRDefault="00897731" w:rsidP="00EF080B">
            <w:pPr>
              <w:spacing w:before="0" w:after="0" w:line="240" w:lineRule="auto"/>
              <w:ind w:left="0" w:firstLine="0"/>
              <w:jc w:val="center"/>
              <w:rPr>
                <w:color w:val="FF0000"/>
                <w:szCs w:val="20"/>
                <w:vertAlign w:val="superscript"/>
                <w:lang w:eastAsia="cs-CZ"/>
              </w:rPr>
            </w:pPr>
            <w:r>
              <w:rPr>
                <w:szCs w:val="20"/>
                <w:lang w:eastAsia="cs-CZ"/>
              </w:rPr>
              <w:t>--</w:t>
            </w:r>
          </w:p>
        </w:tc>
      </w:tr>
      <w:tr w:rsidR="00897731" w:rsidRPr="00853EA5" w14:paraId="5F804890" w14:textId="77777777" w:rsidTr="00EF080B">
        <w:trPr>
          <w:trHeight w:val="277"/>
        </w:trPr>
        <w:tc>
          <w:tcPr>
            <w:tcW w:w="590" w:type="dxa"/>
            <w:tcBorders>
              <w:top w:val="single" w:sz="4" w:space="0" w:color="auto"/>
              <w:left w:val="single" w:sz="12" w:space="0" w:color="auto"/>
              <w:bottom w:val="single" w:sz="4" w:space="0" w:color="auto"/>
              <w:right w:val="single" w:sz="4" w:space="0" w:color="auto"/>
            </w:tcBorders>
            <w:noWrap/>
            <w:vAlign w:val="center"/>
          </w:tcPr>
          <w:p w14:paraId="22A090A8" w14:textId="77777777" w:rsidR="00897731" w:rsidRPr="00853EA5" w:rsidRDefault="00897731" w:rsidP="00EF080B">
            <w:pPr>
              <w:spacing w:before="0" w:after="0" w:line="240" w:lineRule="auto"/>
              <w:ind w:left="0" w:firstLine="0"/>
              <w:jc w:val="center"/>
              <w:rPr>
                <w:color w:val="000000"/>
                <w:szCs w:val="20"/>
                <w:lang w:eastAsia="cs-CZ"/>
              </w:rPr>
            </w:pPr>
            <w:r w:rsidRPr="00853EA5">
              <w:rPr>
                <w:color w:val="000000"/>
                <w:szCs w:val="20"/>
                <w:lang w:eastAsia="cs-CZ"/>
              </w:rPr>
              <w:t>10</w:t>
            </w:r>
          </w:p>
        </w:tc>
        <w:tc>
          <w:tcPr>
            <w:tcW w:w="3449" w:type="dxa"/>
            <w:tcBorders>
              <w:top w:val="single" w:sz="4" w:space="0" w:color="auto"/>
              <w:left w:val="nil"/>
              <w:bottom w:val="single" w:sz="4" w:space="0" w:color="auto"/>
              <w:right w:val="single" w:sz="4" w:space="0" w:color="auto"/>
            </w:tcBorders>
            <w:noWrap/>
            <w:vAlign w:val="center"/>
          </w:tcPr>
          <w:p w14:paraId="04DA512E" w14:textId="77777777" w:rsidR="00897731" w:rsidRPr="00853EA5" w:rsidRDefault="00897731" w:rsidP="00EF080B">
            <w:pPr>
              <w:spacing w:before="0" w:after="0" w:line="240" w:lineRule="auto"/>
              <w:ind w:left="0" w:firstLine="0"/>
              <w:jc w:val="left"/>
              <w:rPr>
                <w:color w:val="000000"/>
                <w:szCs w:val="20"/>
                <w:lang w:eastAsia="cs-CZ"/>
              </w:rPr>
            </w:pPr>
            <w:r w:rsidRPr="00853EA5">
              <w:rPr>
                <w:color w:val="000000"/>
                <w:szCs w:val="20"/>
                <w:lang w:eastAsia="cs-CZ"/>
              </w:rPr>
              <w:t>výtahové a instalační šachty</w:t>
            </w:r>
          </w:p>
        </w:tc>
        <w:tc>
          <w:tcPr>
            <w:tcW w:w="1276" w:type="dxa"/>
            <w:tcBorders>
              <w:top w:val="single" w:sz="4" w:space="0" w:color="auto"/>
              <w:left w:val="nil"/>
              <w:bottom w:val="single" w:sz="4" w:space="0" w:color="auto"/>
              <w:right w:val="single" w:sz="4" w:space="0" w:color="auto"/>
            </w:tcBorders>
            <w:noWrap/>
            <w:vAlign w:val="center"/>
          </w:tcPr>
          <w:p w14:paraId="46690483"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45DEF546"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1574568C"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2B2903B7" w14:textId="77777777" w:rsidR="00897731" w:rsidRPr="00853EA5" w:rsidRDefault="00897731" w:rsidP="00EF080B">
            <w:pPr>
              <w:spacing w:before="0" w:after="0" w:line="240" w:lineRule="auto"/>
              <w:ind w:left="0" w:firstLine="0"/>
              <w:jc w:val="center"/>
              <w:rPr>
                <w:color w:val="FF0000"/>
                <w:szCs w:val="20"/>
                <w:vertAlign w:val="superscript"/>
                <w:lang w:eastAsia="cs-CZ"/>
              </w:rPr>
            </w:pPr>
            <w:r w:rsidRPr="00853EA5">
              <w:rPr>
                <w:szCs w:val="20"/>
                <w:lang w:eastAsia="cs-CZ"/>
              </w:rPr>
              <w:t>--</w:t>
            </w:r>
          </w:p>
        </w:tc>
      </w:tr>
      <w:tr w:rsidR="00897731" w:rsidRPr="00853EA5" w14:paraId="629A57B5" w14:textId="77777777" w:rsidTr="00EF080B">
        <w:trPr>
          <w:trHeight w:val="277"/>
        </w:trPr>
        <w:tc>
          <w:tcPr>
            <w:tcW w:w="590" w:type="dxa"/>
            <w:tcBorders>
              <w:top w:val="nil"/>
              <w:left w:val="single" w:sz="12" w:space="0" w:color="auto"/>
              <w:bottom w:val="single" w:sz="4" w:space="0" w:color="auto"/>
              <w:right w:val="single" w:sz="4" w:space="0" w:color="auto"/>
            </w:tcBorders>
            <w:noWrap/>
            <w:vAlign w:val="center"/>
          </w:tcPr>
          <w:p w14:paraId="576CA848" w14:textId="77777777" w:rsidR="00897731" w:rsidRPr="00853EA5" w:rsidRDefault="00897731" w:rsidP="00EF080B">
            <w:pPr>
              <w:spacing w:before="0" w:after="0" w:line="240" w:lineRule="auto"/>
              <w:ind w:left="0" w:firstLine="0"/>
              <w:jc w:val="center"/>
              <w:rPr>
                <w:color w:val="000000"/>
                <w:szCs w:val="20"/>
                <w:lang w:eastAsia="cs-CZ"/>
              </w:rPr>
            </w:pPr>
          </w:p>
        </w:tc>
        <w:tc>
          <w:tcPr>
            <w:tcW w:w="3449" w:type="dxa"/>
            <w:tcBorders>
              <w:top w:val="nil"/>
              <w:left w:val="nil"/>
              <w:bottom w:val="single" w:sz="4" w:space="0" w:color="auto"/>
              <w:right w:val="single" w:sz="4" w:space="0" w:color="auto"/>
            </w:tcBorders>
            <w:noWrap/>
            <w:vAlign w:val="center"/>
          </w:tcPr>
          <w:p w14:paraId="7E80C88A" w14:textId="77777777" w:rsidR="00897731" w:rsidRPr="00853EA5" w:rsidRDefault="00897731" w:rsidP="00EF080B">
            <w:pPr>
              <w:pStyle w:val="Odstavecseseznamem"/>
              <w:numPr>
                <w:ilvl w:val="0"/>
                <w:numId w:val="13"/>
              </w:numPr>
              <w:spacing w:before="0" w:after="0" w:line="240" w:lineRule="auto"/>
              <w:jc w:val="left"/>
              <w:rPr>
                <w:color w:val="000000"/>
                <w:szCs w:val="20"/>
                <w:lang w:eastAsia="cs-CZ"/>
              </w:rPr>
            </w:pPr>
            <w:r w:rsidRPr="00853EA5">
              <w:rPr>
                <w:color w:val="000000"/>
                <w:szCs w:val="20"/>
                <w:lang w:eastAsia="cs-CZ"/>
              </w:rPr>
              <w:t>požární dělící konstrukce</w:t>
            </w:r>
          </w:p>
        </w:tc>
        <w:tc>
          <w:tcPr>
            <w:tcW w:w="1276" w:type="dxa"/>
            <w:tcBorders>
              <w:top w:val="nil"/>
              <w:left w:val="nil"/>
              <w:bottom w:val="single" w:sz="4" w:space="0" w:color="auto"/>
              <w:right w:val="single" w:sz="4" w:space="0" w:color="auto"/>
            </w:tcBorders>
            <w:noWrap/>
            <w:vAlign w:val="center"/>
          </w:tcPr>
          <w:p w14:paraId="2D9A5609"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c>
          <w:tcPr>
            <w:tcW w:w="1276" w:type="dxa"/>
            <w:tcBorders>
              <w:top w:val="nil"/>
              <w:left w:val="nil"/>
              <w:bottom w:val="single" w:sz="4" w:space="0" w:color="auto"/>
              <w:right w:val="single" w:sz="4" w:space="0" w:color="auto"/>
            </w:tcBorders>
            <w:noWrap/>
            <w:vAlign w:val="center"/>
          </w:tcPr>
          <w:p w14:paraId="14E37382" w14:textId="77777777" w:rsidR="00897731" w:rsidRPr="00853EA5" w:rsidRDefault="00897731" w:rsidP="00EF080B">
            <w:pPr>
              <w:spacing w:before="0" w:after="0" w:line="240" w:lineRule="auto"/>
              <w:ind w:left="0" w:firstLine="0"/>
              <w:jc w:val="center"/>
              <w:rPr>
                <w:szCs w:val="20"/>
                <w:lang w:eastAsia="cs-CZ"/>
              </w:rPr>
            </w:pPr>
            <w:r>
              <w:rPr>
                <w:szCs w:val="20"/>
                <w:lang w:eastAsia="cs-CZ"/>
              </w:rPr>
              <w:t xml:space="preserve">--                                                                                                                                              </w:t>
            </w:r>
          </w:p>
        </w:tc>
        <w:tc>
          <w:tcPr>
            <w:tcW w:w="1276" w:type="dxa"/>
            <w:tcBorders>
              <w:top w:val="nil"/>
              <w:left w:val="nil"/>
              <w:bottom w:val="single" w:sz="4" w:space="0" w:color="auto"/>
              <w:right w:val="single" w:sz="4" w:space="0" w:color="auto"/>
            </w:tcBorders>
            <w:noWrap/>
            <w:vAlign w:val="center"/>
          </w:tcPr>
          <w:p w14:paraId="74D30CB4" w14:textId="77777777" w:rsidR="00897731" w:rsidRPr="00853EA5" w:rsidRDefault="00897731" w:rsidP="00EF080B">
            <w:pPr>
              <w:spacing w:before="0" w:after="0" w:line="240" w:lineRule="auto"/>
              <w:ind w:left="0" w:firstLine="0"/>
              <w:jc w:val="center"/>
              <w:rPr>
                <w:szCs w:val="20"/>
                <w:lang w:eastAsia="cs-CZ"/>
              </w:rPr>
            </w:pPr>
            <w:r>
              <w:rPr>
                <w:szCs w:val="20"/>
                <w:lang w:eastAsia="cs-CZ"/>
              </w:rPr>
              <w:t>--</w:t>
            </w:r>
          </w:p>
        </w:tc>
        <w:tc>
          <w:tcPr>
            <w:tcW w:w="1362" w:type="dxa"/>
            <w:tcBorders>
              <w:top w:val="nil"/>
              <w:left w:val="nil"/>
              <w:bottom w:val="single" w:sz="4" w:space="0" w:color="auto"/>
              <w:right w:val="single" w:sz="12" w:space="0" w:color="auto"/>
            </w:tcBorders>
            <w:noWrap/>
            <w:vAlign w:val="center"/>
          </w:tcPr>
          <w:p w14:paraId="5F9B445C" w14:textId="77777777" w:rsidR="00897731" w:rsidRPr="00853EA5" w:rsidRDefault="00897731" w:rsidP="00EF080B">
            <w:pPr>
              <w:spacing w:before="0" w:after="0" w:line="240" w:lineRule="auto"/>
              <w:ind w:left="0" w:firstLine="0"/>
              <w:jc w:val="center"/>
              <w:rPr>
                <w:szCs w:val="20"/>
                <w:lang w:eastAsia="cs-CZ"/>
              </w:rPr>
            </w:pPr>
            <w:r>
              <w:rPr>
                <w:szCs w:val="20"/>
                <w:lang w:eastAsia="cs-CZ"/>
              </w:rPr>
              <w:t>--</w:t>
            </w:r>
          </w:p>
        </w:tc>
      </w:tr>
      <w:tr w:rsidR="00897731" w:rsidRPr="00853EA5" w14:paraId="1EAB7A56" w14:textId="77777777" w:rsidTr="00EF080B">
        <w:trPr>
          <w:trHeight w:val="277"/>
        </w:trPr>
        <w:tc>
          <w:tcPr>
            <w:tcW w:w="590" w:type="dxa"/>
            <w:tcBorders>
              <w:top w:val="nil"/>
              <w:left w:val="single" w:sz="12" w:space="0" w:color="auto"/>
              <w:bottom w:val="single" w:sz="4" w:space="0" w:color="auto"/>
              <w:right w:val="single" w:sz="4" w:space="0" w:color="auto"/>
            </w:tcBorders>
            <w:noWrap/>
            <w:vAlign w:val="center"/>
          </w:tcPr>
          <w:p w14:paraId="5623B63C" w14:textId="77777777" w:rsidR="00897731" w:rsidRPr="00853EA5" w:rsidRDefault="00897731" w:rsidP="00EF080B">
            <w:pPr>
              <w:spacing w:before="0" w:after="0" w:line="240" w:lineRule="auto"/>
              <w:ind w:left="0" w:firstLine="0"/>
              <w:jc w:val="center"/>
              <w:rPr>
                <w:color w:val="000000"/>
                <w:szCs w:val="20"/>
                <w:lang w:eastAsia="cs-CZ"/>
              </w:rPr>
            </w:pPr>
          </w:p>
        </w:tc>
        <w:tc>
          <w:tcPr>
            <w:tcW w:w="3449" w:type="dxa"/>
            <w:tcBorders>
              <w:top w:val="nil"/>
              <w:left w:val="nil"/>
              <w:bottom w:val="single" w:sz="4" w:space="0" w:color="auto"/>
              <w:right w:val="single" w:sz="4" w:space="0" w:color="auto"/>
            </w:tcBorders>
            <w:noWrap/>
            <w:vAlign w:val="center"/>
          </w:tcPr>
          <w:p w14:paraId="331302D3" w14:textId="77777777" w:rsidR="00897731" w:rsidRPr="00853EA5" w:rsidRDefault="00897731" w:rsidP="00EF080B">
            <w:pPr>
              <w:pStyle w:val="Odstavecseseznamem"/>
              <w:numPr>
                <w:ilvl w:val="0"/>
                <w:numId w:val="13"/>
              </w:numPr>
              <w:spacing w:before="0" w:after="0" w:line="240" w:lineRule="auto"/>
              <w:jc w:val="left"/>
              <w:rPr>
                <w:color w:val="000000"/>
                <w:szCs w:val="20"/>
                <w:lang w:eastAsia="cs-CZ"/>
              </w:rPr>
            </w:pPr>
            <w:r w:rsidRPr="00853EA5">
              <w:rPr>
                <w:color w:val="000000"/>
                <w:szCs w:val="20"/>
                <w:lang w:eastAsia="cs-CZ"/>
              </w:rPr>
              <w:t>požární uzávěry otvorů</w:t>
            </w:r>
          </w:p>
        </w:tc>
        <w:tc>
          <w:tcPr>
            <w:tcW w:w="1276" w:type="dxa"/>
            <w:tcBorders>
              <w:top w:val="nil"/>
              <w:left w:val="nil"/>
              <w:bottom w:val="single" w:sz="4" w:space="0" w:color="auto"/>
              <w:right w:val="single" w:sz="4" w:space="0" w:color="auto"/>
            </w:tcBorders>
            <w:noWrap/>
            <w:vAlign w:val="center"/>
          </w:tcPr>
          <w:p w14:paraId="7B60291F"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c>
          <w:tcPr>
            <w:tcW w:w="1276" w:type="dxa"/>
            <w:tcBorders>
              <w:top w:val="nil"/>
              <w:left w:val="nil"/>
              <w:bottom w:val="single" w:sz="4" w:space="0" w:color="auto"/>
              <w:right w:val="single" w:sz="4" w:space="0" w:color="auto"/>
            </w:tcBorders>
            <w:noWrap/>
            <w:vAlign w:val="center"/>
          </w:tcPr>
          <w:p w14:paraId="33168D9D" w14:textId="77777777" w:rsidR="00897731" w:rsidRPr="00853EA5" w:rsidRDefault="00897731" w:rsidP="00EF080B">
            <w:pPr>
              <w:spacing w:before="0" w:after="0" w:line="240" w:lineRule="auto"/>
              <w:ind w:left="0" w:firstLine="0"/>
              <w:jc w:val="center"/>
              <w:rPr>
                <w:szCs w:val="20"/>
                <w:lang w:eastAsia="cs-CZ"/>
              </w:rPr>
            </w:pPr>
            <w:r>
              <w:rPr>
                <w:szCs w:val="20"/>
                <w:lang w:eastAsia="cs-CZ"/>
              </w:rPr>
              <w:t>--</w:t>
            </w:r>
          </w:p>
        </w:tc>
        <w:tc>
          <w:tcPr>
            <w:tcW w:w="1276" w:type="dxa"/>
            <w:tcBorders>
              <w:top w:val="nil"/>
              <w:left w:val="nil"/>
              <w:bottom w:val="single" w:sz="4" w:space="0" w:color="auto"/>
              <w:right w:val="single" w:sz="4" w:space="0" w:color="auto"/>
            </w:tcBorders>
            <w:noWrap/>
            <w:vAlign w:val="center"/>
          </w:tcPr>
          <w:p w14:paraId="0343838D" w14:textId="77777777" w:rsidR="00897731" w:rsidRPr="00853EA5" w:rsidRDefault="00897731" w:rsidP="00EF080B">
            <w:pPr>
              <w:spacing w:before="0" w:after="0" w:line="240" w:lineRule="auto"/>
              <w:ind w:left="0" w:firstLine="0"/>
              <w:jc w:val="center"/>
              <w:rPr>
                <w:szCs w:val="20"/>
                <w:lang w:eastAsia="cs-CZ"/>
              </w:rPr>
            </w:pPr>
            <w:r>
              <w:rPr>
                <w:szCs w:val="20"/>
                <w:lang w:eastAsia="cs-CZ"/>
              </w:rPr>
              <w:t>--</w:t>
            </w:r>
          </w:p>
        </w:tc>
        <w:tc>
          <w:tcPr>
            <w:tcW w:w="1362" w:type="dxa"/>
            <w:tcBorders>
              <w:top w:val="nil"/>
              <w:left w:val="nil"/>
              <w:bottom w:val="single" w:sz="4" w:space="0" w:color="auto"/>
              <w:right w:val="single" w:sz="12" w:space="0" w:color="auto"/>
            </w:tcBorders>
            <w:noWrap/>
            <w:vAlign w:val="center"/>
          </w:tcPr>
          <w:p w14:paraId="501A5E96" w14:textId="77777777" w:rsidR="00897731" w:rsidRPr="00853EA5" w:rsidRDefault="00897731" w:rsidP="00EF080B">
            <w:pPr>
              <w:spacing w:before="0" w:after="0" w:line="240" w:lineRule="auto"/>
              <w:ind w:left="0" w:firstLine="0"/>
              <w:jc w:val="center"/>
              <w:rPr>
                <w:szCs w:val="20"/>
                <w:lang w:eastAsia="cs-CZ"/>
              </w:rPr>
            </w:pPr>
            <w:r>
              <w:rPr>
                <w:szCs w:val="20"/>
                <w:lang w:eastAsia="cs-CZ"/>
              </w:rPr>
              <w:t>--</w:t>
            </w:r>
          </w:p>
        </w:tc>
      </w:tr>
      <w:tr w:rsidR="00897731" w:rsidRPr="00853EA5" w14:paraId="1BB69AE5" w14:textId="77777777" w:rsidTr="00EF080B">
        <w:trPr>
          <w:trHeight w:val="298"/>
        </w:trPr>
        <w:tc>
          <w:tcPr>
            <w:tcW w:w="590" w:type="dxa"/>
            <w:tcBorders>
              <w:top w:val="single" w:sz="4" w:space="0" w:color="auto"/>
              <w:left w:val="single" w:sz="12" w:space="0" w:color="auto"/>
              <w:bottom w:val="single" w:sz="12" w:space="0" w:color="auto"/>
              <w:right w:val="single" w:sz="4" w:space="0" w:color="auto"/>
            </w:tcBorders>
            <w:noWrap/>
            <w:vAlign w:val="center"/>
          </w:tcPr>
          <w:p w14:paraId="3380F78E" w14:textId="77777777" w:rsidR="00897731" w:rsidRPr="00853EA5" w:rsidRDefault="00897731" w:rsidP="00EF080B">
            <w:pPr>
              <w:spacing w:before="0" w:after="0" w:line="240" w:lineRule="auto"/>
              <w:ind w:left="0" w:firstLine="0"/>
              <w:jc w:val="center"/>
              <w:rPr>
                <w:color w:val="000000"/>
                <w:szCs w:val="20"/>
                <w:lang w:eastAsia="cs-CZ"/>
              </w:rPr>
            </w:pPr>
            <w:r w:rsidRPr="00853EA5">
              <w:rPr>
                <w:color w:val="000000"/>
                <w:szCs w:val="20"/>
                <w:lang w:eastAsia="cs-CZ"/>
              </w:rPr>
              <w:t>11</w:t>
            </w:r>
          </w:p>
        </w:tc>
        <w:tc>
          <w:tcPr>
            <w:tcW w:w="3449" w:type="dxa"/>
            <w:tcBorders>
              <w:top w:val="single" w:sz="4" w:space="0" w:color="auto"/>
              <w:left w:val="nil"/>
              <w:bottom w:val="single" w:sz="12" w:space="0" w:color="auto"/>
              <w:right w:val="single" w:sz="4" w:space="0" w:color="auto"/>
            </w:tcBorders>
            <w:noWrap/>
            <w:vAlign w:val="center"/>
          </w:tcPr>
          <w:p w14:paraId="75A5D2E8" w14:textId="77777777" w:rsidR="00897731" w:rsidRPr="00853EA5" w:rsidRDefault="00897731" w:rsidP="00EF080B">
            <w:pPr>
              <w:spacing w:before="0" w:after="0" w:line="240" w:lineRule="auto"/>
              <w:ind w:left="0" w:firstLine="0"/>
              <w:jc w:val="left"/>
              <w:rPr>
                <w:color w:val="000000"/>
                <w:szCs w:val="20"/>
                <w:lang w:eastAsia="cs-CZ"/>
              </w:rPr>
            </w:pPr>
            <w:r w:rsidRPr="00853EA5">
              <w:rPr>
                <w:color w:val="000000"/>
                <w:szCs w:val="20"/>
                <w:lang w:eastAsia="cs-CZ"/>
              </w:rPr>
              <w:t>střešní pláště</w:t>
            </w:r>
          </w:p>
        </w:tc>
        <w:tc>
          <w:tcPr>
            <w:tcW w:w="1276" w:type="dxa"/>
            <w:tcBorders>
              <w:top w:val="single" w:sz="4" w:space="0" w:color="auto"/>
              <w:left w:val="nil"/>
              <w:bottom w:val="single" w:sz="12" w:space="0" w:color="auto"/>
              <w:right w:val="single" w:sz="4" w:space="0" w:color="auto"/>
            </w:tcBorders>
            <w:noWrap/>
            <w:vAlign w:val="center"/>
          </w:tcPr>
          <w:p w14:paraId="759903B1"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12" w:space="0" w:color="auto"/>
              <w:right w:val="single" w:sz="4" w:space="0" w:color="auto"/>
            </w:tcBorders>
            <w:noWrap/>
            <w:vAlign w:val="center"/>
          </w:tcPr>
          <w:p w14:paraId="0A2F8F6C"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c>
          <w:tcPr>
            <w:tcW w:w="1276" w:type="dxa"/>
            <w:tcBorders>
              <w:top w:val="single" w:sz="4" w:space="0" w:color="auto"/>
              <w:left w:val="nil"/>
              <w:bottom w:val="single" w:sz="12" w:space="0" w:color="auto"/>
              <w:right w:val="single" w:sz="4" w:space="0" w:color="auto"/>
            </w:tcBorders>
            <w:noWrap/>
            <w:vAlign w:val="center"/>
          </w:tcPr>
          <w:p w14:paraId="5D9DC7EC"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c>
          <w:tcPr>
            <w:tcW w:w="1362" w:type="dxa"/>
            <w:tcBorders>
              <w:top w:val="single" w:sz="4" w:space="0" w:color="auto"/>
              <w:left w:val="nil"/>
              <w:bottom w:val="single" w:sz="12" w:space="0" w:color="auto"/>
              <w:right w:val="single" w:sz="12" w:space="0" w:color="auto"/>
            </w:tcBorders>
            <w:noWrap/>
            <w:vAlign w:val="center"/>
          </w:tcPr>
          <w:p w14:paraId="090B9097" w14:textId="77777777" w:rsidR="00897731" w:rsidRPr="00853EA5" w:rsidRDefault="00897731" w:rsidP="00EF080B">
            <w:pPr>
              <w:spacing w:before="0" w:after="0" w:line="240" w:lineRule="auto"/>
              <w:ind w:left="0" w:firstLine="0"/>
              <w:jc w:val="center"/>
              <w:rPr>
                <w:szCs w:val="20"/>
                <w:lang w:eastAsia="cs-CZ"/>
              </w:rPr>
            </w:pPr>
            <w:r w:rsidRPr="00853EA5">
              <w:rPr>
                <w:szCs w:val="20"/>
                <w:lang w:eastAsia="cs-CZ"/>
              </w:rPr>
              <w:t>--</w:t>
            </w:r>
          </w:p>
        </w:tc>
      </w:tr>
    </w:tbl>
    <w:p w14:paraId="4760F2D8" w14:textId="1D50600F" w:rsidR="00210D0C" w:rsidRDefault="00402A31" w:rsidP="000D59AD">
      <w:pPr>
        <w:keepNext/>
        <w:spacing w:before="240"/>
        <w:ind w:hanging="11"/>
      </w:pPr>
      <w:r w:rsidRPr="00853EA5">
        <w:t>Z</w:t>
      </w:r>
      <w:r w:rsidR="00545016" w:rsidRPr="00853EA5">
        <w:t>hodnocení navržených stavebních konstrukcí</w:t>
      </w:r>
      <w:r w:rsidRPr="00853EA5">
        <w:t xml:space="preserve"> dle položek z tabulky 1. – </w:t>
      </w:r>
      <w:r w:rsidR="00022DA0">
        <w:t>4</w:t>
      </w:r>
      <w:r w:rsidRPr="00853EA5">
        <w:t>.</w:t>
      </w:r>
      <w:r w:rsidR="00210D0C" w:rsidRPr="00853EA5">
        <w:t>:</w:t>
      </w:r>
    </w:p>
    <w:p w14:paraId="2F81E74F" w14:textId="3E7FB3FA" w:rsidR="00022DA0" w:rsidRPr="00853EA5" w:rsidRDefault="00022DA0" w:rsidP="000D59AD">
      <w:pPr>
        <w:keepNext/>
        <w:spacing w:before="240"/>
        <w:ind w:hanging="11"/>
      </w:pPr>
      <w:r>
        <w:t>Požární odolnost standartních stavebních materiálu (beton, cihla, ocelové a dřevěné nosné prvky) je stanovena dle publikace R Zoufala a kol.</w:t>
      </w:r>
      <w:r w:rsidR="001E2DBC">
        <w:t>:</w:t>
      </w:r>
      <w:r>
        <w:t xml:space="preserve"> </w:t>
      </w:r>
      <w:r w:rsidR="001E2DBC">
        <w:t>Hodnoty</w:t>
      </w:r>
      <w:r>
        <w:t xml:space="preserve"> požární odolnost</w:t>
      </w:r>
      <w:r w:rsidR="001E2DBC">
        <w:t>i</w:t>
      </w:r>
      <w:r>
        <w:t xml:space="preserve"> stavebních konstrukcí dle Eurokódů, dále dle ČSN 73 021 ed.2 a ČSN 73 0834.  </w:t>
      </w:r>
    </w:p>
    <w:p w14:paraId="6D513663" w14:textId="77777777" w:rsidR="00D63AC4" w:rsidRPr="00853EA5" w:rsidRDefault="00210D0C" w:rsidP="00E40CF1">
      <w:r w:rsidRPr="00853EA5">
        <w:t>1) Funkci požární</w:t>
      </w:r>
      <w:r w:rsidR="004B305C" w:rsidRPr="00853EA5">
        <w:t xml:space="preserve">ch stěn plní stěny mezi jednotlivými </w:t>
      </w:r>
      <w:r w:rsidR="00D63AC4" w:rsidRPr="00853EA5">
        <w:t>požárními úseky, umís</w:t>
      </w:r>
      <w:r w:rsidR="0097042E" w:rsidRPr="00853EA5">
        <w:t>t</w:t>
      </w:r>
      <w:r w:rsidR="00D63AC4" w:rsidRPr="00853EA5">
        <w:t>ění požárních stěn je patrné z výkresové části PBŘ</w:t>
      </w:r>
      <w:r w:rsidR="00DD3994" w:rsidRPr="00853EA5">
        <w:t>.</w:t>
      </w:r>
    </w:p>
    <w:p w14:paraId="128EF8F9" w14:textId="224452D1" w:rsidR="001E2DBC" w:rsidRDefault="00D63AC4" w:rsidP="00E40CF1">
      <w:r w:rsidRPr="00853EA5">
        <w:t xml:space="preserve">Jednotlivé požární stěny </w:t>
      </w:r>
      <w:r w:rsidR="00EF080B">
        <w:t xml:space="preserve">ve stávajícím objektu </w:t>
      </w:r>
      <w:r w:rsidR="00EB18DB">
        <w:t>Vrbenského</w:t>
      </w:r>
      <w:r w:rsidR="00EF080B">
        <w:t xml:space="preserve"> kasáren jsou </w:t>
      </w:r>
      <w:r w:rsidR="001E2DBC">
        <w:t>tvořeny stávajícími konstrukcemi</w:t>
      </w:r>
      <w:r w:rsidR="00AB34BC">
        <w:t xml:space="preserve">– tyto stěny jsou zděné z cihel plných </w:t>
      </w:r>
      <w:proofErr w:type="spellStart"/>
      <w:r w:rsidR="00AB34BC">
        <w:t>tl</w:t>
      </w:r>
      <w:proofErr w:type="spellEnd"/>
      <w:r w:rsidR="00AB34BC">
        <w:t>. min.</w:t>
      </w:r>
      <w:r w:rsidR="004F2C48">
        <w:t xml:space="preserve"> </w:t>
      </w:r>
      <w:r w:rsidR="004F2C48" w:rsidRPr="00EB18DB">
        <w:t xml:space="preserve">200 </w:t>
      </w:r>
      <w:r w:rsidR="00AB34BC" w:rsidRPr="00EB18DB">
        <w:t>mm</w:t>
      </w:r>
      <w:r w:rsidR="00AB34BC">
        <w:t xml:space="preserve"> a vykazují požární odolnost REI180DP1</w:t>
      </w:r>
      <w:r w:rsidR="001E2DBC">
        <w:t>, uvedená hodnota požární odolnost platí pro stěny s nosnou funkcí i pro nenosné stěny – viz</w:t>
      </w:r>
      <w:r w:rsidR="00AB34BC">
        <w:t xml:space="preserve">. </w:t>
      </w:r>
      <w:r w:rsidR="001E2DBC">
        <w:t>publikace R Zoufala a kol.: Hodnoty požární odolnosti stavebních konstrukcí dle Eurokódů tab. 6.1.2. pol. 2.2 a tab. 6.1 pol. 1.2. Dozdívky po zrušených otvorech v požárních stěnách budou provedeny z cihelných bloků stejné tloušťky,</w:t>
      </w:r>
      <w:r w:rsidR="00A66795">
        <w:t xml:space="preserve"> </w:t>
      </w:r>
      <w:r w:rsidR="001E2DBC">
        <w:t>jako mají původní konstrukce</w:t>
      </w:r>
      <w:r w:rsidR="00A66795">
        <w:t>, dozdívky nemají nosnou funkci,</w:t>
      </w:r>
      <w:r w:rsidR="001E2DBC">
        <w:t xml:space="preserve"> dle výše uvedené publikace i shodnou požární odolnost </w:t>
      </w:r>
    </w:p>
    <w:p w14:paraId="67D96983" w14:textId="77777777" w:rsidR="002026DC" w:rsidRDefault="00AB34BC" w:rsidP="00E40CF1">
      <w:r>
        <w:t>Nově navrhované požární stěny jsou provedeny</w:t>
      </w:r>
      <w:r w:rsidR="002026DC">
        <w:t xml:space="preserve"> především v úrovni suterénu (- technická </w:t>
      </w:r>
      <w:proofErr w:type="gramStart"/>
      <w:r w:rsidR="002026DC">
        <w:t>místnost -VZT</w:t>
      </w:r>
      <w:proofErr w:type="gramEnd"/>
      <w:r w:rsidR="002026DC">
        <w:t xml:space="preserve"> – místnost č. 01.11a) a dále se jedná o konstrukce ohraničující výtahové a instalační šachty. </w:t>
      </w:r>
    </w:p>
    <w:p w14:paraId="03B4C724" w14:textId="53E0FD22" w:rsidR="00242F9C" w:rsidRDefault="004D51C1" w:rsidP="00E40CF1">
      <w:r>
        <w:t>Nově navrhované požární stěny v objektu budou provedeny vesměs jako sádrokartonové příčky, pouze stěny ohraničující výtahové šachty jsou navrženy jako železobetonové monolitické</w:t>
      </w:r>
    </w:p>
    <w:p w14:paraId="1495B70A" w14:textId="2B08D690" w:rsidR="002026DC" w:rsidRDefault="002026DC" w:rsidP="00E40CF1">
      <w:r>
        <w:t>S</w:t>
      </w:r>
      <w:r w:rsidR="00AB34BC">
        <w:t xml:space="preserve">ádrokartonové příčky </w:t>
      </w:r>
      <w:r>
        <w:t xml:space="preserve">ve funkci požárních stěn budou provedeny s ocelovou nosnou konstrukcí s výplní tepelnou izolací z minerální vlny s dvojitým </w:t>
      </w:r>
      <w:proofErr w:type="spellStart"/>
      <w:r>
        <w:t>opláštěním</w:t>
      </w:r>
      <w:proofErr w:type="spellEnd"/>
      <w:r>
        <w:t>, celková tloušťka příčky je 150 mm</w:t>
      </w:r>
      <w:r w:rsidR="004D51C1">
        <w:t>,</w:t>
      </w:r>
      <w:r>
        <w:t xml:space="preserve"> požární </w:t>
      </w:r>
      <w:proofErr w:type="gramStart"/>
      <w:r>
        <w:t>odolnost  EI</w:t>
      </w:r>
      <w:proofErr w:type="gramEnd"/>
      <w:r>
        <w:t>120DP1</w:t>
      </w:r>
      <w:r w:rsidR="004D51C1">
        <w:t>. Sklady sádrokartonových stěn bude provedena dle katalogu používaného systému (</w:t>
      </w:r>
      <w:proofErr w:type="spellStart"/>
      <w:r w:rsidR="004D51C1">
        <w:t>Knauf</w:t>
      </w:r>
      <w:proofErr w:type="spellEnd"/>
      <w:r w:rsidR="004D51C1">
        <w:t xml:space="preserve">, </w:t>
      </w:r>
      <w:proofErr w:type="spellStart"/>
      <w:r w:rsidR="004D51C1">
        <w:t>Rigips</w:t>
      </w:r>
      <w:proofErr w:type="spellEnd"/>
      <w:r w:rsidR="004D51C1">
        <w:t xml:space="preserve"> a pod)</w:t>
      </w:r>
      <w:r w:rsidR="009D498B">
        <w:t>. K závěrečné prohlídce objektu bude doložen doklad o provedení a dále doklad o oprávnění real</w:t>
      </w:r>
      <w:r w:rsidR="00AF3F4A">
        <w:t>i</w:t>
      </w:r>
      <w:r w:rsidR="009D498B">
        <w:t>zační firmy k prováděn sádrokartonových požárně dělících konstrukcí</w:t>
      </w:r>
    </w:p>
    <w:p w14:paraId="4B827F11" w14:textId="036F0AED" w:rsidR="00A0398B" w:rsidRDefault="00A0398B" w:rsidP="00E40CF1">
      <w:r>
        <w:t>Sádrokartonové stěny budou provedeny až ke stropní konstrukci, styk stěny se stropem bude utěsněn</w:t>
      </w:r>
    </w:p>
    <w:p w14:paraId="4AD02596" w14:textId="7D2C8304" w:rsidR="004F7402" w:rsidRDefault="004F7402" w:rsidP="00E40CF1">
      <w:r>
        <w:t>Stěny výtahových a požárních šachet jsou vyhodnoceny v samostatném odstavci – odst. č.  10.)</w:t>
      </w:r>
      <w:r>
        <w:tab/>
      </w:r>
    </w:p>
    <w:p w14:paraId="2684AAC0" w14:textId="24F7F23B" w:rsidR="00EB18DB" w:rsidRDefault="00281298" w:rsidP="00E40CF1">
      <w:r>
        <w:t xml:space="preserve">Požadovaná požární odolnost požárních stěn </w:t>
      </w:r>
      <w:r w:rsidR="00EF080B">
        <w:t xml:space="preserve">pro požární úseky zařazené v II.-V.SPB </w:t>
      </w:r>
      <w:r>
        <w:t>je REI15-REI</w:t>
      </w:r>
      <w:r w:rsidR="00AB34BC">
        <w:t>1</w:t>
      </w:r>
      <w:r w:rsidR="002026DC">
        <w:t>20DP1</w:t>
      </w:r>
      <w:r w:rsidR="00EB18DB">
        <w:t>.</w:t>
      </w:r>
    </w:p>
    <w:p w14:paraId="57148A6A" w14:textId="0BB7F157" w:rsidR="00B367A7" w:rsidRDefault="00B367A7" w:rsidP="00E40CF1">
      <w:r>
        <w:t xml:space="preserve">Funkci požárních stěn plní i stěny ohraničující prostor ústředny EPS a ZDP v prostoru </w:t>
      </w:r>
      <w:proofErr w:type="gramStart"/>
      <w:r>
        <w:t>přístavby  v</w:t>
      </w:r>
      <w:proofErr w:type="gramEnd"/>
      <w:r>
        <w:t> úrovni 1.NP</w:t>
      </w:r>
      <w:r w:rsidR="003C1A34">
        <w:t>. Tyto stěny budou provedeny ze sádrokartonových desek jako šachtové stěny s požární odolností EI30DP1</w:t>
      </w:r>
    </w:p>
    <w:p w14:paraId="2AB25CAA" w14:textId="6BF3B97A" w:rsidR="007E6421" w:rsidRDefault="00282870" w:rsidP="00E40CF1">
      <w:r>
        <w:t>Jako prosklená požární stěny je hodnoceno i okno do šachty vzduchotechniky ve 2.NP – místnost č. 2.16 – toto okno bude provedeno jako neotevíravé s požární odolností EW30DP1</w:t>
      </w:r>
      <w:r w:rsidR="00A6282B">
        <w:t xml:space="preserve"> a dále okna mezi chodbou místnost č. 2.25</w:t>
      </w:r>
      <w:r w:rsidR="009E7A2C">
        <w:t xml:space="preserve"> místností expozice – místnost č. 2.26 – 2 kusy, tato okna budou provedena jako neotevíravá s požární odolností EI 60DP1</w:t>
      </w:r>
    </w:p>
    <w:p w14:paraId="4A97553A" w14:textId="77777777" w:rsidR="00D3784A" w:rsidRDefault="00D3784A" w:rsidP="00952374">
      <w:pPr>
        <w:pStyle w:val="Odstavecseseznamem"/>
      </w:pPr>
      <w:r w:rsidRPr="00853EA5">
        <w:t>Požární stěny v navrhovaném řešení vyhovují</w:t>
      </w:r>
    </w:p>
    <w:p w14:paraId="2AAD64DE" w14:textId="77777777" w:rsidR="00EF080B" w:rsidRDefault="005739A7" w:rsidP="00952374">
      <w:pPr>
        <w:rPr>
          <w:szCs w:val="20"/>
        </w:rPr>
      </w:pPr>
      <w:r w:rsidRPr="00853EA5">
        <w:rPr>
          <w:szCs w:val="20"/>
        </w:rPr>
        <w:t xml:space="preserve">Funkci požárních stropů plní stropní konstrukce nad jednotlivými podlažími, ty </w:t>
      </w:r>
      <w:r w:rsidR="0042200D">
        <w:rPr>
          <w:szCs w:val="20"/>
        </w:rPr>
        <w:t xml:space="preserve">jsou </w:t>
      </w:r>
      <w:r w:rsidR="00641C84">
        <w:rPr>
          <w:szCs w:val="20"/>
        </w:rPr>
        <w:t>v</w:t>
      </w:r>
      <w:r w:rsidR="00EF080B">
        <w:rPr>
          <w:szCs w:val="20"/>
        </w:rPr>
        <w:t> objektu v následujícím provedení:</w:t>
      </w:r>
    </w:p>
    <w:p w14:paraId="59036779" w14:textId="28F0E5C8" w:rsidR="0083702E" w:rsidRDefault="0094134D" w:rsidP="00952374">
      <w:pPr>
        <w:rPr>
          <w:szCs w:val="20"/>
        </w:rPr>
      </w:pPr>
      <w:r>
        <w:rPr>
          <w:szCs w:val="20"/>
        </w:rPr>
        <w:t xml:space="preserve">Ve stávajícím objektu jsou stropní konstrukce převážně ponechány v původním provedení, jedná se o klenbové stropy tvořené cihelnou klenbou do ocelových I profilů, viditelná spodní příruba je opatřena omítkou. Uvedená konstrukce vykazuje dle ČSN 73 0834 čl. 5.5.7. </w:t>
      </w:r>
      <w:r w:rsidR="00132996">
        <w:rPr>
          <w:szCs w:val="20"/>
        </w:rPr>
        <w:t xml:space="preserve">a 5.5.1. </w:t>
      </w:r>
      <w:r>
        <w:rPr>
          <w:szCs w:val="20"/>
        </w:rPr>
        <w:t>požární odolnost REI15DP1</w:t>
      </w:r>
      <w:r w:rsidR="00132996">
        <w:rPr>
          <w:szCs w:val="20"/>
        </w:rPr>
        <w:t xml:space="preserve">, požární odolnost stropní konstrukce je dána odolností ocelového profilu, do něhož je klenba uložena, samotná konstrukce klenby vykazuje dle ČSN 73 0834 čl. 5.5.7. požární odolnost REI90DP1, dle stavebně technického průzkumu je </w:t>
      </w:r>
      <w:proofErr w:type="spellStart"/>
      <w:r w:rsidR="00132996">
        <w:rPr>
          <w:szCs w:val="20"/>
        </w:rPr>
        <w:t>tl</w:t>
      </w:r>
      <w:proofErr w:type="spellEnd"/>
      <w:r w:rsidR="00132996">
        <w:rPr>
          <w:szCs w:val="20"/>
        </w:rPr>
        <w:t>. klenáků v konstrukci klenby min. 150 mm</w:t>
      </w:r>
      <w:r>
        <w:rPr>
          <w:szCs w:val="20"/>
        </w:rPr>
        <w:t xml:space="preserve">. </w:t>
      </w:r>
      <w:r w:rsidR="00132996">
        <w:rPr>
          <w:szCs w:val="20"/>
        </w:rPr>
        <w:t xml:space="preserve">Požadovaná požární odolnost stropních konstrukcí bude zajištěna následující způsobem: U stropních konstrukcí s požadovanou požární odolností max. REI90 bude ze spodní příruby ocelového profilu odstraněna omítka a viditelná část ocelového profilu bude opatřena lepeným obkladem </w:t>
      </w:r>
      <w:proofErr w:type="spellStart"/>
      <w:r w:rsidR="00132996">
        <w:rPr>
          <w:szCs w:val="20"/>
        </w:rPr>
        <w:t>Ordexal</w:t>
      </w:r>
      <w:proofErr w:type="spellEnd"/>
      <w:r w:rsidR="00132996">
        <w:rPr>
          <w:szCs w:val="20"/>
        </w:rPr>
        <w:t xml:space="preserve"> tak, aby byla zajištěna požadovaná požární odolnost</w:t>
      </w:r>
      <w:r w:rsidR="00E02618">
        <w:rPr>
          <w:szCs w:val="20"/>
        </w:rPr>
        <w:t xml:space="preserve"> </w:t>
      </w:r>
      <w:r w:rsidR="00E02618" w:rsidRPr="00EB18DB">
        <w:rPr>
          <w:szCs w:val="20"/>
        </w:rPr>
        <w:t xml:space="preserve">Tloušťka obkladu </w:t>
      </w:r>
      <w:proofErr w:type="spellStart"/>
      <w:r w:rsidR="00E02618" w:rsidRPr="00EB18DB">
        <w:rPr>
          <w:szCs w:val="20"/>
        </w:rPr>
        <w:t>Ordexal</w:t>
      </w:r>
      <w:proofErr w:type="spellEnd"/>
      <w:r w:rsidR="00E02618" w:rsidRPr="00EB18DB">
        <w:rPr>
          <w:szCs w:val="20"/>
        </w:rPr>
        <w:t xml:space="preserve"> bude sjednocena pro všechny stropní konstrukce, tzn. všechny ocelové nosníky klenby budou chráněny na 90 min</w:t>
      </w:r>
      <w:r w:rsidR="002026DC">
        <w:rPr>
          <w:szCs w:val="20"/>
        </w:rPr>
        <w:t xml:space="preserve">. V místnosti navrhované truhlárny </w:t>
      </w:r>
      <w:proofErr w:type="gramStart"/>
      <w:r w:rsidR="002026DC">
        <w:rPr>
          <w:szCs w:val="20"/>
        </w:rPr>
        <w:t>( místnost</w:t>
      </w:r>
      <w:proofErr w:type="gramEnd"/>
      <w:r w:rsidR="002026DC">
        <w:rPr>
          <w:szCs w:val="20"/>
        </w:rPr>
        <w:t xml:space="preserve"> č. 01.10 ) v suterénu – PÚ č. P 1.13, kde je požadována požární odolnost stropní konstrukce REI 120DP1 bude požadovaná požární odolnost zajištěna osazení sádrokartonového podhledu </w:t>
      </w:r>
    </w:p>
    <w:p w14:paraId="72A56A17" w14:textId="66F445DA" w:rsidR="00D835A6" w:rsidRDefault="0083702E" w:rsidP="00D835A6">
      <w:pPr>
        <w:rPr>
          <w:szCs w:val="20"/>
        </w:rPr>
      </w:pPr>
      <w:r>
        <w:rPr>
          <w:szCs w:val="20"/>
        </w:rPr>
        <w:t xml:space="preserve">Část stávajících stropních konstrukcí v objektu </w:t>
      </w:r>
      <w:r w:rsidR="009F635B">
        <w:rPr>
          <w:szCs w:val="20"/>
        </w:rPr>
        <w:t>Vrbenského</w:t>
      </w:r>
      <w:r>
        <w:rPr>
          <w:szCs w:val="20"/>
        </w:rPr>
        <w:t xml:space="preserve"> kasáren bude provedena nově a bude tvořena ocelovými nosnými I profily, na nichž bude uložen trapézový plech s betonovou deskou </w:t>
      </w:r>
      <w:proofErr w:type="spellStart"/>
      <w:r>
        <w:rPr>
          <w:szCs w:val="20"/>
        </w:rPr>
        <w:t>tl</w:t>
      </w:r>
      <w:proofErr w:type="spellEnd"/>
      <w:r>
        <w:rPr>
          <w:szCs w:val="20"/>
        </w:rPr>
        <w:t>. min. 70 mm. Konstr</w:t>
      </w:r>
      <w:r w:rsidR="00F614E9">
        <w:rPr>
          <w:szCs w:val="20"/>
        </w:rPr>
        <w:t xml:space="preserve">ukce stropu bude opatřena podhledem ze sádrokartonových desek s požární odolností </w:t>
      </w:r>
      <w:proofErr w:type="gramStart"/>
      <w:r w:rsidR="00D835A6" w:rsidRPr="009F635B">
        <w:rPr>
          <w:szCs w:val="20"/>
        </w:rPr>
        <w:t>REI30DP1</w:t>
      </w:r>
      <w:proofErr w:type="gramEnd"/>
      <w:r w:rsidR="00D835A6" w:rsidRPr="009F635B">
        <w:rPr>
          <w:szCs w:val="20"/>
        </w:rPr>
        <w:t xml:space="preserve"> popř. REI60DP1 – požární úseky v uvedené části objektu jsou zařazeny do II. SPB popř. IV.SPB</w:t>
      </w:r>
    </w:p>
    <w:p w14:paraId="44289BCE" w14:textId="49FD9839" w:rsidR="00F660D4" w:rsidRDefault="00F660D4" w:rsidP="00D835A6">
      <w:pPr>
        <w:rPr>
          <w:szCs w:val="20"/>
        </w:rPr>
      </w:pPr>
      <w:r>
        <w:rPr>
          <w:szCs w:val="20"/>
        </w:rPr>
        <w:t xml:space="preserve">Sádrokartonové podhledy s požární odolností budou umístěny následujícím způsobem. </w:t>
      </w:r>
      <w:proofErr w:type="gramStart"/>
      <w:r>
        <w:rPr>
          <w:szCs w:val="20"/>
        </w:rPr>
        <w:t>( jejich</w:t>
      </w:r>
      <w:proofErr w:type="gramEnd"/>
      <w:r>
        <w:rPr>
          <w:szCs w:val="20"/>
        </w:rPr>
        <w:t xml:space="preserve"> umístění je patrné i z výkresové části PBŘ)</w:t>
      </w:r>
    </w:p>
    <w:p w14:paraId="20C5A70A" w14:textId="226627B2" w:rsidR="00F660D4" w:rsidRDefault="00F660D4" w:rsidP="00D835A6">
      <w:pPr>
        <w:rPr>
          <w:szCs w:val="20"/>
          <w:u w:val="single"/>
        </w:rPr>
      </w:pPr>
      <w:r w:rsidRPr="00F660D4">
        <w:rPr>
          <w:szCs w:val="20"/>
          <w:u w:val="single"/>
        </w:rPr>
        <w:t>2.PP</w:t>
      </w:r>
      <w:r>
        <w:rPr>
          <w:szCs w:val="20"/>
          <w:u w:val="single"/>
        </w:rPr>
        <w:t>:</w:t>
      </w:r>
    </w:p>
    <w:p w14:paraId="440D89DE" w14:textId="448BA138" w:rsidR="00F660D4" w:rsidRPr="00F660D4" w:rsidRDefault="00F660D4" w:rsidP="00D835A6">
      <w:pPr>
        <w:rPr>
          <w:szCs w:val="20"/>
        </w:rPr>
      </w:pPr>
      <w:r>
        <w:rPr>
          <w:szCs w:val="20"/>
        </w:rPr>
        <w:t>- n</w:t>
      </w:r>
      <w:r w:rsidRPr="00F660D4">
        <w:rPr>
          <w:szCs w:val="20"/>
        </w:rPr>
        <w:t>epožadováno</w:t>
      </w:r>
    </w:p>
    <w:p w14:paraId="65090C31" w14:textId="1772BEF0" w:rsidR="00F660D4" w:rsidRPr="00F660D4" w:rsidRDefault="00F660D4" w:rsidP="00D835A6">
      <w:pPr>
        <w:rPr>
          <w:szCs w:val="20"/>
          <w:u w:val="single"/>
        </w:rPr>
      </w:pPr>
      <w:r w:rsidRPr="00F660D4">
        <w:rPr>
          <w:szCs w:val="20"/>
          <w:u w:val="single"/>
        </w:rPr>
        <w:t>1.PP:</w:t>
      </w:r>
    </w:p>
    <w:p w14:paraId="6F082E8E" w14:textId="3399FDF5" w:rsidR="00F660D4" w:rsidRDefault="00F660D4" w:rsidP="00D835A6">
      <w:pPr>
        <w:rPr>
          <w:szCs w:val="20"/>
        </w:rPr>
      </w:pPr>
      <w:r>
        <w:rPr>
          <w:szCs w:val="20"/>
        </w:rPr>
        <w:t xml:space="preserve">- </w:t>
      </w:r>
      <w:r w:rsidR="00132BD8">
        <w:rPr>
          <w:szCs w:val="20"/>
        </w:rPr>
        <w:t>pod</w:t>
      </w:r>
      <w:r>
        <w:rPr>
          <w:szCs w:val="20"/>
        </w:rPr>
        <w:t xml:space="preserve"> částí stropu nad místností č. 01.33 </w:t>
      </w:r>
      <w:r w:rsidR="00132BD8">
        <w:rPr>
          <w:szCs w:val="20"/>
        </w:rPr>
        <w:t xml:space="preserve">bude osazen </w:t>
      </w:r>
      <w:r>
        <w:rPr>
          <w:szCs w:val="20"/>
        </w:rPr>
        <w:t>SDK podhled s požární odolností EI 60</w:t>
      </w:r>
    </w:p>
    <w:p w14:paraId="24873C44" w14:textId="77777777" w:rsidR="00132BD8" w:rsidRDefault="00F660D4" w:rsidP="00132BD8">
      <w:pPr>
        <w:rPr>
          <w:szCs w:val="20"/>
        </w:rPr>
      </w:pPr>
      <w:r>
        <w:rPr>
          <w:szCs w:val="20"/>
        </w:rPr>
        <w:t xml:space="preserve">- </w:t>
      </w:r>
      <w:r w:rsidR="00132BD8">
        <w:rPr>
          <w:szCs w:val="20"/>
        </w:rPr>
        <w:t>pod stropem místností 01.03a, 01.03b, 01.03c, 01.04, 01.05, 01.06, 01.07, 01.08, 01.09 bude osazen SDK podhled s požární odolností EI 60</w:t>
      </w:r>
    </w:p>
    <w:p w14:paraId="67CD7196" w14:textId="1748A77A" w:rsidR="00132BD8" w:rsidRDefault="00132BD8" w:rsidP="00D835A6">
      <w:pPr>
        <w:rPr>
          <w:szCs w:val="20"/>
        </w:rPr>
      </w:pPr>
      <w:r>
        <w:rPr>
          <w:szCs w:val="20"/>
        </w:rPr>
        <w:t>- pod stávajícím stropem v místnosti 01.10 bude osazen SDK podhled, kterým bude zajištěna celková požární odolnost stropní konstrukce REI 120DP1</w:t>
      </w:r>
    </w:p>
    <w:p w14:paraId="3389FCC9" w14:textId="77777777" w:rsidR="00132BD8" w:rsidRDefault="00132BD8" w:rsidP="00132BD8">
      <w:pPr>
        <w:rPr>
          <w:szCs w:val="20"/>
        </w:rPr>
      </w:pPr>
      <w:r>
        <w:rPr>
          <w:szCs w:val="20"/>
        </w:rPr>
        <w:t xml:space="preserve">- pod stropem místnosti č. </w:t>
      </w:r>
      <w:proofErr w:type="gramStart"/>
      <w:r>
        <w:rPr>
          <w:szCs w:val="20"/>
        </w:rPr>
        <w:t>01.15  bude</w:t>
      </w:r>
      <w:proofErr w:type="gramEnd"/>
      <w:r>
        <w:rPr>
          <w:szCs w:val="20"/>
        </w:rPr>
        <w:t xml:space="preserve"> osazen SDK podhled s požární odolností EI 60</w:t>
      </w:r>
    </w:p>
    <w:p w14:paraId="42C3BB24" w14:textId="77777777" w:rsidR="00132BD8" w:rsidRPr="00132BD8" w:rsidRDefault="00132BD8" w:rsidP="00D835A6">
      <w:pPr>
        <w:rPr>
          <w:szCs w:val="20"/>
          <w:u w:val="single"/>
        </w:rPr>
      </w:pPr>
      <w:r w:rsidRPr="00132BD8">
        <w:rPr>
          <w:szCs w:val="20"/>
          <w:u w:val="single"/>
        </w:rPr>
        <w:t>1.NP:</w:t>
      </w:r>
    </w:p>
    <w:p w14:paraId="5385253A" w14:textId="729652BE" w:rsidR="004F7402" w:rsidRDefault="004F7402" w:rsidP="004F7402">
      <w:pPr>
        <w:rPr>
          <w:szCs w:val="20"/>
        </w:rPr>
      </w:pPr>
      <w:r>
        <w:rPr>
          <w:szCs w:val="20"/>
        </w:rPr>
        <w:t>- pod stropem místností 1.03a, 1.03b, 1.03c bude osazen SDK podhled s požární odolností EI 60</w:t>
      </w:r>
    </w:p>
    <w:p w14:paraId="6B43BF96" w14:textId="7C903703" w:rsidR="004F7402" w:rsidRDefault="004F7402" w:rsidP="00D835A6">
      <w:pPr>
        <w:rPr>
          <w:szCs w:val="20"/>
        </w:rPr>
      </w:pPr>
      <w:r>
        <w:rPr>
          <w:szCs w:val="20"/>
        </w:rPr>
        <w:t>- pod částí stropu nad místností č. 1.09b bude osazen SDK podhled s požární odolností EI 60</w:t>
      </w:r>
    </w:p>
    <w:p w14:paraId="439B5B8F" w14:textId="07660104" w:rsidR="0043579A" w:rsidRDefault="0043579A" w:rsidP="00D835A6">
      <w:pPr>
        <w:rPr>
          <w:szCs w:val="20"/>
        </w:rPr>
      </w:pPr>
      <w:r>
        <w:rPr>
          <w:szCs w:val="20"/>
        </w:rPr>
        <w:t>- pod stropem nad místnostmi 1.19, 1.20, 1.21 bude osazen SDK podhled s požární odolností EI 30</w:t>
      </w:r>
    </w:p>
    <w:p w14:paraId="45A51B2F" w14:textId="0ADAE9C1" w:rsidR="0043579A" w:rsidRDefault="0043579A" w:rsidP="0043579A">
      <w:pPr>
        <w:rPr>
          <w:szCs w:val="20"/>
        </w:rPr>
      </w:pPr>
      <w:r>
        <w:rPr>
          <w:szCs w:val="20"/>
        </w:rPr>
        <w:t>- pod stropem nad místnostmi 1.13, 1.14, 1.15 bude osazen SDK podhled s požární odolností EI 30</w:t>
      </w:r>
    </w:p>
    <w:p w14:paraId="6F41AD5F" w14:textId="6C2F945E" w:rsidR="0043579A" w:rsidRDefault="0043579A" w:rsidP="00D835A6">
      <w:pPr>
        <w:rPr>
          <w:szCs w:val="20"/>
          <w:u w:val="single"/>
        </w:rPr>
      </w:pPr>
      <w:r w:rsidRPr="0043579A">
        <w:rPr>
          <w:szCs w:val="20"/>
          <w:u w:val="single"/>
        </w:rPr>
        <w:t>2.NP:</w:t>
      </w:r>
    </w:p>
    <w:p w14:paraId="05C326F4" w14:textId="77777777" w:rsidR="005C746D" w:rsidRDefault="0043579A" w:rsidP="005C746D">
      <w:pPr>
        <w:rPr>
          <w:szCs w:val="20"/>
        </w:rPr>
      </w:pPr>
      <w:r>
        <w:rPr>
          <w:szCs w:val="20"/>
        </w:rPr>
        <w:t xml:space="preserve">- pod stropem nad místností č. </w:t>
      </w:r>
      <w:proofErr w:type="gramStart"/>
      <w:r>
        <w:rPr>
          <w:szCs w:val="20"/>
        </w:rPr>
        <w:t>2.01</w:t>
      </w:r>
      <w:r w:rsidR="005C746D">
        <w:rPr>
          <w:szCs w:val="20"/>
        </w:rPr>
        <w:t xml:space="preserve">  bude</w:t>
      </w:r>
      <w:proofErr w:type="gramEnd"/>
      <w:r w:rsidR="005C746D">
        <w:rPr>
          <w:szCs w:val="20"/>
        </w:rPr>
        <w:t xml:space="preserve"> osazen SDK podhled s požární odolností EI 60</w:t>
      </w:r>
    </w:p>
    <w:p w14:paraId="44BD202F" w14:textId="2CDD7641" w:rsidR="001B5186" w:rsidRDefault="001B5186" w:rsidP="001B5186">
      <w:pPr>
        <w:rPr>
          <w:szCs w:val="20"/>
        </w:rPr>
      </w:pPr>
      <w:r>
        <w:rPr>
          <w:szCs w:val="20"/>
        </w:rPr>
        <w:t>- pod stropem nad místností č. 2.03a, 2.03b, 2.03c bude osazen SDK podhled s požární odolností EI 60</w:t>
      </w:r>
    </w:p>
    <w:p w14:paraId="0DBA577A" w14:textId="4FF03086" w:rsidR="001B5186" w:rsidRDefault="001B5186" w:rsidP="001B5186">
      <w:pPr>
        <w:rPr>
          <w:szCs w:val="20"/>
        </w:rPr>
      </w:pPr>
      <w:r>
        <w:rPr>
          <w:szCs w:val="20"/>
        </w:rPr>
        <w:t xml:space="preserve">- pod stropem nad místností č. </w:t>
      </w:r>
      <w:proofErr w:type="gramStart"/>
      <w:r>
        <w:rPr>
          <w:szCs w:val="20"/>
        </w:rPr>
        <w:t>2.05  bude</w:t>
      </w:r>
      <w:proofErr w:type="gramEnd"/>
      <w:r>
        <w:rPr>
          <w:szCs w:val="20"/>
        </w:rPr>
        <w:t xml:space="preserve"> osazen SDK podhled s požární odolností EI 60</w:t>
      </w:r>
    </w:p>
    <w:p w14:paraId="7735972D" w14:textId="1AFFB816" w:rsidR="001B5186" w:rsidRDefault="001B5186" w:rsidP="001B5186">
      <w:pPr>
        <w:rPr>
          <w:szCs w:val="20"/>
        </w:rPr>
      </w:pPr>
      <w:r>
        <w:rPr>
          <w:szCs w:val="20"/>
        </w:rPr>
        <w:t>- pod stropem nad místnostmi 2.20, 2.21, 2.22 bude osazen SDK podhled s požární odolností EI 30</w:t>
      </w:r>
    </w:p>
    <w:p w14:paraId="5DF59487" w14:textId="143E9FB9" w:rsidR="001B5186" w:rsidRDefault="001B5186" w:rsidP="001B5186">
      <w:pPr>
        <w:rPr>
          <w:szCs w:val="20"/>
        </w:rPr>
      </w:pPr>
      <w:r>
        <w:rPr>
          <w:szCs w:val="20"/>
        </w:rPr>
        <w:t>- pod stropem nad místnostmi 2.13, 2.14, 2.15 bude osazen SDK podhled s požární odolností EI 30</w:t>
      </w:r>
    </w:p>
    <w:p w14:paraId="5D8C9690" w14:textId="77777777" w:rsidR="006610D8" w:rsidRDefault="006610D8" w:rsidP="00411C17">
      <w:pPr>
        <w:rPr>
          <w:szCs w:val="20"/>
          <w:u w:val="single"/>
        </w:rPr>
      </w:pPr>
    </w:p>
    <w:p w14:paraId="4BCD4D4D" w14:textId="51985F4B" w:rsidR="00411C17" w:rsidRDefault="00411C17" w:rsidP="00411C17">
      <w:pPr>
        <w:rPr>
          <w:szCs w:val="20"/>
          <w:u w:val="single"/>
        </w:rPr>
      </w:pPr>
      <w:r>
        <w:rPr>
          <w:szCs w:val="20"/>
          <w:u w:val="single"/>
        </w:rPr>
        <w:t>3</w:t>
      </w:r>
      <w:r w:rsidRPr="0043579A">
        <w:rPr>
          <w:szCs w:val="20"/>
          <w:u w:val="single"/>
        </w:rPr>
        <w:t>.NP:</w:t>
      </w:r>
    </w:p>
    <w:p w14:paraId="1E1B613C" w14:textId="62963052" w:rsidR="00411C17" w:rsidRDefault="00411C17" w:rsidP="00411C17">
      <w:pPr>
        <w:rPr>
          <w:szCs w:val="20"/>
        </w:rPr>
      </w:pPr>
      <w:r>
        <w:rPr>
          <w:szCs w:val="20"/>
        </w:rPr>
        <w:t xml:space="preserve">- pod částí stropu nad místností č. </w:t>
      </w:r>
      <w:proofErr w:type="gramStart"/>
      <w:r>
        <w:rPr>
          <w:szCs w:val="20"/>
        </w:rPr>
        <w:t>3.03  bude</w:t>
      </w:r>
      <w:proofErr w:type="gramEnd"/>
      <w:r>
        <w:rPr>
          <w:szCs w:val="20"/>
        </w:rPr>
        <w:t xml:space="preserve"> osazen SDK podhled s požární odolností EI 60</w:t>
      </w:r>
    </w:p>
    <w:p w14:paraId="4ACB3705" w14:textId="3BD39B47" w:rsidR="00411C17" w:rsidRDefault="00411C17" w:rsidP="00411C17">
      <w:pPr>
        <w:rPr>
          <w:szCs w:val="20"/>
        </w:rPr>
      </w:pPr>
      <w:r>
        <w:rPr>
          <w:szCs w:val="20"/>
        </w:rPr>
        <w:t xml:space="preserve">- pod částí stropu nad místností č. </w:t>
      </w:r>
      <w:proofErr w:type="gramStart"/>
      <w:r>
        <w:rPr>
          <w:szCs w:val="20"/>
        </w:rPr>
        <w:t>3.05  bude</w:t>
      </w:r>
      <w:proofErr w:type="gramEnd"/>
      <w:r>
        <w:rPr>
          <w:szCs w:val="20"/>
        </w:rPr>
        <w:t xml:space="preserve"> osazen SDK podhled s požární odolností EI 60</w:t>
      </w:r>
    </w:p>
    <w:p w14:paraId="3FF8B58E" w14:textId="2D42F66E" w:rsidR="00411C17" w:rsidRDefault="00411C17" w:rsidP="00411C17">
      <w:pPr>
        <w:rPr>
          <w:szCs w:val="20"/>
        </w:rPr>
      </w:pPr>
      <w:r>
        <w:rPr>
          <w:szCs w:val="20"/>
        </w:rPr>
        <w:t xml:space="preserve">- pod částí stropu nad místností č. </w:t>
      </w:r>
      <w:proofErr w:type="gramStart"/>
      <w:r>
        <w:rPr>
          <w:szCs w:val="20"/>
        </w:rPr>
        <w:t>3.07  bude</w:t>
      </w:r>
      <w:proofErr w:type="gramEnd"/>
      <w:r>
        <w:rPr>
          <w:szCs w:val="20"/>
        </w:rPr>
        <w:t xml:space="preserve"> osazen SDK podhled s požární odolností EI 45</w:t>
      </w:r>
    </w:p>
    <w:p w14:paraId="4DEB4776" w14:textId="44140255" w:rsidR="00411C17" w:rsidRDefault="00411C17" w:rsidP="00411C17">
      <w:pPr>
        <w:rPr>
          <w:szCs w:val="20"/>
        </w:rPr>
      </w:pPr>
      <w:r>
        <w:rPr>
          <w:szCs w:val="20"/>
        </w:rPr>
        <w:t xml:space="preserve">- pod částí stropu nad místností č. </w:t>
      </w:r>
      <w:proofErr w:type="gramStart"/>
      <w:r>
        <w:rPr>
          <w:szCs w:val="20"/>
        </w:rPr>
        <w:t>3.10  bude</w:t>
      </w:r>
      <w:proofErr w:type="gramEnd"/>
      <w:r>
        <w:rPr>
          <w:szCs w:val="20"/>
        </w:rPr>
        <w:t xml:space="preserve"> osazen SDK podhled s požární odolností EI 30</w:t>
      </w:r>
    </w:p>
    <w:p w14:paraId="4F3F07A0" w14:textId="1470AAA1" w:rsidR="00411C17" w:rsidRDefault="00411C17" w:rsidP="00411C17">
      <w:pPr>
        <w:rPr>
          <w:szCs w:val="20"/>
        </w:rPr>
      </w:pPr>
      <w:r>
        <w:rPr>
          <w:szCs w:val="20"/>
        </w:rPr>
        <w:t>- pod stropem nad místnostmi 3.12, 3.13, 3.14, 3.15, 3.16 bude osazen SDK podhled s požární odolností EI 30</w:t>
      </w:r>
    </w:p>
    <w:p w14:paraId="7D650D16" w14:textId="16059EB4" w:rsidR="00411C17" w:rsidRDefault="00411C17" w:rsidP="00411C17">
      <w:pPr>
        <w:rPr>
          <w:szCs w:val="20"/>
        </w:rPr>
      </w:pPr>
      <w:r>
        <w:rPr>
          <w:szCs w:val="20"/>
        </w:rPr>
        <w:t>- pod stropem nad místnostmi 3.17, 3.18, 3.20, bude osazen SDK podhled s požární odolností EI 30</w:t>
      </w:r>
    </w:p>
    <w:p w14:paraId="7C79C749" w14:textId="4D6E82E9" w:rsidR="00411C17" w:rsidRDefault="00411C17" w:rsidP="00411C17">
      <w:pPr>
        <w:rPr>
          <w:szCs w:val="20"/>
          <w:u w:val="single"/>
        </w:rPr>
      </w:pPr>
      <w:r>
        <w:rPr>
          <w:szCs w:val="20"/>
          <w:u w:val="single"/>
        </w:rPr>
        <w:t>4</w:t>
      </w:r>
      <w:r w:rsidRPr="0043579A">
        <w:rPr>
          <w:szCs w:val="20"/>
          <w:u w:val="single"/>
        </w:rPr>
        <w:t>.NP:</w:t>
      </w:r>
    </w:p>
    <w:p w14:paraId="66DF3F2B" w14:textId="7E8B60A3" w:rsidR="00411C17" w:rsidRDefault="00411C17" w:rsidP="00411C17">
      <w:pPr>
        <w:rPr>
          <w:szCs w:val="20"/>
        </w:rPr>
      </w:pPr>
      <w:r>
        <w:rPr>
          <w:szCs w:val="20"/>
        </w:rPr>
        <w:t xml:space="preserve">- pod konstrukcí krovu – šikminou krovu nad místností č, </w:t>
      </w:r>
      <w:proofErr w:type="gramStart"/>
      <w:r>
        <w:rPr>
          <w:szCs w:val="20"/>
        </w:rPr>
        <w:t>4.19  bude</w:t>
      </w:r>
      <w:proofErr w:type="gramEnd"/>
      <w:r>
        <w:rPr>
          <w:szCs w:val="20"/>
        </w:rPr>
        <w:t xml:space="preserve"> osazen SDK podhled s požární odolností EI 30</w:t>
      </w:r>
    </w:p>
    <w:p w14:paraId="1D873402" w14:textId="129A823E" w:rsidR="00411C17" w:rsidRDefault="00411C17" w:rsidP="00411C17">
      <w:pPr>
        <w:rPr>
          <w:szCs w:val="20"/>
        </w:rPr>
      </w:pPr>
      <w:r>
        <w:rPr>
          <w:szCs w:val="20"/>
        </w:rPr>
        <w:t xml:space="preserve">- pod stropem nad místnostmi č. 4.01, 4.02, 4.03, 4.04, 4.05, 4.06, </w:t>
      </w:r>
      <w:proofErr w:type="gramStart"/>
      <w:r>
        <w:rPr>
          <w:szCs w:val="20"/>
        </w:rPr>
        <w:t>4.07  bude</w:t>
      </w:r>
      <w:proofErr w:type="gramEnd"/>
      <w:r>
        <w:rPr>
          <w:szCs w:val="20"/>
        </w:rPr>
        <w:t xml:space="preserve"> osazen SDK podhled s požární odolností EI 30</w:t>
      </w:r>
    </w:p>
    <w:p w14:paraId="60924EF9" w14:textId="23D679A8" w:rsidR="00411C17" w:rsidRDefault="00411C17" w:rsidP="00411C17">
      <w:pPr>
        <w:rPr>
          <w:szCs w:val="20"/>
        </w:rPr>
      </w:pPr>
      <w:r>
        <w:rPr>
          <w:szCs w:val="20"/>
        </w:rPr>
        <w:t>- pod stropem nad místností 4.18 bude osazen SDK podhled s požární odolností EI 30</w:t>
      </w:r>
    </w:p>
    <w:p w14:paraId="5B88CF1E" w14:textId="1EC725A7" w:rsidR="00411C17" w:rsidRDefault="00411C17" w:rsidP="00411C17">
      <w:pPr>
        <w:rPr>
          <w:szCs w:val="20"/>
        </w:rPr>
      </w:pPr>
      <w:r>
        <w:rPr>
          <w:szCs w:val="20"/>
        </w:rPr>
        <w:t>- pod stropem nad místností 4.15 bude osazen SDK podhled s požární odolností EI 30</w:t>
      </w:r>
    </w:p>
    <w:p w14:paraId="2A7E9BEC" w14:textId="61B326B3" w:rsidR="00411C17" w:rsidRDefault="00411C17" w:rsidP="00411C17">
      <w:pPr>
        <w:rPr>
          <w:szCs w:val="20"/>
        </w:rPr>
      </w:pPr>
      <w:r>
        <w:rPr>
          <w:szCs w:val="20"/>
        </w:rPr>
        <w:t>- pod stropem nad místností 4.13 bude osazen SDK podhled s požární odolností EI 30</w:t>
      </w:r>
    </w:p>
    <w:p w14:paraId="591CAA5F" w14:textId="7578F5BD" w:rsidR="009D498B" w:rsidRDefault="009D498B" w:rsidP="009D498B">
      <w:r>
        <w:t>K závěrečné prohlídce objektu bude doložen doklad o provedení a dále doklad o oprávnění real</w:t>
      </w:r>
      <w:r w:rsidR="006610D8">
        <w:t>i</w:t>
      </w:r>
      <w:r>
        <w:t>zační firmy k prováděn sádrokartonových požárně dělících konstrukcí</w:t>
      </w:r>
    </w:p>
    <w:p w14:paraId="1F9B4044" w14:textId="344ACB2A" w:rsidR="00F614E9" w:rsidRDefault="00D835A6" w:rsidP="00952374">
      <w:pPr>
        <w:rPr>
          <w:szCs w:val="20"/>
        </w:rPr>
      </w:pPr>
      <w:r w:rsidRPr="003441A0">
        <w:rPr>
          <w:szCs w:val="20"/>
        </w:rPr>
        <w:t xml:space="preserve">Stropní konstrukce nad nejvyšším podlažím stávajícího objektu – tzn. nad 3.NP –v levém křídle a v pravém křídle objektu a nad celou využívanou částí 4.NP </w:t>
      </w:r>
      <w:r w:rsidR="00F614E9" w:rsidRPr="003441A0">
        <w:rPr>
          <w:szCs w:val="20"/>
        </w:rPr>
        <w:t xml:space="preserve">je dřevěná trámová opatřena shora dřevěným záklopem a zespod dřevěným podbitím a omítkou, uvedená konstrukce vykazuje dle ČSN 73 0834 čl. 5.5.6. požární odolnost REI45DP2 – uvedená </w:t>
      </w:r>
      <w:r w:rsidR="000810AF">
        <w:rPr>
          <w:szCs w:val="20"/>
        </w:rPr>
        <w:t xml:space="preserve">stávající </w:t>
      </w:r>
      <w:r w:rsidR="00F614E9" w:rsidRPr="003441A0">
        <w:rPr>
          <w:szCs w:val="20"/>
        </w:rPr>
        <w:t xml:space="preserve">konstrukce </w:t>
      </w:r>
      <w:r w:rsidR="000810AF">
        <w:rPr>
          <w:szCs w:val="20"/>
        </w:rPr>
        <w:t>stropu bude ponechána pouze nad p</w:t>
      </w:r>
      <w:r w:rsidR="00F614E9" w:rsidRPr="003441A0">
        <w:rPr>
          <w:szCs w:val="20"/>
        </w:rPr>
        <w:t>ožárním</w:t>
      </w:r>
      <w:r w:rsidR="000810AF">
        <w:rPr>
          <w:szCs w:val="20"/>
        </w:rPr>
        <w:t>i</w:t>
      </w:r>
      <w:r w:rsidR="00F614E9" w:rsidRPr="003441A0">
        <w:rPr>
          <w:szCs w:val="20"/>
        </w:rPr>
        <w:t xml:space="preserve"> úsek</w:t>
      </w:r>
      <w:r w:rsidR="000810AF">
        <w:rPr>
          <w:szCs w:val="20"/>
        </w:rPr>
        <w:t>y</w:t>
      </w:r>
      <w:r w:rsidR="00F614E9" w:rsidRPr="003441A0">
        <w:rPr>
          <w:szCs w:val="20"/>
        </w:rPr>
        <w:t xml:space="preserve"> zařazeným</w:t>
      </w:r>
      <w:r w:rsidR="000810AF">
        <w:rPr>
          <w:szCs w:val="20"/>
        </w:rPr>
        <w:t>i</w:t>
      </w:r>
      <w:r w:rsidR="00F614E9" w:rsidRPr="003441A0">
        <w:rPr>
          <w:szCs w:val="20"/>
        </w:rPr>
        <w:t xml:space="preserve"> do III.SPB </w:t>
      </w:r>
      <w:r w:rsidR="00C443A3" w:rsidRPr="003441A0">
        <w:rPr>
          <w:szCs w:val="20"/>
        </w:rPr>
        <w:t xml:space="preserve">popř. IV.SPB </w:t>
      </w:r>
      <w:r w:rsidR="00F614E9" w:rsidRPr="003441A0">
        <w:rPr>
          <w:szCs w:val="20"/>
        </w:rPr>
        <w:t>umístěným v posledním nadzemním podlaží</w:t>
      </w:r>
    </w:p>
    <w:p w14:paraId="21FD429A" w14:textId="07A88059" w:rsidR="00F614E9" w:rsidRDefault="00F614E9" w:rsidP="00952374">
      <w:pPr>
        <w:rPr>
          <w:szCs w:val="20"/>
        </w:rPr>
      </w:pPr>
      <w:r>
        <w:rPr>
          <w:szCs w:val="20"/>
        </w:rPr>
        <w:t xml:space="preserve">Nad </w:t>
      </w:r>
      <w:r w:rsidR="003441A0">
        <w:rPr>
          <w:szCs w:val="20"/>
        </w:rPr>
        <w:t>přístavbou</w:t>
      </w:r>
      <w:r>
        <w:rPr>
          <w:szCs w:val="20"/>
        </w:rPr>
        <w:t xml:space="preserve"> </w:t>
      </w:r>
      <w:r w:rsidR="00B669A1">
        <w:rPr>
          <w:szCs w:val="20"/>
        </w:rPr>
        <w:t>jsou stropní konstrukce navrženy jako železobetonové monolitické desky</w:t>
      </w:r>
      <w:r w:rsidR="00BE2154">
        <w:rPr>
          <w:szCs w:val="20"/>
        </w:rPr>
        <w:t xml:space="preserve"> </w:t>
      </w:r>
      <w:proofErr w:type="spellStart"/>
      <w:r w:rsidR="00BE2154">
        <w:rPr>
          <w:szCs w:val="20"/>
        </w:rPr>
        <w:t>tl</w:t>
      </w:r>
      <w:proofErr w:type="spellEnd"/>
      <w:r w:rsidR="00BE2154">
        <w:rPr>
          <w:szCs w:val="20"/>
        </w:rPr>
        <w:t>. 250 mm nad spodním podlažím přístavby a 160 mm nad horním podlažím přístavby, uvedené stropní konstrukce vykazují požární odolnost REI90DP</w:t>
      </w:r>
      <w:r w:rsidR="00282870">
        <w:rPr>
          <w:szCs w:val="20"/>
        </w:rPr>
        <w:t xml:space="preserve">. Požární odolnost uvedené konstrukce byla stanovena dle publika R. Zoufala a kol.: Hodnoty požární odolnosti stavebních konstrukcí podle Eurokódů tab. </w:t>
      </w:r>
      <w:r w:rsidR="00E90CAD">
        <w:rPr>
          <w:szCs w:val="20"/>
        </w:rPr>
        <w:t>2.6</w:t>
      </w:r>
    </w:p>
    <w:p w14:paraId="0BF0D5E1" w14:textId="77777777" w:rsidR="00BE2154" w:rsidRDefault="00BE2154" w:rsidP="00BE2154">
      <w:r w:rsidRPr="00544ACF">
        <w:t>Požadovaná požární odolnost požárních stropů pro požární úseky zařazené v II.-</w:t>
      </w:r>
      <w:r>
        <w:t>VI.SPB je REI15-REI120</w:t>
      </w:r>
    </w:p>
    <w:p w14:paraId="3149DA9A" w14:textId="77777777" w:rsidR="00BE2154" w:rsidRDefault="00BE2154" w:rsidP="00BE2154">
      <w:pPr>
        <w:pStyle w:val="Odstavecseseznamem"/>
      </w:pPr>
      <w:r w:rsidRPr="00853EA5">
        <w:t xml:space="preserve">Požární </w:t>
      </w:r>
      <w:r>
        <w:t>stropy</w:t>
      </w:r>
      <w:r w:rsidRPr="00853EA5">
        <w:t xml:space="preserve"> v navrhovaném řešení vyhovují</w:t>
      </w:r>
    </w:p>
    <w:p w14:paraId="2962EA11" w14:textId="0FC66460" w:rsidR="005739A7" w:rsidRDefault="005739A7" w:rsidP="005739A7">
      <w:r w:rsidRPr="009304F6">
        <w:t xml:space="preserve">2) požární uzávěry budou v posuzovaném souboru objektů osazeny </w:t>
      </w:r>
      <w:r w:rsidR="004D51C1">
        <w:t>následujícím způsobem:</w:t>
      </w:r>
    </w:p>
    <w:p w14:paraId="34B2418E" w14:textId="25994B95" w:rsidR="00C036BD" w:rsidRDefault="00C036BD" w:rsidP="005739A7">
      <w:r>
        <w:t xml:space="preserve">- všechny požární uzávěry, které ústí do chráněné únikové cesty typu B – tzn. do prostoru schodiště a chodby před schodištěm budou v provedení EI, požární odolnost dveří je 30 popř. 45 min v závislosti na stupni požární bezpečnosti sousedních požárních úseků. Dveře-požární uzávěry budou opatřeny samozavíračem, u </w:t>
      </w:r>
      <w:proofErr w:type="gramStart"/>
      <w:r>
        <w:t>dvoukřídlových  dveří</w:t>
      </w:r>
      <w:proofErr w:type="gramEnd"/>
      <w:r>
        <w:t xml:space="preserve"> bude samozavírač osazen na obou křídlech a bude doplněn o koordinátor zavírání. Uvedené dveře budou v kouřotěsném provedení</w:t>
      </w:r>
    </w:p>
    <w:p w14:paraId="55518C24" w14:textId="21AAE4CC" w:rsidR="00C036BD" w:rsidRDefault="00C036BD" w:rsidP="005739A7">
      <w:r>
        <w:t xml:space="preserve">- ostatní požární uzávěry budou v provedení EW s požární odolností 30 min a budou opatřeny samozavíračem, u </w:t>
      </w:r>
      <w:proofErr w:type="gramStart"/>
      <w:r>
        <w:t>dvoukřídlových  dveří</w:t>
      </w:r>
      <w:proofErr w:type="gramEnd"/>
      <w:r>
        <w:t xml:space="preserve"> bude samozavírač osazen na obou křídlech a bude doplněn o koordinátor zavírání. </w:t>
      </w:r>
      <w:r w:rsidR="00643994">
        <w:t xml:space="preserve">Všechny dveře s požární odolností </w:t>
      </w:r>
      <w:proofErr w:type="gramStart"/>
      <w:r w:rsidR="00643994">
        <w:t>30min</w:t>
      </w:r>
      <w:proofErr w:type="gramEnd"/>
      <w:r w:rsidR="00643994">
        <w:t xml:space="preserve"> budou v provedení DP3 a to i požární uzávěry navržené v suterénu objektu, zde je dle tab. 10 ČSN 73 0802 požadován typ DP1, ale dle ČSN 73 0802 čl. 8.5.1. lze u dveří s požadovanou požární odolností max. 30 min použít typ DP3</w:t>
      </w:r>
    </w:p>
    <w:p w14:paraId="2ADFF26C" w14:textId="3AED7C48" w:rsidR="00C036BD" w:rsidRDefault="00C036BD" w:rsidP="005739A7">
      <w:r>
        <w:t>- dveře do výtahových šachet budou v provedení E</w:t>
      </w:r>
      <w:r w:rsidR="007557A6">
        <w:t>I</w:t>
      </w:r>
      <w:r>
        <w:t xml:space="preserve"> 15DP2</w:t>
      </w:r>
      <w:r w:rsidR="007557A6">
        <w:t>, oba výtahy jsou navrženy jako osobní, přitom menší z výtahů bude určen pro návštěvníky muzea, větší bude návštěvníkům uzavřen, bude určen pouze zaměstnancům muzea a bude umožňovat i případný občasný přesun exponátů c</w:t>
      </w:r>
      <w:r>
        <w:t xml:space="preserve"> u osobního výtahu </w:t>
      </w:r>
    </w:p>
    <w:p w14:paraId="63B9C467" w14:textId="0ABFF17C" w:rsidR="00C036BD" w:rsidRDefault="00C036BD" w:rsidP="00C036BD">
      <w:r>
        <w:t xml:space="preserve">- funkci požárního uzávěru plní i požární roleta oddělující vstupní halu v přístavbě P.1.02 od spojovacího krčku P.1.12, tato roleta je navržena s požární odolností EW 30, </w:t>
      </w:r>
      <w:proofErr w:type="spellStart"/>
      <w:r>
        <w:t>nezkrápěná</w:t>
      </w:r>
      <w:proofErr w:type="spellEnd"/>
      <w:r>
        <w:t xml:space="preserve"> a bude uzavírána od impulsu EPS</w:t>
      </w:r>
      <w:r w:rsidR="007557A6">
        <w:t>, roleta bude provedena jako kouřotěsná</w:t>
      </w:r>
      <w:r>
        <w:t xml:space="preserve"> </w:t>
      </w:r>
    </w:p>
    <w:p w14:paraId="68B08340" w14:textId="3C785549" w:rsidR="00C036BD" w:rsidRDefault="00C036BD" w:rsidP="00C036BD">
      <w:r>
        <w:t>- charakter požárního uzávěru bude mít i revizní vstup do prostoru ústředny EPS a ZDP, ten bude v provedení EW 15DP3</w:t>
      </w:r>
    </w:p>
    <w:p w14:paraId="6F6CB4A6" w14:textId="3A0FA5BE" w:rsidR="006610D8" w:rsidRDefault="006610D8" w:rsidP="00C036BD">
      <w:r>
        <w:t>- charakter požárních uzávěrů budou i mít požární roletky typu EW osazené v některých oknech v obvodových stěnách z vnitřní strany, tak bude zabráněno vzniku tzv. koutů a dojde k oddělení prostoru zdvihací plošiny od prostor 1.NP</w:t>
      </w:r>
    </w:p>
    <w:p w14:paraId="28CC80A2" w14:textId="41E74854" w:rsidR="00C036BD" w:rsidRDefault="00C036BD" w:rsidP="005739A7">
      <w:r>
        <w:t>Rozmístění jednotlivých požárních uzávěrů včetně jejich konkrétních typů je uvedeno v gr</w:t>
      </w:r>
      <w:r w:rsidR="0002205F">
        <w:t>a</w:t>
      </w:r>
      <w:r>
        <w:t>fické příloze –</w:t>
      </w:r>
      <w:r w:rsidR="0002205F">
        <w:t xml:space="preserve"> výkres</w:t>
      </w:r>
      <w:r>
        <w:t>ové části PBŘ</w:t>
      </w:r>
    </w:p>
    <w:p w14:paraId="3CBB68BA" w14:textId="77777777" w:rsidR="00894984" w:rsidRDefault="0002205F" w:rsidP="005739A7">
      <w:r>
        <w:t>Většina navrhovaných požárních uzávěrů bude provedena jako otevíravá – otáčením v postranních závěsech</w:t>
      </w:r>
      <w:r w:rsidR="00894984">
        <w:t xml:space="preserve"> </w:t>
      </w:r>
      <w:r>
        <w:t xml:space="preserve">nebo čepech – tyto </w:t>
      </w:r>
      <w:r w:rsidR="00894984">
        <w:t xml:space="preserve">dveře budou opatřeny samozavíračem. Dveře, které ústí do místnost expozic, budou pomocí magnetu trvale drženy v otevřené poloze, v případě požáru bude od impulsu EPS magnet odblokován a dveře budou pomocí </w:t>
      </w:r>
      <w:proofErr w:type="spellStart"/>
      <w:r w:rsidR="00894984">
        <w:t>samozavířače</w:t>
      </w:r>
      <w:proofErr w:type="spellEnd"/>
      <w:r w:rsidR="00894984">
        <w:t xml:space="preserve"> uzavřeny. Dojde pouze k uzavření dveří, nikoli uzamčení, průchod dveřmi bude i nadále možný</w:t>
      </w:r>
    </w:p>
    <w:p w14:paraId="7DA11E03" w14:textId="55FAC0CE" w:rsidR="009140BA" w:rsidRDefault="00894984" w:rsidP="005739A7">
      <w:r>
        <w:t xml:space="preserve">Část dveří, které vedou do místností expozic jsou navrženy jako vodorovně posuvné, pohyb dveří je umožněn instalací pouzdra podél požárně dělící </w:t>
      </w:r>
      <w:proofErr w:type="gramStart"/>
      <w:r>
        <w:t>stěny</w:t>
      </w:r>
      <w:proofErr w:type="gramEnd"/>
      <w:r>
        <w:t xml:space="preserve"> a to ze strany expozice. Opět pomocí magnetu budou tyto dveře drženy trvale v otevřené poloze, v případě požáru bude od impulsu EPS magnet odblokován, dveře</w:t>
      </w:r>
      <w:r w:rsidR="009140BA">
        <w:t xml:space="preserve"> bu</w:t>
      </w:r>
      <w:r>
        <w:t xml:space="preserve">dou </w:t>
      </w:r>
      <w:proofErr w:type="gramStart"/>
      <w:r>
        <w:t xml:space="preserve">uzavřeny </w:t>
      </w:r>
      <w:r w:rsidR="009140BA">
        <w:t>.</w:t>
      </w:r>
      <w:proofErr w:type="gramEnd"/>
      <w:r w:rsidR="009140BA">
        <w:t xml:space="preserve"> Vodorovně posuvné dveře budou vybaveny inte</w:t>
      </w:r>
      <w:r w:rsidR="009D498B">
        <w:t>gr</w:t>
      </w:r>
      <w:r w:rsidR="009140BA">
        <w:t xml:space="preserve">ovaným náhradním zdrojem umožňujícím průchod dveřmi i po jejich uzavření. Tyto dveře budou současně vybaveny tlačítkem </w:t>
      </w:r>
      <w:proofErr w:type="spellStart"/>
      <w:r w:rsidR="009140BA">
        <w:t>umožnujícím</w:t>
      </w:r>
      <w:proofErr w:type="spellEnd"/>
      <w:r w:rsidR="009140BA">
        <w:t xml:space="preserve"> otevření </w:t>
      </w:r>
      <w:proofErr w:type="gramStart"/>
      <w:r w:rsidR="009140BA">
        <w:t>dveří</w:t>
      </w:r>
      <w:proofErr w:type="gramEnd"/>
      <w:r w:rsidR="009140BA">
        <w:t xml:space="preserve"> a to jako ze strany expozice, tak ze strany chodby.</w:t>
      </w:r>
    </w:p>
    <w:p w14:paraId="6A8BFD8C" w14:textId="77777777" w:rsidR="00814A9C" w:rsidRDefault="009140BA" w:rsidP="00814A9C">
      <w:r>
        <w:t>Alternativně je možné</w:t>
      </w:r>
      <w:r w:rsidR="00814A9C">
        <w:t xml:space="preserve"> </w:t>
      </w:r>
      <w:proofErr w:type="gramStart"/>
      <w:r w:rsidR="00814A9C">
        <w:t xml:space="preserve">uzavírání </w:t>
      </w:r>
      <w:r>
        <w:t xml:space="preserve"> vodorovně</w:t>
      </w:r>
      <w:proofErr w:type="gramEnd"/>
      <w:r>
        <w:t xml:space="preserve"> posuvn</w:t>
      </w:r>
      <w:r w:rsidR="00814A9C">
        <w:t>ých</w:t>
      </w:r>
      <w:r>
        <w:t xml:space="preserve"> dveř</w:t>
      </w:r>
      <w:r w:rsidR="00814A9C">
        <w:t>í</w:t>
      </w:r>
      <w:r>
        <w:t xml:space="preserve"> </w:t>
      </w:r>
      <w:r w:rsidR="00814A9C">
        <w:t>gravitačně - dveře se samočinně gravitační silou uzavřou (vodicí kolejnice je uložena ve sklonu), pro umožnění případného průchodu jsou dveře opatřeny madlem, které umožní jejich případné otevření, uzavírání bude probíhat stále samočinně gravitací.</w:t>
      </w:r>
    </w:p>
    <w:p w14:paraId="60CE94FB" w14:textId="2C8147C2" w:rsidR="0002205F" w:rsidRDefault="009140BA" w:rsidP="005739A7">
      <w:r>
        <w:t xml:space="preserve">V několika místech bude průchod mezi expozicemi a chodbou uzavírán pomocí požárních rolet, ty budou trvale drženy v otevřené poloze a budou uzavírány od impulsu EPS. S evakuací těmito průchody se neuvažuje, tyto průchody nejsou započteny do únikových cest </w:t>
      </w:r>
    </w:p>
    <w:p w14:paraId="3A75DBF3" w14:textId="07997C49" w:rsidR="004F35BF" w:rsidRDefault="004F35BF" w:rsidP="0005696F">
      <w:r>
        <w:t>Všechny požadované požární uzávěry musí být vybaveny samozavíračem</w:t>
      </w:r>
      <w:r w:rsidR="00E45A76">
        <w:t xml:space="preserve">, dvoukřídlové požární uzávěry budou opatřeny samozavíračem na obou křídlech s koordinátorem zavírání </w:t>
      </w:r>
    </w:p>
    <w:p w14:paraId="69F22CB2" w14:textId="77777777" w:rsidR="00874824" w:rsidRDefault="00102664" w:rsidP="0005696F">
      <w:r>
        <w:t xml:space="preserve">Všechny dveře uvnitř objektu, které budou osazeny v části přístupné veřejnosti (tzn. </w:t>
      </w:r>
      <w:r w:rsidR="00874824">
        <w:t>dispozice celého 1.NP s </w:t>
      </w:r>
      <w:proofErr w:type="spellStart"/>
      <w:r w:rsidR="00874824">
        <w:t>vyjímkou</w:t>
      </w:r>
      <w:proofErr w:type="spellEnd"/>
      <w:r w:rsidR="00874824">
        <w:t xml:space="preserve"> badatelny a laboratoře </w:t>
      </w:r>
      <w:proofErr w:type="gramStart"/>
      <w:r w:rsidR="00874824">
        <w:t>( místnosti</w:t>
      </w:r>
      <w:proofErr w:type="gramEnd"/>
      <w:r w:rsidR="00874824">
        <w:t xml:space="preserve"> č. 1.05, 1.06, 1.07) celého 2.NP a střední části a levého křídla 3.NP budou ponechány trvale odemčené, v některých případech i trvale otevřené (uzavíratelné od impulsu EPS) a umožňují volný průchod osob při evakuaci.</w:t>
      </w:r>
    </w:p>
    <w:p w14:paraId="36225853" w14:textId="77777777" w:rsidR="0012579C" w:rsidRDefault="00874824" w:rsidP="0005696F">
      <w:r>
        <w:t xml:space="preserve">Přístup do ostatních prostor – tzn. dispozice celého 1.PP, pravé části 3.NP a administrativní </w:t>
      </w:r>
      <w:proofErr w:type="gramStart"/>
      <w:r>
        <w:t>části  ve</w:t>
      </w:r>
      <w:proofErr w:type="gramEnd"/>
      <w:r>
        <w:t xml:space="preserve"> 4.NP  je umožněn pouze zaměstnancům, bude zřízen přístupový systém přes čipové karty.  Přístupový systém budu zaveden pouze ve vstupu do místnosti, východ ve směru úniku bude volný – v tomto směru budou dveře vždy volně průchozí</w:t>
      </w:r>
    </w:p>
    <w:p w14:paraId="2641AE59" w14:textId="1D8FB8CB" w:rsidR="00102664" w:rsidRDefault="0012579C" w:rsidP="0005696F">
      <w:r>
        <w:t xml:space="preserve">Vstup jednotek HZS do takto zabezpečených </w:t>
      </w:r>
      <w:proofErr w:type="gramStart"/>
      <w:r>
        <w:t xml:space="preserve">místností </w:t>
      </w:r>
      <w:r w:rsidR="00874824">
        <w:t xml:space="preserve"> </w:t>
      </w:r>
      <w:r>
        <w:t>bude</w:t>
      </w:r>
      <w:proofErr w:type="gramEnd"/>
      <w:r>
        <w:t xml:space="preserve"> zajištěn pomocí generálního klíče </w:t>
      </w:r>
      <w:r w:rsidR="00874824">
        <w:t xml:space="preserve">  </w:t>
      </w:r>
      <w:r>
        <w:t>umístěného v klíčovém trezoru</w:t>
      </w:r>
    </w:p>
    <w:p w14:paraId="5683CA80" w14:textId="73BC3EE8" w:rsidR="00B76D63" w:rsidRPr="00853EA5" w:rsidRDefault="00D3742B" w:rsidP="00D3742B">
      <w:r>
        <w:t>Umístění požárních uzávěrů</w:t>
      </w:r>
      <w:r w:rsidR="0094006F">
        <w:t xml:space="preserve">, jejich požární odolnost, způsob otevírání, nepojení na </w:t>
      </w:r>
      <w:proofErr w:type="gramStart"/>
      <w:r w:rsidR="0094006F">
        <w:t>EPS  a</w:t>
      </w:r>
      <w:proofErr w:type="gramEnd"/>
      <w:r w:rsidR="0094006F">
        <w:t xml:space="preserve"> případné další vybavení </w:t>
      </w:r>
      <w:r>
        <w:t xml:space="preserve"> je patrné z grafické části požárně bezpečnostního </w:t>
      </w:r>
      <w:r w:rsidR="0094006F">
        <w:t>řešení</w:t>
      </w:r>
    </w:p>
    <w:p w14:paraId="7F87C213" w14:textId="77777777" w:rsidR="00C22229" w:rsidRDefault="007E1114" w:rsidP="007E1114">
      <w:r w:rsidRPr="00853EA5">
        <w:rPr>
          <w:rFonts w:cs="TimesNewRomanPSMT"/>
          <w:szCs w:val="20"/>
        </w:rPr>
        <w:t>3</w:t>
      </w:r>
      <w:r w:rsidR="00FF1A36" w:rsidRPr="00853EA5">
        <w:rPr>
          <w:rFonts w:cs="TimesNewRomanPSMT"/>
          <w:szCs w:val="20"/>
        </w:rPr>
        <w:t xml:space="preserve">) </w:t>
      </w:r>
      <w:r w:rsidR="002B310D">
        <w:rPr>
          <w:rFonts w:cs="TimesNewRomanPSMT"/>
          <w:szCs w:val="20"/>
        </w:rPr>
        <w:t xml:space="preserve">Obvodové stěny </w:t>
      </w:r>
      <w:r w:rsidR="00E35C1E">
        <w:rPr>
          <w:rFonts w:cs="TimesNewRomanPSMT"/>
          <w:szCs w:val="20"/>
        </w:rPr>
        <w:t xml:space="preserve">stávající části </w:t>
      </w:r>
      <w:proofErr w:type="gramStart"/>
      <w:r w:rsidR="00E35C1E">
        <w:rPr>
          <w:rFonts w:cs="TimesNewRomanPSMT"/>
          <w:szCs w:val="20"/>
        </w:rPr>
        <w:t>objektu  jsou</w:t>
      </w:r>
      <w:proofErr w:type="gramEnd"/>
      <w:r w:rsidR="00E35C1E">
        <w:rPr>
          <w:rFonts w:cs="TimesNewRomanPSMT"/>
          <w:szCs w:val="20"/>
        </w:rPr>
        <w:t xml:space="preserve"> ponechány ve stávajícím řešení a jsou zděné z cihelného zdiva </w:t>
      </w:r>
      <w:proofErr w:type="spellStart"/>
      <w:r w:rsidR="00E35C1E">
        <w:rPr>
          <w:rFonts w:cs="TimesNewRomanPSMT"/>
          <w:szCs w:val="20"/>
        </w:rPr>
        <w:t>tl</w:t>
      </w:r>
      <w:proofErr w:type="spellEnd"/>
      <w:r w:rsidR="00E35C1E">
        <w:rPr>
          <w:rFonts w:cs="TimesNewRomanPSMT"/>
          <w:szCs w:val="20"/>
        </w:rPr>
        <w:t xml:space="preserve">. min. </w:t>
      </w:r>
      <w:r w:rsidR="00572CAF">
        <w:rPr>
          <w:rFonts w:cs="TimesNewRomanPSMT"/>
          <w:szCs w:val="20"/>
        </w:rPr>
        <w:t>6</w:t>
      </w:r>
      <w:r w:rsidR="003B41DC">
        <w:rPr>
          <w:rFonts w:cs="TimesNewRomanPSMT"/>
          <w:szCs w:val="20"/>
        </w:rPr>
        <w:t>5</w:t>
      </w:r>
      <w:r w:rsidR="00E35C1E">
        <w:rPr>
          <w:rFonts w:cs="TimesNewRomanPSMT"/>
          <w:szCs w:val="20"/>
        </w:rPr>
        <w:t>0 mm</w:t>
      </w:r>
      <w:r w:rsidR="00572CAF">
        <w:rPr>
          <w:rFonts w:cs="TimesNewRomanPSMT"/>
          <w:szCs w:val="20"/>
        </w:rPr>
        <w:t>.</w:t>
      </w:r>
      <w:r w:rsidR="00E35C1E">
        <w:rPr>
          <w:rFonts w:cs="TimesNewRomanPSMT"/>
          <w:szCs w:val="20"/>
        </w:rPr>
        <w:t xml:space="preserve"> Uvedené konstrukce vykazují požární odolnost REI180DP1</w:t>
      </w:r>
      <w:r w:rsidR="00C22229">
        <w:rPr>
          <w:rFonts w:cs="TimesNewRomanPSMT"/>
          <w:szCs w:val="20"/>
        </w:rPr>
        <w:t xml:space="preserve"> U</w:t>
      </w:r>
      <w:r w:rsidR="00C22229">
        <w:t xml:space="preserve">vedená hodnota požární odolnost platí pro stěny s nosnou funkcí i pro nenosné stěny – viz. publikace R Zoufala a kol.: Hodnoty požární odolnosti stavebních konstrukcí dle Eurokódů tab. 6.1.2. pol. 2.2 a tab. 6.1 pol. 1.2. </w:t>
      </w:r>
    </w:p>
    <w:p w14:paraId="18FC6672" w14:textId="2AB617CF" w:rsidR="00AB556E" w:rsidRDefault="00E35C1E" w:rsidP="007E1114">
      <w:r>
        <w:rPr>
          <w:rFonts w:cs="TimesNewRomanPSMT"/>
          <w:szCs w:val="20"/>
        </w:rPr>
        <w:t xml:space="preserve">V navrhované přístavbě objektu </w:t>
      </w:r>
      <w:r w:rsidR="00AB556E">
        <w:rPr>
          <w:rFonts w:cs="TimesNewRomanPSMT"/>
          <w:szCs w:val="20"/>
        </w:rPr>
        <w:t>jsou</w:t>
      </w:r>
      <w:r>
        <w:rPr>
          <w:rFonts w:cs="TimesNewRomanPSMT"/>
          <w:szCs w:val="20"/>
        </w:rPr>
        <w:t xml:space="preserve"> obvodové stěny </w:t>
      </w:r>
      <w:r w:rsidR="00AB556E">
        <w:rPr>
          <w:rFonts w:cs="TimesNewRomanPSMT"/>
          <w:szCs w:val="20"/>
        </w:rPr>
        <w:t xml:space="preserve">navrženy jako železobetonové monolitické </w:t>
      </w:r>
      <w:proofErr w:type="spellStart"/>
      <w:r w:rsidR="00AB556E">
        <w:rPr>
          <w:rFonts w:cs="TimesNewRomanPSMT"/>
          <w:szCs w:val="20"/>
        </w:rPr>
        <w:t>tl</w:t>
      </w:r>
      <w:proofErr w:type="spellEnd"/>
      <w:r w:rsidR="00AB556E">
        <w:rPr>
          <w:rFonts w:cs="TimesNewRomanPSMT"/>
          <w:szCs w:val="20"/>
        </w:rPr>
        <w:t xml:space="preserve">. </w:t>
      </w:r>
      <w:r w:rsidR="0094006F">
        <w:rPr>
          <w:rFonts w:cs="TimesNewRomanPSMT"/>
          <w:szCs w:val="20"/>
        </w:rPr>
        <w:t>2</w:t>
      </w:r>
      <w:r w:rsidR="00572CAF">
        <w:rPr>
          <w:rFonts w:cs="TimesNewRomanPSMT"/>
          <w:szCs w:val="20"/>
        </w:rPr>
        <w:t>00</w:t>
      </w:r>
      <w:r w:rsidR="00AB556E">
        <w:rPr>
          <w:rFonts w:cs="TimesNewRomanPSMT"/>
          <w:szCs w:val="20"/>
        </w:rPr>
        <w:t xml:space="preserve"> mm</w:t>
      </w:r>
      <w:r w:rsidR="0094006F">
        <w:rPr>
          <w:rFonts w:cs="TimesNewRomanPSMT"/>
          <w:szCs w:val="20"/>
        </w:rPr>
        <w:t xml:space="preserve"> s osovou vzdáleností výztuže 35 mm – požární odolnost je dle </w:t>
      </w:r>
      <w:r w:rsidR="0094006F">
        <w:t>publikace R Zoufala a kol.: Hodnoty požární odolnosti stavebních konstrukcí dle Eurokódů tab. 2.3. stanovena na</w:t>
      </w:r>
      <w:r>
        <w:t xml:space="preserve"> min. REI</w:t>
      </w:r>
      <w:r w:rsidR="00572CAF">
        <w:t>12</w:t>
      </w:r>
      <w:r>
        <w:t>0DP1.</w:t>
      </w:r>
    </w:p>
    <w:p w14:paraId="25F2E401" w14:textId="77777777" w:rsidR="00E35C1E" w:rsidRDefault="00E35C1E" w:rsidP="00E35C1E">
      <w:r>
        <w:t>Požadovaná požární odolnost obvodových stěn je REW15-REW</w:t>
      </w:r>
      <w:r w:rsidR="00572CAF">
        <w:t>12</w:t>
      </w:r>
      <w:r>
        <w:t>0</w:t>
      </w:r>
    </w:p>
    <w:p w14:paraId="7221C3DD" w14:textId="77777777" w:rsidR="007E1114" w:rsidRPr="00853EA5" w:rsidRDefault="00270782" w:rsidP="007E1114">
      <w:r w:rsidRPr="00853EA5">
        <w:t>Obvodové</w:t>
      </w:r>
      <w:r w:rsidR="007E1114" w:rsidRPr="00853EA5">
        <w:t xml:space="preserve"> stěny v navrženém řešení vyhovují</w:t>
      </w:r>
      <w:r w:rsidR="00831F48" w:rsidRPr="00853EA5">
        <w:t>.</w:t>
      </w:r>
    </w:p>
    <w:p w14:paraId="31BA7C66" w14:textId="2DB0F341" w:rsidR="00102664" w:rsidRDefault="00980B79" w:rsidP="007E1114">
      <w:r w:rsidRPr="00853EA5">
        <w:t xml:space="preserve">4) </w:t>
      </w:r>
      <w:r w:rsidR="00AB556E">
        <w:t>Požární odolnost střechy nad posuzovaným objektem není požadována</w:t>
      </w:r>
      <w:r w:rsidR="00102664">
        <w:t xml:space="preserve"> ve střední části objektu</w:t>
      </w:r>
      <w:r w:rsidR="00E35C1E">
        <w:t xml:space="preserve">, </w:t>
      </w:r>
      <w:r w:rsidR="00102664">
        <w:t>v tomto prostoru je konstrukce střechy na stropem s požadovanou požární odolností</w:t>
      </w:r>
    </w:p>
    <w:p w14:paraId="1F6A2793" w14:textId="2284312C" w:rsidR="00436E41" w:rsidRDefault="00102664" w:rsidP="007E1114">
      <w:r>
        <w:t>V levém křídle objektu jsou součástí požárního úseku PÚ č. N 3.1/N 4 i celý podstřešní prostor</w:t>
      </w:r>
      <w:r w:rsidR="0012579C">
        <w:t xml:space="preserve">. </w:t>
      </w:r>
      <w:r>
        <w:t>Konstrukce krovu v uvedené část objektu bude pr</w:t>
      </w:r>
      <w:r w:rsidR="00436E41">
        <w:t>o</w:t>
      </w:r>
      <w:r>
        <w:t>vedena nově, všechny</w:t>
      </w:r>
      <w:r w:rsidR="00436E41">
        <w:t xml:space="preserve"> nosné prvky vykazují požadovanou požární odolnost R30.</w:t>
      </w:r>
    </w:p>
    <w:p w14:paraId="2A1C6FF3" w14:textId="1FFF7A6C" w:rsidR="00D31840" w:rsidRDefault="00436E41" w:rsidP="007E1114">
      <w:r>
        <w:t>Podstřešní prostor je rozdělen do dvou části</w:t>
      </w:r>
      <w:r w:rsidR="00D31840">
        <w:t>:</w:t>
      </w:r>
      <w:r>
        <w:t xml:space="preserve"> – </w:t>
      </w:r>
      <w:r w:rsidR="00D31840">
        <w:t xml:space="preserve">1. část tvoří </w:t>
      </w:r>
      <w:r>
        <w:t xml:space="preserve">místnost č. 4.19 </w:t>
      </w:r>
      <w:r w:rsidR="00D31840">
        <w:t>s</w:t>
      </w:r>
      <w:r>
        <w:t xml:space="preserve"> lávkou přístupnou veřejnosti, z níž je </w:t>
      </w:r>
      <w:r w:rsidR="00D31840">
        <w:t>pro návštěvníky krovu umožněna prohlídka konstrukce krovu nad místnostmi 3.01 a 3.02 (nad těmito místnostmi bude zrušena stávající konstrukce stropu, uvedené místnosti budou otevřené až do krovu. Šikminy střechy nad těmito místnostmi budou opatřeny podhledem ze sádrokartonových desek s požární odolností EI30, tímto podhledem budou kryty i vaznice a krokve.</w:t>
      </w:r>
    </w:p>
    <w:p w14:paraId="40C926C5" w14:textId="25E86913" w:rsidR="00D31840" w:rsidRDefault="00D31840" w:rsidP="007E1114">
      <w:r>
        <w:t>2. část tvoří půda – místnost č. 4.20, tento prostor bude veřejnosti nezpřístupněný. Konstrukce krovu nad půdo</w:t>
      </w:r>
      <w:r w:rsidR="0012579C">
        <w:t>u</w:t>
      </w:r>
      <w:r>
        <w:t xml:space="preserve"> bude ponechána bez zateplení a bez podhledu, všechny nosné prvky konstrukce krovu jsou ponechány viditelné.</w:t>
      </w:r>
    </w:p>
    <w:p w14:paraId="00452975" w14:textId="77777777" w:rsidR="00D31840" w:rsidRDefault="00D31840" w:rsidP="007E1114">
      <w:r>
        <w:t>Obě části mají jednotlivé nosné prvky navrženy ve stejných průřezech:</w:t>
      </w:r>
    </w:p>
    <w:p w14:paraId="304E5DB9" w14:textId="02F1EF3F" w:rsidR="00D31840" w:rsidRDefault="00D31840" w:rsidP="00D31840">
      <w:pPr>
        <w:tabs>
          <w:tab w:val="left" w:pos="5670"/>
        </w:tabs>
      </w:pPr>
      <w:r>
        <w:t xml:space="preserve">Sloupky – 180 x 180 mm výška 2 m </w:t>
      </w:r>
      <w:r>
        <w:tab/>
        <w:t>požární odolnost R</w:t>
      </w:r>
      <w:r w:rsidR="00080B3C">
        <w:t xml:space="preserve"> </w:t>
      </w:r>
      <w:r>
        <w:t>30</w:t>
      </w:r>
    </w:p>
    <w:p w14:paraId="2753711F" w14:textId="5E9B60DF" w:rsidR="00D31840" w:rsidRDefault="00D31840" w:rsidP="00D31840">
      <w:pPr>
        <w:tabs>
          <w:tab w:val="left" w:pos="5670"/>
        </w:tabs>
      </w:pPr>
      <w:r>
        <w:t xml:space="preserve">Krokve 120 x 160 </w:t>
      </w:r>
      <w:r>
        <w:tab/>
        <w:t>požární odolnost R</w:t>
      </w:r>
      <w:r w:rsidR="00080B3C">
        <w:t xml:space="preserve"> </w:t>
      </w:r>
      <w:r>
        <w:t>30</w:t>
      </w:r>
    </w:p>
    <w:p w14:paraId="432BD0B1" w14:textId="79D26FC2" w:rsidR="00080B3C" w:rsidRDefault="00080B3C" w:rsidP="00D31840">
      <w:pPr>
        <w:tabs>
          <w:tab w:val="left" w:pos="5670"/>
        </w:tabs>
      </w:pPr>
      <w:r>
        <w:t>V</w:t>
      </w:r>
      <w:r w:rsidR="00D31840">
        <w:t>aznice</w:t>
      </w:r>
      <w:r>
        <w:t>, šikmé vzpěry 180 x 220</w:t>
      </w:r>
      <w:r>
        <w:tab/>
        <w:t>požární odolnost R 30</w:t>
      </w:r>
    </w:p>
    <w:p w14:paraId="1916520D" w14:textId="3C3C97DE" w:rsidR="00080B3C" w:rsidRDefault="00080B3C" w:rsidP="00D31840">
      <w:pPr>
        <w:tabs>
          <w:tab w:val="left" w:pos="5670"/>
        </w:tabs>
      </w:pPr>
      <w:r>
        <w:t>Dřevěné kleštiny 100 x 180 mm</w:t>
      </w:r>
      <w:r>
        <w:tab/>
        <w:t>požární odolnost R 30</w:t>
      </w:r>
    </w:p>
    <w:p w14:paraId="01345B2D" w14:textId="62BF3E01" w:rsidR="0012579C" w:rsidRDefault="0012579C" w:rsidP="0012579C">
      <w:pPr>
        <w:tabs>
          <w:tab w:val="left" w:pos="5670"/>
        </w:tabs>
      </w:pPr>
      <w:r>
        <w:t>Součástí nosné konstrukce střechy jsou i ocelové průvlaky uložené ve spodní části plných vazeb v celém prostoru nově navrhovaného krovu – ty jsou tvořeny z dvou U profilů č. 240 s požární odolností R 30. Požární odolnost nosných profilů byla stanovena výpočtem dle Eurokódů, tento je součástí statického výpočtu zpracovaného Ing. Korábem</w:t>
      </w:r>
    </w:p>
    <w:p w14:paraId="5DBAA7FE" w14:textId="53768C14" w:rsidR="003A30DA" w:rsidRDefault="003A30DA" w:rsidP="0012579C">
      <w:pPr>
        <w:tabs>
          <w:tab w:val="left" w:pos="5670"/>
        </w:tabs>
      </w:pPr>
      <w:r>
        <w:t>Z uvedeného statického posouzení vyplývá, že ve třicáté minutě požáru je celková únosnost prvku využita z </w:t>
      </w:r>
      <w:proofErr w:type="gramStart"/>
      <w:r>
        <w:t>95%</w:t>
      </w:r>
      <w:proofErr w:type="gramEnd"/>
      <w:r>
        <w:t xml:space="preserve"> - vyhovuje </w:t>
      </w:r>
    </w:p>
    <w:p w14:paraId="509A7A3B" w14:textId="77777777" w:rsidR="0012579C" w:rsidRDefault="0012579C" w:rsidP="0012579C">
      <w:pPr>
        <w:tabs>
          <w:tab w:val="left" w:pos="5670"/>
        </w:tabs>
      </w:pPr>
      <w:r>
        <w:t>Pro nosnou konstrukci střechy nad požárním úsekem zařazeným do III.SPB je požadována požární odolnost R30</w:t>
      </w:r>
    </w:p>
    <w:p w14:paraId="27886D66" w14:textId="77777777" w:rsidR="0012579C" w:rsidRDefault="0012579C" w:rsidP="0012579C">
      <w:r>
        <w:t>V pravé části podstřešního prostoru budou umístěny jednotky chlazení. Konstrukce krovu v uvedené část objektu je stávající všechny nosné prvky vykazují požadovanou požární odolnost R15.</w:t>
      </w:r>
    </w:p>
    <w:p w14:paraId="35D00C0A" w14:textId="4E564CBF" w:rsidR="0012579C" w:rsidRDefault="0012579C" w:rsidP="0012579C">
      <w:r>
        <w:t xml:space="preserve">V místnosti č. 4.21 jsou navrženy jednotky chlazení, tento prostor bude veřejnosti nepřístupný. Konstrukce krovu nad řešeným </w:t>
      </w:r>
      <w:proofErr w:type="gramStart"/>
      <w:r>
        <w:t>prostorem  bude</w:t>
      </w:r>
      <w:proofErr w:type="gramEnd"/>
      <w:r>
        <w:t xml:space="preserve"> ponechána bez zateplení a bez podhledu, všechny nosné prvky konstrukce krovu jsou ponechány viditelné.</w:t>
      </w:r>
    </w:p>
    <w:p w14:paraId="096A9C4D" w14:textId="77777777" w:rsidR="0012579C" w:rsidRDefault="0012579C" w:rsidP="0012579C">
      <w:r>
        <w:t>Obě části mají jednotlivé nosné prvky navrženy ve stejných průřezech:</w:t>
      </w:r>
    </w:p>
    <w:p w14:paraId="59FAE015" w14:textId="61D25B80" w:rsidR="0012579C" w:rsidRDefault="0012579C" w:rsidP="0012579C">
      <w:pPr>
        <w:tabs>
          <w:tab w:val="left" w:pos="5670"/>
        </w:tabs>
      </w:pPr>
      <w:r>
        <w:t xml:space="preserve">Sloupky – 160 x 180 mm výška 2 m </w:t>
      </w:r>
      <w:r>
        <w:tab/>
        <w:t>požární odolnost R 25</w:t>
      </w:r>
    </w:p>
    <w:p w14:paraId="0873629E" w14:textId="393F1F84" w:rsidR="0012579C" w:rsidRDefault="0012579C" w:rsidP="0012579C">
      <w:pPr>
        <w:tabs>
          <w:tab w:val="left" w:pos="5670"/>
        </w:tabs>
      </w:pPr>
      <w:r>
        <w:t xml:space="preserve">Krokve 130 x 160 </w:t>
      </w:r>
      <w:r>
        <w:tab/>
        <w:t>požární odolnost R 30</w:t>
      </w:r>
    </w:p>
    <w:p w14:paraId="4D9B0AD5" w14:textId="479DD4EC" w:rsidR="0012579C" w:rsidRDefault="0012579C" w:rsidP="0012579C">
      <w:pPr>
        <w:tabs>
          <w:tab w:val="left" w:pos="5670"/>
        </w:tabs>
      </w:pPr>
      <w:r>
        <w:t>Vaznice, vazné trámy 180 x 210</w:t>
      </w:r>
      <w:r>
        <w:tab/>
        <w:t>požární odolnost R 30</w:t>
      </w:r>
    </w:p>
    <w:p w14:paraId="4FFB7980" w14:textId="0CFE49AA" w:rsidR="0012579C" w:rsidRDefault="0012579C" w:rsidP="0012579C">
      <w:pPr>
        <w:tabs>
          <w:tab w:val="left" w:pos="5670"/>
        </w:tabs>
      </w:pPr>
      <w:r>
        <w:t>Dřevěné kleštiny 100 x 180 mm</w:t>
      </w:r>
      <w:r>
        <w:tab/>
        <w:t>požární odolnost R 30</w:t>
      </w:r>
    </w:p>
    <w:p w14:paraId="125CAFC4" w14:textId="504E7ECD" w:rsidR="0012579C" w:rsidRDefault="0012579C" w:rsidP="0012579C">
      <w:pPr>
        <w:tabs>
          <w:tab w:val="left" w:pos="5670"/>
        </w:tabs>
      </w:pPr>
      <w:r>
        <w:t>Šikmé vzpěry 160 x 160 mm</w:t>
      </w:r>
      <w:r>
        <w:tab/>
        <w:t>požární odolnost R 30</w:t>
      </w:r>
    </w:p>
    <w:p w14:paraId="7F57CAEF" w14:textId="6174A57F" w:rsidR="00080B3C" w:rsidRDefault="00080B3C" w:rsidP="00D31840">
      <w:pPr>
        <w:tabs>
          <w:tab w:val="left" w:pos="5670"/>
        </w:tabs>
      </w:pPr>
      <w:r>
        <w:t>Požární odolnost dřevěných prvků nosné konstrukce krovu je stanovena dle publikace R Zoufala a kol.: Hodnoty požární odolnosti stavebních konstrukcí dle Eurokódů ta. 5.1.1. a 5.2.1.a.</w:t>
      </w:r>
    </w:p>
    <w:p w14:paraId="180A8BF8" w14:textId="04F7A0C3" w:rsidR="00080B3C" w:rsidRDefault="00080B3C" w:rsidP="00D31840">
      <w:pPr>
        <w:tabs>
          <w:tab w:val="left" w:pos="5670"/>
        </w:tabs>
      </w:pPr>
      <w:r>
        <w:t xml:space="preserve">Pro nosnou konstrukci střechy nad požárním úsekem zařazeným do </w:t>
      </w:r>
      <w:r w:rsidR="001919F4">
        <w:t>II.SPB je požadována požární odolnost R</w:t>
      </w:r>
      <w:r w:rsidR="0012579C">
        <w:t>15</w:t>
      </w:r>
    </w:p>
    <w:p w14:paraId="5AE46189" w14:textId="77777777" w:rsidR="00D3784A" w:rsidRPr="00853EA5" w:rsidRDefault="00D3784A" w:rsidP="007E1114">
      <w:r w:rsidRPr="00853EA5">
        <w:t>Nosná konstrukce střechy v navrženém řešení vyhovuje.</w:t>
      </w:r>
    </w:p>
    <w:p w14:paraId="0A6CAD26" w14:textId="2EC522DA" w:rsidR="00874824" w:rsidRDefault="00A807E0" w:rsidP="000F1A58">
      <w:r w:rsidRPr="00853EA5">
        <w:t>5) N</w:t>
      </w:r>
      <w:r w:rsidR="002B310D">
        <w:t>osnou</w:t>
      </w:r>
      <w:r w:rsidRPr="00853EA5">
        <w:t xml:space="preserve"> konstrukc</w:t>
      </w:r>
      <w:r w:rsidR="00132996">
        <w:t>i</w:t>
      </w:r>
      <w:r w:rsidRPr="00853EA5">
        <w:t xml:space="preserve"> zajišťující stabilitu objektu tvoří ve </w:t>
      </w:r>
      <w:r w:rsidR="008E0A10">
        <w:t xml:space="preserve">stávající části objektu ve </w:t>
      </w:r>
      <w:r w:rsidRPr="00853EA5">
        <w:t xml:space="preserve">svislém směru </w:t>
      </w:r>
      <w:r w:rsidR="008E0A10">
        <w:t xml:space="preserve">zděné stěny </w:t>
      </w:r>
      <w:proofErr w:type="spellStart"/>
      <w:r w:rsidR="008E0A10">
        <w:t>tl</w:t>
      </w:r>
      <w:proofErr w:type="spellEnd"/>
      <w:r w:rsidR="008E0A10">
        <w:t>. min. 300 mm</w:t>
      </w:r>
      <w:r w:rsidR="00874824">
        <w:t>.</w:t>
      </w:r>
      <w:r w:rsidR="008E0A10">
        <w:t xml:space="preserve"> </w:t>
      </w:r>
      <w:r w:rsidR="00874824">
        <w:rPr>
          <w:rFonts w:cs="TimesNewRomanPSMT"/>
          <w:szCs w:val="20"/>
        </w:rPr>
        <w:t>Uvedené konstrukce vykazují požární odolnost REI180DP1 U</w:t>
      </w:r>
      <w:r w:rsidR="00874824">
        <w:t>vedená hodnota požární odolnost platí pro stěny s nosnou funkcí i pro nenosné stěny – viz. publikace R Zoufala a kol.: Hodnoty požární odolnosti stavebních konstrukcí dle Eurokódů tab. 6.1.2. pol. 2.2</w:t>
      </w:r>
      <w:r w:rsidR="00572CAF">
        <w:t>.</w:t>
      </w:r>
      <w:r w:rsidR="00AB2872">
        <w:t xml:space="preserve"> </w:t>
      </w:r>
    </w:p>
    <w:p w14:paraId="5BD6D78A" w14:textId="7C5E8BE5" w:rsidR="00B7676D" w:rsidRDefault="00B7676D" w:rsidP="000F1A58">
      <w:r>
        <w:t>Dozdívky po zrušených otvorech v nosných stěnách budou provedeny z cihelných bloků stejné tloušťky, jako mají původní konstrukce a dle výše uvedené publikace i shodnou požární odolnost</w:t>
      </w:r>
    </w:p>
    <w:p w14:paraId="067EB46B" w14:textId="4A7F7DF1" w:rsidR="00962918" w:rsidRDefault="00AB2872" w:rsidP="000F1A58">
      <w:r>
        <w:t xml:space="preserve">V nově navrhované přístavbě objektu tvoří nosnou konstrukci </w:t>
      </w:r>
      <w:r w:rsidR="00A807E0" w:rsidRPr="00853EA5">
        <w:t>železobetonov</w:t>
      </w:r>
      <w:r w:rsidR="00962918">
        <w:t>ý monolitický</w:t>
      </w:r>
      <w:r w:rsidR="00A807E0" w:rsidRPr="00853EA5">
        <w:t xml:space="preserve"> </w:t>
      </w:r>
      <w:r w:rsidR="00962918">
        <w:t xml:space="preserve">skelet – sloupy o průřezu </w:t>
      </w:r>
      <w:r w:rsidR="00572CAF">
        <w:t>5</w:t>
      </w:r>
      <w:r w:rsidR="00962918">
        <w:t xml:space="preserve">00 x 400 mm </w:t>
      </w:r>
      <w:r w:rsidR="00B7676D">
        <w:t xml:space="preserve">s osovou vzdáleností výztuže min. 40 mm – požární odolnost R 60 </w:t>
      </w:r>
      <w:r w:rsidR="00962918">
        <w:t xml:space="preserve">a železobetonové stěny </w:t>
      </w:r>
      <w:proofErr w:type="spellStart"/>
      <w:r w:rsidR="00962918">
        <w:t>tl</w:t>
      </w:r>
      <w:proofErr w:type="spellEnd"/>
      <w:r w:rsidR="00962918">
        <w:t xml:space="preserve">. </w:t>
      </w:r>
      <w:r w:rsidR="009B1997" w:rsidRPr="00853EA5">
        <w:t xml:space="preserve">min. </w:t>
      </w:r>
      <w:r w:rsidR="00B7676D">
        <w:t>2</w:t>
      </w:r>
      <w:r w:rsidR="00572CAF">
        <w:t>0</w:t>
      </w:r>
      <w:r w:rsidR="00F94446" w:rsidRPr="00853EA5">
        <w:t>0</w:t>
      </w:r>
      <w:r w:rsidR="009B1997" w:rsidRPr="00853EA5">
        <w:t xml:space="preserve"> mm</w:t>
      </w:r>
      <w:r w:rsidR="00962918">
        <w:t xml:space="preserve"> </w:t>
      </w:r>
      <w:r w:rsidR="00B7676D">
        <w:t xml:space="preserve">s osovou vzdáleností výztuže 35 mm </w:t>
      </w:r>
      <w:r w:rsidR="000F1A58" w:rsidRPr="00853EA5">
        <w:t xml:space="preserve">– </w:t>
      </w:r>
      <w:r w:rsidR="000D7A08">
        <w:t>uvedené konstrukce vykazují požární odolnost R</w:t>
      </w:r>
      <w:r w:rsidR="00572CAF">
        <w:t>1</w:t>
      </w:r>
      <w:r w:rsidR="00891B6B">
        <w:t>2</w:t>
      </w:r>
      <w:r w:rsidR="000D7A08">
        <w:t>0DP1</w:t>
      </w:r>
      <w:r w:rsidR="00962918">
        <w:t>.</w:t>
      </w:r>
    </w:p>
    <w:p w14:paraId="180F5DB2" w14:textId="6B4DFEAB" w:rsidR="00B7676D" w:rsidRDefault="00B7676D" w:rsidP="000F1A58">
      <w:r>
        <w:t>Požární odolnost konstrukcí je stanovena dle publikace R Zoufala a kol.: Hodnoty požární odolnosti stavebních konstrukcí dle Eurokódů tab. 2.3.(stěny) a 2.1 (sloupy)</w:t>
      </w:r>
    </w:p>
    <w:p w14:paraId="45DC12B6" w14:textId="77777777" w:rsidR="00AB2872" w:rsidRDefault="00AB2872" w:rsidP="00AB2872">
      <w:r>
        <w:t>Požadovaná požární odolnost nosné konstrukce zajišťující stabilitu objektu je R15-R</w:t>
      </w:r>
      <w:r w:rsidR="00572CAF">
        <w:t>12</w:t>
      </w:r>
      <w:r>
        <w:t>0</w:t>
      </w:r>
    </w:p>
    <w:p w14:paraId="26C69F8B" w14:textId="77777777" w:rsidR="000F1A58" w:rsidRPr="00853EA5" w:rsidRDefault="000F1A58" w:rsidP="000F1A58">
      <w:r w:rsidRPr="00853EA5">
        <w:t xml:space="preserve">Nosná konstrukce </w:t>
      </w:r>
      <w:r w:rsidR="000E76E5" w:rsidRPr="00853EA5">
        <w:t xml:space="preserve">uvnitř </w:t>
      </w:r>
      <w:r w:rsidRPr="00853EA5">
        <w:t>objektu zajišťující stabilitu objektu v navrženém řešení vyhovuje.</w:t>
      </w:r>
    </w:p>
    <w:p w14:paraId="2CE35FA7" w14:textId="0E4CAB25" w:rsidR="00E208C0" w:rsidRDefault="00DF6107" w:rsidP="000E76E5">
      <w:r w:rsidRPr="00853EA5">
        <w:t>6</w:t>
      </w:r>
      <w:r w:rsidR="00444054" w:rsidRPr="00853EA5">
        <w:t>) Nosn</w:t>
      </w:r>
      <w:r w:rsidR="00132996">
        <w:t>ou</w:t>
      </w:r>
      <w:r w:rsidR="00444054" w:rsidRPr="00853EA5">
        <w:t xml:space="preserve"> konstrukc</w:t>
      </w:r>
      <w:r w:rsidR="00132996">
        <w:t>i</w:t>
      </w:r>
      <w:r w:rsidR="00444054" w:rsidRPr="00853EA5">
        <w:t xml:space="preserve"> vně objektu zajišťující stabilitu objektu</w:t>
      </w:r>
      <w:r w:rsidR="00014E4E" w:rsidRPr="00853EA5">
        <w:t xml:space="preserve"> </w:t>
      </w:r>
      <w:r w:rsidR="00132996">
        <w:t xml:space="preserve">tvoří železobetonové sloupy </w:t>
      </w:r>
      <w:r w:rsidR="00891B6B">
        <w:t xml:space="preserve">o průřezu 400 x 500 mm </w:t>
      </w:r>
      <w:r w:rsidR="00467CBB">
        <w:t xml:space="preserve">s osovou vzdáleností výztuže 40 mm </w:t>
      </w:r>
      <w:r w:rsidR="00891B6B" w:rsidRPr="00853EA5">
        <w:t xml:space="preserve">– </w:t>
      </w:r>
      <w:r w:rsidR="00891B6B">
        <w:t>uvedené konstrukce vykazují požární odolnost R</w:t>
      </w:r>
      <w:r w:rsidR="00467CBB">
        <w:t xml:space="preserve"> 6</w:t>
      </w:r>
      <w:r w:rsidR="00891B6B">
        <w:t>0DP1</w:t>
      </w:r>
    </w:p>
    <w:p w14:paraId="29D96070" w14:textId="77777777" w:rsidR="0097665D" w:rsidRDefault="0097665D" w:rsidP="000E76E5">
      <w:r>
        <w:t>Požadovaná požární odolnost pro nosné konstrukce vně objektu zajišťující stabilitu objektu pro IV.SPB je R30</w:t>
      </w:r>
    </w:p>
    <w:p w14:paraId="13556934" w14:textId="77777777" w:rsidR="0097665D" w:rsidRDefault="0097665D" w:rsidP="000E76E5">
      <w:r>
        <w:t xml:space="preserve">Nosné konstrukce vně objektu zajišťující stabilitu objektu v navrhovaném řešení vyhovují </w:t>
      </w:r>
    </w:p>
    <w:p w14:paraId="4EB1B26D" w14:textId="77777777" w:rsidR="00AD6780" w:rsidRPr="00853EA5" w:rsidRDefault="000F1A58" w:rsidP="00386D91">
      <w:r w:rsidRPr="00853EA5">
        <w:t xml:space="preserve"> </w:t>
      </w:r>
      <w:r w:rsidR="00AD6780" w:rsidRPr="00853EA5">
        <w:t>7) Nosné konstrukce nezajišťující stabilitu objektu se v posuzovaném objektu nevyskytují</w:t>
      </w:r>
      <w:r w:rsidR="00F840AE" w:rsidRPr="00853EA5">
        <w:t>.</w:t>
      </w:r>
    </w:p>
    <w:p w14:paraId="1216E4D4" w14:textId="77777777" w:rsidR="009A1229" w:rsidRPr="00853EA5" w:rsidRDefault="00014E4E" w:rsidP="00386D91">
      <w:r w:rsidRPr="00853EA5">
        <w:t xml:space="preserve"> </w:t>
      </w:r>
      <w:r w:rsidR="00AD6780" w:rsidRPr="00853EA5">
        <w:t>8)</w:t>
      </w:r>
      <w:r w:rsidR="009A1229" w:rsidRPr="00853EA5">
        <w:t xml:space="preserve"> Nenosné konstrukce uvnitř požárního úseku – nejsou stanoveny žádné požadavky</w:t>
      </w:r>
      <w:r w:rsidR="00F840AE" w:rsidRPr="00853EA5">
        <w:t>.</w:t>
      </w:r>
      <w:r w:rsidR="009A1229" w:rsidRPr="00853EA5">
        <w:t xml:space="preserve"> </w:t>
      </w:r>
    </w:p>
    <w:p w14:paraId="1160077B" w14:textId="77777777" w:rsidR="00467CBB" w:rsidRDefault="009A1229" w:rsidP="00386D91">
      <w:r w:rsidRPr="00853EA5">
        <w:t xml:space="preserve">9) Konstrukce schodišť </w:t>
      </w:r>
      <w:r w:rsidR="00467CBB">
        <w:t>v objektu jsou hodnocena následujícím způsobem:</w:t>
      </w:r>
    </w:p>
    <w:p w14:paraId="753BA255" w14:textId="77777777" w:rsidR="00467CBB" w:rsidRDefault="00467CBB" w:rsidP="00386D91">
      <w:r>
        <w:t>Hlavní schodiště ve střední části objektu spojující 1.PP – 3.</w:t>
      </w:r>
      <w:proofErr w:type="gramStart"/>
      <w:r>
        <w:t>NP  je</w:t>
      </w:r>
      <w:proofErr w:type="gramEnd"/>
      <w:r>
        <w:t xml:space="preserve"> součástí chráněné únikové cesty a není pro něj požadována požární odolnost.</w:t>
      </w:r>
    </w:p>
    <w:p w14:paraId="3EEE3D22" w14:textId="77777777" w:rsidR="00467CBB" w:rsidRDefault="00467CBB" w:rsidP="00386D91">
      <w:r>
        <w:t>S</w:t>
      </w:r>
      <w:r w:rsidR="00A40677">
        <w:t>chodiště v</w:t>
      </w:r>
      <w:r>
        <w:t> levém k</w:t>
      </w:r>
      <w:r w:rsidR="00A40677">
        <w:t xml:space="preserve">řídle objektu propojující 1. – 3.NP (v levém křídle) </w:t>
      </w:r>
      <w:r>
        <w:t>tvoří druhou únikovou cestu, požární odolnost není pro ně požadována.</w:t>
      </w:r>
    </w:p>
    <w:p w14:paraId="02A7F197" w14:textId="7FEBD557" w:rsidR="00467CBB" w:rsidRDefault="00467CBB" w:rsidP="00386D91">
      <w:r>
        <w:t xml:space="preserve">Schodiště v pravém křídle objektu propojující </w:t>
      </w:r>
      <w:r w:rsidR="00A40677">
        <w:t>popř. 1. – 2.NP tvoří druhou únikovou ce</w:t>
      </w:r>
      <w:r>
        <w:t>s</w:t>
      </w:r>
      <w:r w:rsidR="00A40677">
        <w:t>tu, požární odolnost není pro ně požadována</w:t>
      </w:r>
      <w:r>
        <w:t xml:space="preserve">. </w:t>
      </w:r>
    </w:p>
    <w:p w14:paraId="1D2239A1" w14:textId="201807DB" w:rsidR="006C7DD3" w:rsidRDefault="00467CBB" w:rsidP="00386D91">
      <w:r>
        <w:t>Schodiště ve střední části objektu spojující 3.NP – 5.NP (krov-půda) slouží jako jediná úniková cesta z prostor 4. a 5.NP</w:t>
      </w:r>
      <w:r w:rsidR="00544ACF">
        <w:t xml:space="preserve">. V 5.NP nejsou prostory s trvalým pobytem osob, jedná se o prázdný nevyužívaný podstřešní prostor, schodiště mezi 4. – 5.NP není proto určeno k evakuaci více než 10 osob a pro jeho nosnou konstrukci není požadována požární odolnost. Schodiště mezi 3. a 4.NP bude </w:t>
      </w:r>
      <w:r w:rsidR="006C7DD3">
        <w:t>tvořen z ocelových schodnic z profilů U č. 2</w:t>
      </w:r>
      <w:r w:rsidR="003A30DA">
        <w:t>2</w:t>
      </w:r>
      <w:r w:rsidR="006C7DD3">
        <w:t>0 s požární odolností R15, Na těchto schodnicích jsou uloženy železobetonové stupně – celé konstrukce schodiště vykazuje požární odolnost R15. Průkaz požární odolnosti ocelové nosné konstrukce schodiště je součástí statického výpočtu</w:t>
      </w:r>
    </w:p>
    <w:p w14:paraId="681F35CA" w14:textId="618DF18F" w:rsidR="003A30DA" w:rsidRDefault="003A30DA" w:rsidP="003A30DA">
      <w:pPr>
        <w:tabs>
          <w:tab w:val="left" w:pos="5670"/>
        </w:tabs>
      </w:pPr>
      <w:r>
        <w:t>Z uvedeného statického posouzení vyplývá, že v patnácté minutě požáru je celková únosnost jednotlivých nosných prvků využita z 39 – 93</w:t>
      </w:r>
      <w:proofErr w:type="gramStart"/>
      <w:r>
        <w:t>%  -</w:t>
      </w:r>
      <w:proofErr w:type="gramEnd"/>
      <w:r>
        <w:t xml:space="preserve"> vyhovuje </w:t>
      </w:r>
    </w:p>
    <w:p w14:paraId="15646040" w14:textId="4D331679" w:rsidR="00467CBB" w:rsidRDefault="00544ACF" w:rsidP="00386D91">
      <w:r>
        <w:t xml:space="preserve">Lávka v podstřešním prostoru v úrovni 4.NP (místnost č. 4.19) je tvořena stávající stropní konstrukcí nad chodbou ve 3.NP (tzn. nad místností č. 3.23), tato stropní konstrukce je stávající dřevěná trámová opatřená shora záklopem z dřevěných desek a zespod podhledem tvořeným dřevěným podbitím s omítkou na rákosu, dle ČSN 73 0834 čl.  </w:t>
      </w:r>
      <w:r w:rsidRPr="003441A0">
        <w:rPr>
          <w:szCs w:val="20"/>
        </w:rPr>
        <w:t>čl. 5.5.6. požární odolnost REI45DP2</w:t>
      </w:r>
      <w:r>
        <w:t xml:space="preserve"> </w:t>
      </w:r>
      <w:r w:rsidR="00467CBB">
        <w:t xml:space="preserve"> </w:t>
      </w:r>
    </w:p>
    <w:p w14:paraId="20B39DC5" w14:textId="36821DC7" w:rsidR="003E3377" w:rsidRDefault="000D7A08" w:rsidP="003E3377">
      <w:r>
        <w:t> </w:t>
      </w:r>
      <w:r w:rsidR="009A1229" w:rsidRPr="00853EA5">
        <w:t>10</w:t>
      </w:r>
      <w:r w:rsidR="007C0475" w:rsidRPr="00853EA5">
        <w:t>)</w:t>
      </w:r>
      <w:r w:rsidR="009A1229" w:rsidRPr="00853EA5">
        <w:t xml:space="preserve"> Výtahov</w:t>
      </w:r>
      <w:r w:rsidR="001E2B7C">
        <w:t>é</w:t>
      </w:r>
      <w:r w:rsidR="001373A5">
        <w:t xml:space="preserve"> šacht</w:t>
      </w:r>
      <w:r w:rsidR="001E2B7C">
        <w:t>y</w:t>
      </w:r>
      <w:r w:rsidR="001373A5">
        <w:t xml:space="preserve"> tvoří samostatn</w:t>
      </w:r>
      <w:r w:rsidR="001E2B7C">
        <w:t>é</w:t>
      </w:r>
      <w:r w:rsidR="001373A5">
        <w:t xml:space="preserve"> požární úsek</w:t>
      </w:r>
      <w:r w:rsidR="001E2B7C">
        <w:t>y ohraničené stěnami z</w:t>
      </w:r>
      <w:r w:rsidR="00275D9E">
        <w:t xml:space="preserve"> monolitického železobetonu </w:t>
      </w:r>
      <w:proofErr w:type="spellStart"/>
      <w:r w:rsidR="00275D9E">
        <w:t>tl</w:t>
      </w:r>
      <w:proofErr w:type="spellEnd"/>
      <w:r w:rsidR="00275D9E">
        <w:t xml:space="preserve">. 200 mm s osovou vzdáleností výztuže </w:t>
      </w:r>
      <w:r w:rsidR="003E3377">
        <w:t xml:space="preserve">35 mm, </w:t>
      </w:r>
      <w:r w:rsidR="003E3377" w:rsidRPr="00853EA5">
        <w:t xml:space="preserve">– </w:t>
      </w:r>
      <w:r w:rsidR="003E3377">
        <w:t>uvedené konstrukce vykazují požární odolnost R</w:t>
      </w:r>
      <w:r w:rsidR="00594130">
        <w:t xml:space="preserve"> </w:t>
      </w:r>
      <w:r w:rsidR="003E3377">
        <w:t>120DP1. Výt</w:t>
      </w:r>
      <w:r w:rsidR="00594130">
        <w:t>a</w:t>
      </w:r>
      <w:r w:rsidR="003E3377">
        <w:t>hové šachty jsou zastropeny železobetonov</w:t>
      </w:r>
      <w:r w:rsidR="00594130">
        <w:t>o</w:t>
      </w:r>
      <w:r w:rsidR="003E3377">
        <w:t>u monolitickou deskou</w:t>
      </w:r>
      <w:r w:rsidR="00594130">
        <w:t xml:space="preserve"> </w:t>
      </w:r>
      <w:proofErr w:type="spellStart"/>
      <w:r w:rsidR="00594130">
        <w:t>tl</w:t>
      </w:r>
      <w:proofErr w:type="spellEnd"/>
      <w:r w:rsidR="00594130">
        <w:t xml:space="preserve">. 150 mm s osovou vzdáleností výztuže min. 30 mm – požární odolnost REI 90DP1 </w:t>
      </w:r>
    </w:p>
    <w:p w14:paraId="468BC24B" w14:textId="3241BF90" w:rsidR="003E3377" w:rsidRDefault="003E3377" w:rsidP="003E3377">
      <w:r>
        <w:t>Požární odolnost konstrukcí je stanovena dle publikace R Zoufala a kol.: Hodnoty požární odolnosti stavebních konstrukcí dle Eurokódů tab. 2.3.</w:t>
      </w:r>
      <w:r w:rsidR="00594130">
        <w:t xml:space="preserve"> (stěny) a 2.4 (stropy)</w:t>
      </w:r>
    </w:p>
    <w:p w14:paraId="4CABD531" w14:textId="36F6DD73" w:rsidR="001373A5" w:rsidRDefault="001373A5" w:rsidP="003E3377">
      <w:r>
        <w:t>Vstupní dveře do výtahové šachty budou v provedení EW15DP1</w:t>
      </w:r>
    </w:p>
    <w:p w14:paraId="771E999B" w14:textId="5A40EC5C" w:rsidR="00A06BED" w:rsidRDefault="002A3488" w:rsidP="007C0475">
      <w:r>
        <w:t>Požadovaná požární odolnost u konstrukcí výtahové šacht</w:t>
      </w:r>
      <w:r w:rsidR="00F067EF">
        <w:t>y</w:t>
      </w:r>
      <w:r>
        <w:t xml:space="preserve"> </w:t>
      </w:r>
      <w:r w:rsidR="004D1B61">
        <w:t xml:space="preserve">výtahu V1 </w:t>
      </w:r>
      <w:r w:rsidR="006C7DD3">
        <w:t xml:space="preserve">i V2 </w:t>
      </w:r>
      <w:proofErr w:type="gramStart"/>
      <w:r w:rsidR="006C7DD3">
        <w:t xml:space="preserve">( </w:t>
      </w:r>
      <w:proofErr w:type="spellStart"/>
      <w:r w:rsidR="006C7DD3">
        <w:t>oby</w:t>
      </w:r>
      <w:proofErr w:type="spellEnd"/>
      <w:proofErr w:type="gramEnd"/>
      <w:r w:rsidR="006C7DD3">
        <w:t xml:space="preserve"> výtahy mají charakter osobních výtahů)</w:t>
      </w:r>
      <w:r w:rsidR="004D1B61">
        <w:t xml:space="preserve"> </w:t>
      </w:r>
      <w:r>
        <w:t>je EI30DP2 pro požárně dělící konstrukce a EW15DP</w:t>
      </w:r>
      <w:r w:rsidR="004D1B61">
        <w:t>2</w:t>
      </w:r>
      <w:r>
        <w:t xml:space="preserve"> pro požární uzávěry</w:t>
      </w:r>
    </w:p>
    <w:p w14:paraId="4295AC1F" w14:textId="77777777" w:rsidR="006C7DD3" w:rsidRDefault="00A06BED" w:rsidP="00A06BED">
      <w:r w:rsidRPr="00F067EF">
        <w:t xml:space="preserve">Oba výtahy jsou v objektu nově navrženy, jedná se </w:t>
      </w:r>
      <w:r w:rsidR="006C7DD3">
        <w:t>dva osobní výtahy</w:t>
      </w:r>
    </w:p>
    <w:p w14:paraId="1B093B8C" w14:textId="77777777" w:rsidR="00A06BED" w:rsidRPr="00F067EF" w:rsidRDefault="00A06BED" w:rsidP="00A06BED">
      <w:r w:rsidRPr="00F067EF">
        <w:t>Ani jeden z výtahů nemá charakter evakuačního nebo požárního výtahu</w:t>
      </w:r>
    </w:p>
    <w:p w14:paraId="4C3E3B9B" w14:textId="77777777" w:rsidR="00A06BED" w:rsidRPr="00F067EF" w:rsidRDefault="00A06BED" w:rsidP="00A06BED">
      <w:r w:rsidRPr="00F067EF">
        <w:t xml:space="preserve">Výtahy budou provedeny jako </w:t>
      </w:r>
      <w:proofErr w:type="spellStart"/>
      <w:r w:rsidRPr="00F067EF">
        <w:t>bezstrojovnové</w:t>
      </w:r>
      <w:proofErr w:type="spellEnd"/>
      <w:r w:rsidRPr="00F067EF">
        <w:t>, každý výtah tvoří samostatný požární úsek</w:t>
      </w:r>
    </w:p>
    <w:p w14:paraId="0A8189AC" w14:textId="07DE0B1B" w:rsidR="00A06BED" w:rsidRDefault="00A06BED" w:rsidP="00A06BED">
      <w:r w:rsidRPr="00F067EF">
        <w:t>Výtahy budou označeny tabulkou informující o tom, že tyto výtahy neslouží k evakuaci osob</w:t>
      </w:r>
    </w:p>
    <w:p w14:paraId="6C5CC0AE" w14:textId="5602CD5C" w:rsidR="004D1B61" w:rsidRDefault="004D1B61" w:rsidP="00A06BED">
      <w:r>
        <w:t>Instalační šachty v objektu budou provedeny ze sádrokartonových šachtových stěn (jednostranné opláštění sádrokartonovými deskami na ocelovém roštu) s požá</w:t>
      </w:r>
      <w:r w:rsidR="00A0398B">
        <w:t>r</w:t>
      </w:r>
      <w:r>
        <w:t>ní odolností EI30 (všechny instalační šachty jsou zařazeny do II.SPB)</w:t>
      </w:r>
    </w:p>
    <w:p w14:paraId="3FB36FA7" w14:textId="15E225ED" w:rsidR="004D1B61" w:rsidRDefault="004D1B61" w:rsidP="00A06BED">
      <w:r>
        <w:t>S osazením revizních dvířek a vstupů do instalačních šachet se neuvažuje</w:t>
      </w:r>
    </w:p>
    <w:p w14:paraId="268B2F3A" w14:textId="4EC963C2" w:rsidR="00E716F4" w:rsidRPr="00853EA5" w:rsidRDefault="002A3488" w:rsidP="00E716F4">
      <w:r>
        <w:t xml:space="preserve"> </w:t>
      </w:r>
      <w:r w:rsidR="00E716F4">
        <w:t xml:space="preserve">Konstrukce výtahových </w:t>
      </w:r>
      <w:proofErr w:type="gramStart"/>
      <w:r w:rsidR="00E716F4">
        <w:t>šachet</w:t>
      </w:r>
      <w:r w:rsidR="00E716F4" w:rsidRPr="00853EA5">
        <w:t xml:space="preserve"> </w:t>
      </w:r>
      <w:r w:rsidR="004D1B61">
        <w:t xml:space="preserve"> a</w:t>
      </w:r>
      <w:proofErr w:type="gramEnd"/>
      <w:r w:rsidR="004D1B61">
        <w:t xml:space="preserve"> instalačních </w:t>
      </w:r>
      <w:r w:rsidR="00E716F4" w:rsidRPr="00853EA5">
        <w:t>v navrženém řešení vyhovuj</w:t>
      </w:r>
      <w:r w:rsidR="00E716F4">
        <w:t>í</w:t>
      </w:r>
      <w:r w:rsidR="00E716F4" w:rsidRPr="00853EA5">
        <w:t>.</w:t>
      </w:r>
    </w:p>
    <w:p w14:paraId="449F9033" w14:textId="77777777" w:rsidR="00007870" w:rsidRDefault="00007870" w:rsidP="00007870">
      <w:pPr>
        <w:ind w:leftChars="354" w:left="708" w:firstLine="285"/>
        <w:rPr>
          <w:szCs w:val="20"/>
        </w:rPr>
      </w:pPr>
      <w:r w:rsidRPr="00853EA5">
        <w:rPr>
          <w:szCs w:val="20"/>
        </w:rPr>
        <w:t>11) Požární odolnost střešního pláště není požadována.</w:t>
      </w:r>
    </w:p>
    <w:p w14:paraId="386BBCFC" w14:textId="77777777" w:rsidR="00E716F4" w:rsidRDefault="00E716F4" w:rsidP="00007870">
      <w:pPr>
        <w:ind w:leftChars="354" w:left="708" w:firstLine="285"/>
        <w:rPr>
          <w:szCs w:val="20"/>
        </w:rPr>
      </w:pPr>
      <w:r>
        <w:rPr>
          <w:szCs w:val="20"/>
        </w:rPr>
        <w:t xml:space="preserve">Přístřešek zastřešující vstup do stávající i nově navrhované části objektu bude proveden z nehořlavých materiálů </w:t>
      </w:r>
      <w:r w:rsidR="00A06BED" w:rsidRPr="00F067EF">
        <w:rPr>
          <w:szCs w:val="20"/>
        </w:rPr>
        <w:t>– jako železobetonová monolitická deska</w:t>
      </w:r>
    </w:p>
    <w:p w14:paraId="183DDBD4" w14:textId="77777777" w:rsidR="00007870" w:rsidRPr="00853EA5" w:rsidRDefault="00007870" w:rsidP="00007870">
      <w:pPr>
        <w:ind w:leftChars="354" w:left="708" w:firstLine="285"/>
        <w:rPr>
          <w:szCs w:val="20"/>
          <w:u w:val="single"/>
        </w:rPr>
      </w:pPr>
      <w:r w:rsidRPr="00853EA5">
        <w:rPr>
          <w:szCs w:val="20"/>
          <w:u w:val="single"/>
        </w:rPr>
        <w:t>Požární pásy:</w:t>
      </w:r>
    </w:p>
    <w:p w14:paraId="1827040C" w14:textId="268668F2" w:rsidR="00973E01" w:rsidRDefault="00007870" w:rsidP="00007870">
      <w:pPr>
        <w:ind w:leftChars="354" w:left="708" w:firstLine="285"/>
        <w:rPr>
          <w:szCs w:val="20"/>
        </w:rPr>
      </w:pPr>
      <w:r w:rsidRPr="00853EA5">
        <w:rPr>
          <w:szCs w:val="20"/>
        </w:rPr>
        <w:t>V</w:t>
      </w:r>
      <w:r w:rsidR="00973E01">
        <w:rPr>
          <w:szCs w:val="20"/>
        </w:rPr>
        <w:t xml:space="preserve"> posuzovaném </w:t>
      </w:r>
      <w:r w:rsidRPr="00853EA5">
        <w:rPr>
          <w:szCs w:val="20"/>
        </w:rPr>
        <w:t>objektu</w:t>
      </w:r>
      <w:r w:rsidR="00D20A3E">
        <w:rPr>
          <w:szCs w:val="20"/>
        </w:rPr>
        <w:t xml:space="preserve"> </w:t>
      </w:r>
      <w:r w:rsidR="004D1B61">
        <w:rPr>
          <w:szCs w:val="20"/>
        </w:rPr>
        <w:t>jsou požární pásy ve vodorovném i svislém směru dodrženy</w:t>
      </w:r>
      <w:r w:rsidRPr="00853EA5">
        <w:rPr>
          <w:szCs w:val="20"/>
        </w:rPr>
        <w:t xml:space="preserve"> </w:t>
      </w:r>
      <w:r w:rsidR="00A0398B">
        <w:rPr>
          <w:szCs w:val="20"/>
        </w:rPr>
        <w:t>– požární pásy jsou tvořeny zděným zdivem s oboustrannou omítkou, zateplení objektu není navrženo. Požadovaná ší</w:t>
      </w:r>
      <w:r w:rsidR="006C7DD3">
        <w:rPr>
          <w:szCs w:val="20"/>
        </w:rPr>
        <w:t>ř</w:t>
      </w:r>
      <w:r w:rsidR="00A0398B">
        <w:rPr>
          <w:szCs w:val="20"/>
        </w:rPr>
        <w:t>ka požárních pásů – 900 mm je ve vodorovném i svislém směru dodržena</w:t>
      </w:r>
    </w:p>
    <w:p w14:paraId="4922F8A1" w14:textId="659F484A" w:rsidR="00A0398B" w:rsidRDefault="00A0398B" w:rsidP="00007870">
      <w:pPr>
        <w:ind w:leftChars="354" w:left="708" w:firstLine="285"/>
        <w:rPr>
          <w:szCs w:val="20"/>
        </w:rPr>
      </w:pPr>
      <w:r>
        <w:rPr>
          <w:szCs w:val="20"/>
        </w:rPr>
        <w:t>Umístění požárních pásů je vyznačeno ve výkresové části PBŘ</w:t>
      </w:r>
    </w:p>
    <w:p w14:paraId="2BD30465" w14:textId="77777777" w:rsidR="00007870" w:rsidRPr="00853EA5" w:rsidRDefault="00007870" w:rsidP="00007870">
      <w:pPr>
        <w:ind w:leftChars="354" w:left="708" w:firstLine="285"/>
        <w:rPr>
          <w:szCs w:val="20"/>
          <w:u w:val="single"/>
        </w:rPr>
      </w:pPr>
      <w:r w:rsidRPr="00853EA5">
        <w:rPr>
          <w:szCs w:val="20"/>
          <w:u w:val="single"/>
        </w:rPr>
        <w:t xml:space="preserve">Zateplení objektu:                   </w:t>
      </w:r>
    </w:p>
    <w:p w14:paraId="595C6DD5" w14:textId="77777777" w:rsidR="001E2B7C" w:rsidRDefault="001E2B7C" w:rsidP="00007870">
      <w:pPr>
        <w:ind w:leftChars="354" w:left="708" w:firstLine="285"/>
        <w:rPr>
          <w:szCs w:val="20"/>
        </w:rPr>
      </w:pPr>
      <w:r>
        <w:rPr>
          <w:szCs w:val="20"/>
        </w:rPr>
        <w:t>Není navrženo zateplení objektu</w:t>
      </w:r>
    </w:p>
    <w:p w14:paraId="49EE67BC" w14:textId="77777777" w:rsidR="00D3141D" w:rsidRPr="00853EA5" w:rsidRDefault="00D3141D" w:rsidP="00D3141D">
      <w:pPr>
        <w:pStyle w:val="Nadpis3"/>
      </w:pPr>
      <w:bookmarkStart w:id="8" w:name="_Toc402464078"/>
      <w:r w:rsidRPr="00853EA5">
        <w:t xml:space="preserve">f) </w:t>
      </w:r>
      <w:r w:rsidRPr="00853EA5">
        <w:tab/>
        <w:t>zhodnocení navržených stavebních hmot (stupeň hořlavosti, odkapávání v podmínkách požáru, rychlost šíření plamene po povrchu, toxicita zplodin hoření apod.)</w:t>
      </w:r>
      <w:bookmarkEnd w:id="8"/>
    </w:p>
    <w:p w14:paraId="5A0E6B97" w14:textId="0D74E589" w:rsidR="004753F5" w:rsidRDefault="004753F5" w:rsidP="004753F5">
      <w:bookmarkStart w:id="9" w:name="_Toc402464079"/>
      <w:r w:rsidRPr="00853EA5">
        <w:t xml:space="preserve">Jednotlivé stavební konstrukce objektu odpovídají požadavkům ČSN 73 </w:t>
      </w:r>
      <w:proofErr w:type="gramStart"/>
      <w:r w:rsidRPr="00853EA5">
        <w:t xml:space="preserve">0802 </w:t>
      </w:r>
      <w:r w:rsidR="005133CB" w:rsidRPr="00853EA5">
        <w:t xml:space="preserve"> </w:t>
      </w:r>
      <w:r w:rsidRPr="00853EA5">
        <w:t>na</w:t>
      </w:r>
      <w:proofErr w:type="gramEnd"/>
      <w:r w:rsidRPr="00853EA5">
        <w:t xml:space="preserve"> požární odolnost stavebních konstrukcí – viz předchozí odstavec</w:t>
      </w:r>
      <w:r w:rsidR="00F840AE" w:rsidRPr="00853EA5">
        <w:t>.</w:t>
      </w:r>
    </w:p>
    <w:p w14:paraId="7497EFAF" w14:textId="54814100" w:rsidR="00A46E6E" w:rsidRDefault="00A46E6E" w:rsidP="004753F5">
      <w:r>
        <w:t>Je splněn požadavek na konstrukce typu DP1 v úrovni suterénu – 1.PP a 2.PP a dále na konstrukce ohraničující chráněnou únikovou cestu – stěny jsou zděné z cihelného zdiva, stropní konstrukce tvořené klenbou do I profilů, popř. trapézovým plechem na ocelových profilech zalitých vyztuženým betonem</w:t>
      </w:r>
    </w:p>
    <w:p w14:paraId="764266F4" w14:textId="77777777" w:rsidR="009D63BE" w:rsidRPr="009D63BE" w:rsidRDefault="009D63BE" w:rsidP="009D63BE">
      <w:pPr>
        <w:rPr>
          <w:szCs w:val="20"/>
        </w:rPr>
      </w:pPr>
      <w:r w:rsidRPr="009D63BE">
        <w:rPr>
          <w:szCs w:val="20"/>
        </w:rPr>
        <w:t xml:space="preserve">Dle ČSN 73 0802 čl. 8.14.3 není objekt zařazen do skupiny </w:t>
      </w:r>
      <w:proofErr w:type="gramStart"/>
      <w:r w:rsidRPr="009D63BE">
        <w:rPr>
          <w:szCs w:val="20"/>
        </w:rPr>
        <w:t>U1</w:t>
      </w:r>
      <w:proofErr w:type="gramEnd"/>
      <w:r w:rsidRPr="009D63BE">
        <w:rPr>
          <w:szCs w:val="20"/>
        </w:rPr>
        <w:t xml:space="preserve"> popř. U2 – nejsou proto stanoveny požadavky na rychlost šíření plamene po povrchu konstrukcí</w:t>
      </w:r>
    </w:p>
    <w:p w14:paraId="36DB78F2" w14:textId="77777777" w:rsidR="00D20A3E" w:rsidRDefault="009D63BE" w:rsidP="009D63BE">
      <w:pPr>
        <w:rPr>
          <w:szCs w:val="20"/>
        </w:rPr>
      </w:pPr>
      <w:r w:rsidRPr="009D63BE">
        <w:rPr>
          <w:szCs w:val="20"/>
        </w:rPr>
        <w:t xml:space="preserve">V rámci stavby budou používány stavební prvky a materiály na bázi přírodních materiálů a dále standardní stavební materiály – dřevo, </w:t>
      </w:r>
      <w:r w:rsidR="001E2B7C">
        <w:rPr>
          <w:szCs w:val="20"/>
        </w:rPr>
        <w:t xml:space="preserve">keramické tvarovky, ocel, </w:t>
      </w:r>
      <w:r w:rsidRPr="009D63BE">
        <w:rPr>
          <w:szCs w:val="20"/>
        </w:rPr>
        <w:t>beton, sádrokarton, dřevotřískové desky apod.</w:t>
      </w:r>
    </w:p>
    <w:p w14:paraId="316B12EF" w14:textId="7D066871" w:rsidR="00D20A3E" w:rsidRDefault="00D20A3E" w:rsidP="009D63BE">
      <w:pPr>
        <w:rPr>
          <w:szCs w:val="20"/>
        </w:rPr>
      </w:pPr>
      <w:r>
        <w:rPr>
          <w:szCs w:val="20"/>
        </w:rPr>
        <w:t>Pro povrchové úpravy chráněné únikové cesty jsou stanoveny dle ČSN 73 0802 čl. 8.14.5. následující požadavky:</w:t>
      </w:r>
    </w:p>
    <w:p w14:paraId="6C749C71" w14:textId="45347FA9" w:rsidR="009D63BE" w:rsidRDefault="00D20A3E" w:rsidP="00D20A3E">
      <w:pPr>
        <w:pStyle w:val="Odstavecseseznamem"/>
        <w:numPr>
          <w:ilvl w:val="0"/>
          <w:numId w:val="13"/>
        </w:numPr>
        <w:rPr>
          <w:szCs w:val="20"/>
        </w:rPr>
      </w:pPr>
      <w:r w:rsidRPr="00D20A3E">
        <w:rPr>
          <w:szCs w:val="20"/>
        </w:rPr>
        <w:t>třída reakce na oheň A1 popř. A2 pro všechn</w:t>
      </w:r>
      <w:r>
        <w:rPr>
          <w:szCs w:val="20"/>
        </w:rPr>
        <w:t>y</w:t>
      </w:r>
      <w:r w:rsidRPr="00D20A3E">
        <w:rPr>
          <w:szCs w:val="20"/>
        </w:rPr>
        <w:t xml:space="preserve"> povrchové úpravy všech konstrukcí v CHÚC s </w:t>
      </w:r>
      <w:proofErr w:type="spellStart"/>
      <w:r w:rsidRPr="00D20A3E">
        <w:rPr>
          <w:szCs w:val="20"/>
        </w:rPr>
        <w:t>vyjímkou</w:t>
      </w:r>
      <w:proofErr w:type="spellEnd"/>
      <w:r w:rsidRPr="00D20A3E">
        <w:rPr>
          <w:szCs w:val="20"/>
        </w:rPr>
        <w:t xml:space="preserve"> podlah a madel</w:t>
      </w:r>
    </w:p>
    <w:p w14:paraId="6E43587E" w14:textId="0448081E" w:rsidR="00D20A3E" w:rsidRPr="00357CAD" w:rsidRDefault="00D20A3E" w:rsidP="00D20A3E">
      <w:pPr>
        <w:pStyle w:val="Odstavecseseznamem"/>
        <w:numPr>
          <w:ilvl w:val="0"/>
          <w:numId w:val="13"/>
        </w:numPr>
        <w:rPr>
          <w:szCs w:val="20"/>
        </w:rPr>
      </w:pPr>
      <w:r w:rsidRPr="00357CAD">
        <w:rPr>
          <w:szCs w:val="20"/>
        </w:rPr>
        <w:t>třída reakce na oheň C</w:t>
      </w:r>
      <w:r w:rsidRPr="00357CAD">
        <w:rPr>
          <w:szCs w:val="20"/>
          <w:vertAlign w:val="subscript"/>
        </w:rPr>
        <w:t>fl</w:t>
      </w:r>
      <w:r w:rsidRPr="00357CAD">
        <w:rPr>
          <w:szCs w:val="20"/>
        </w:rPr>
        <w:t>-s1pro podlahy</w:t>
      </w:r>
      <w:r w:rsidR="00007D15" w:rsidRPr="00357CAD">
        <w:rPr>
          <w:szCs w:val="20"/>
        </w:rPr>
        <w:t xml:space="preserve"> – jako podlahová krytina v prostoru chráněné únikové cesty je navržena betonová popř polyuretanová stěrka s třídou reakce na oheň</w:t>
      </w:r>
      <w:r w:rsidR="00357CAD" w:rsidRPr="00357CAD">
        <w:rPr>
          <w:szCs w:val="20"/>
        </w:rPr>
        <w:t xml:space="preserve"> C</w:t>
      </w:r>
      <w:r w:rsidR="00357CAD" w:rsidRPr="00357CAD">
        <w:rPr>
          <w:szCs w:val="20"/>
          <w:vertAlign w:val="subscript"/>
        </w:rPr>
        <w:t>fl</w:t>
      </w:r>
      <w:r w:rsidR="00357CAD" w:rsidRPr="00357CAD">
        <w:rPr>
          <w:szCs w:val="20"/>
        </w:rPr>
        <w:t>s1</w:t>
      </w:r>
    </w:p>
    <w:p w14:paraId="50A29A5A" w14:textId="77777777" w:rsidR="00804FDE" w:rsidRDefault="00804FDE" w:rsidP="004E6B9C">
      <w:pPr>
        <w:widowControl w:val="0"/>
        <w:spacing w:before="120"/>
        <w:rPr>
          <w:bCs/>
          <w:szCs w:val="20"/>
        </w:rPr>
      </w:pPr>
      <w:r w:rsidRPr="00853EA5">
        <w:rPr>
          <w:bCs/>
          <w:szCs w:val="20"/>
        </w:rPr>
        <w:t>Stavební konstrukce v navrhovaném řešení vyhovují.</w:t>
      </w:r>
    </w:p>
    <w:p w14:paraId="09085FEA" w14:textId="77777777" w:rsidR="00F33568" w:rsidRPr="00853EA5" w:rsidRDefault="00D3141D" w:rsidP="004E6B9C">
      <w:pPr>
        <w:pStyle w:val="Nadpis3"/>
        <w:ind w:left="720" w:firstLine="238"/>
      </w:pPr>
      <w:r w:rsidRPr="00853EA5">
        <w:t>g)</w:t>
      </w:r>
      <w:r w:rsidRPr="00853EA5">
        <w:tab/>
        <w:t>zhodnocení možnosti provedení požárního zásahu, evakuace osob, zvířat a majetku a stanovení druhů a počtu únikových cest, jejich kapacity, provedení a vybavení</w:t>
      </w:r>
      <w:bookmarkEnd w:id="9"/>
    </w:p>
    <w:p w14:paraId="21545918" w14:textId="77777777" w:rsidR="00D72C92" w:rsidRPr="00853EA5" w:rsidRDefault="00D72C92" w:rsidP="004E6B9C">
      <w:pPr>
        <w:rPr>
          <w:b/>
        </w:rPr>
      </w:pPr>
      <w:r w:rsidRPr="00853EA5">
        <w:rPr>
          <w:b/>
        </w:rPr>
        <w:t>zhodnocení možnosti provedení požárního zásahu</w:t>
      </w:r>
    </w:p>
    <w:p w14:paraId="3BEAB354" w14:textId="77777777" w:rsidR="009D63BE" w:rsidRDefault="004E6B9C" w:rsidP="004E6B9C">
      <w:pPr>
        <w:pStyle w:val="Zkladntext"/>
        <w:spacing w:before="119"/>
        <w:ind w:left="720" w:right="142" w:firstLine="238"/>
        <w:rPr>
          <w:rFonts w:ascii="Century Gothic" w:hAnsi="Century Gothic"/>
          <w:spacing w:val="-1"/>
          <w:sz w:val="20"/>
          <w:szCs w:val="20"/>
        </w:rPr>
      </w:pPr>
      <w:r w:rsidRPr="00853EA5">
        <w:rPr>
          <w:rFonts w:ascii="Century Gothic" w:hAnsi="Century Gothic"/>
          <w:spacing w:val="-1"/>
          <w:sz w:val="20"/>
          <w:szCs w:val="20"/>
        </w:rPr>
        <w:t>Příjezd</w:t>
      </w:r>
      <w:r w:rsidRPr="00853EA5">
        <w:rPr>
          <w:rFonts w:ascii="Century Gothic" w:hAnsi="Century Gothic"/>
          <w:sz w:val="20"/>
          <w:szCs w:val="20"/>
        </w:rPr>
        <w:t xml:space="preserve"> k </w:t>
      </w:r>
      <w:r w:rsidRPr="00853EA5">
        <w:rPr>
          <w:rFonts w:ascii="Century Gothic" w:hAnsi="Century Gothic"/>
          <w:spacing w:val="-1"/>
          <w:sz w:val="20"/>
          <w:szCs w:val="20"/>
        </w:rPr>
        <w:t>objektu</w:t>
      </w:r>
      <w:r w:rsidRPr="00853EA5">
        <w:rPr>
          <w:rFonts w:ascii="Century Gothic" w:hAnsi="Century Gothic"/>
          <w:sz w:val="20"/>
          <w:szCs w:val="20"/>
        </w:rPr>
        <w:t xml:space="preserve"> je </w:t>
      </w:r>
      <w:r w:rsidRPr="00853EA5">
        <w:rPr>
          <w:rFonts w:ascii="Century Gothic" w:hAnsi="Century Gothic"/>
          <w:spacing w:val="-1"/>
          <w:sz w:val="20"/>
          <w:szCs w:val="20"/>
        </w:rPr>
        <w:t>zabezpečen</w:t>
      </w:r>
      <w:r w:rsidRPr="00853EA5">
        <w:rPr>
          <w:rFonts w:ascii="Century Gothic" w:hAnsi="Century Gothic"/>
          <w:sz w:val="20"/>
          <w:szCs w:val="20"/>
        </w:rPr>
        <w:t xml:space="preserve"> po </w:t>
      </w:r>
      <w:r w:rsidRPr="00853EA5">
        <w:rPr>
          <w:rFonts w:ascii="Century Gothic" w:hAnsi="Century Gothic"/>
          <w:spacing w:val="-1"/>
          <w:sz w:val="20"/>
          <w:szCs w:val="20"/>
        </w:rPr>
        <w:t xml:space="preserve">místních komunikacích </w:t>
      </w:r>
    </w:p>
    <w:p w14:paraId="35EE6D8A" w14:textId="77777777" w:rsidR="004E6B9C" w:rsidRPr="00853EA5" w:rsidRDefault="009D63BE" w:rsidP="004E6B9C">
      <w:pPr>
        <w:pStyle w:val="Zkladntext"/>
        <w:spacing w:before="119"/>
        <w:ind w:left="720" w:right="142" w:firstLine="238"/>
        <w:rPr>
          <w:rFonts w:ascii="Century Gothic" w:hAnsi="Century Gothic"/>
          <w:sz w:val="20"/>
          <w:szCs w:val="20"/>
        </w:rPr>
      </w:pPr>
      <w:r>
        <w:rPr>
          <w:rFonts w:ascii="Century Gothic" w:hAnsi="Century Gothic"/>
          <w:spacing w:val="-1"/>
          <w:sz w:val="20"/>
          <w:szCs w:val="20"/>
        </w:rPr>
        <w:t>K</w:t>
      </w:r>
      <w:r w:rsidR="004E6B9C" w:rsidRPr="00853EA5">
        <w:rPr>
          <w:rFonts w:ascii="Century Gothic" w:hAnsi="Century Gothic"/>
          <w:spacing w:val="-1"/>
          <w:sz w:val="20"/>
          <w:szCs w:val="20"/>
        </w:rPr>
        <w:t>omunikace</w:t>
      </w:r>
      <w:r w:rsidR="004E6B9C" w:rsidRPr="00853EA5">
        <w:rPr>
          <w:rFonts w:ascii="Century Gothic" w:hAnsi="Century Gothic"/>
          <w:spacing w:val="20"/>
          <w:sz w:val="20"/>
          <w:szCs w:val="20"/>
        </w:rPr>
        <w:t xml:space="preserve"> </w:t>
      </w:r>
      <w:r w:rsidR="004E6B9C" w:rsidRPr="00853EA5">
        <w:rPr>
          <w:rFonts w:ascii="Century Gothic" w:hAnsi="Century Gothic"/>
          <w:spacing w:val="-1"/>
          <w:sz w:val="20"/>
          <w:szCs w:val="20"/>
        </w:rPr>
        <w:t>vyhovují</w:t>
      </w:r>
      <w:r w:rsidR="004E6B9C" w:rsidRPr="00853EA5">
        <w:rPr>
          <w:rFonts w:ascii="Century Gothic" w:hAnsi="Century Gothic"/>
          <w:spacing w:val="23"/>
          <w:sz w:val="20"/>
          <w:szCs w:val="20"/>
        </w:rPr>
        <w:t xml:space="preserve"> </w:t>
      </w:r>
      <w:r w:rsidR="004E6B9C" w:rsidRPr="00853EA5">
        <w:rPr>
          <w:rFonts w:ascii="Century Gothic" w:hAnsi="Century Gothic"/>
          <w:spacing w:val="-1"/>
          <w:sz w:val="20"/>
          <w:szCs w:val="20"/>
        </w:rPr>
        <w:t>pojezdu</w:t>
      </w:r>
      <w:r w:rsidR="004E6B9C" w:rsidRPr="00853EA5">
        <w:rPr>
          <w:rFonts w:ascii="Century Gothic" w:hAnsi="Century Gothic"/>
          <w:sz w:val="20"/>
          <w:szCs w:val="20"/>
        </w:rPr>
        <w:t xml:space="preserve"> HZS</w:t>
      </w:r>
      <w:r>
        <w:rPr>
          <w:rFonts w:ascii="Century Gothic" w:hAnsi="Century Gothic"/>
          <w:sz w:val="20"/>
          <w:szCs w:val="20"/>
        </w:rPr>
        <w:t xml:space="preserve">. </w:t>
      </w:r>
      <w:r w:rsidR="004E6B9C" w:rsidRPr="00853EA5">
        <w:rPr>
          <w:rFonts w:ascii="Century Gothic" w:hAnsi="Century Gothic"/>
          <w:spacing w:val="-1"/>
          <w:sz w:val="20"/>
          <w:szCs w:val="20"/>
        </w:rPr>
        <w:t>Přístupové</w:t>
      </w:r>
      <w:r w:rsidR="004E6B9C" w:rsidRPr="00853EA5">
        <w:rPr>
          <w:rFonts w:ascii="Century Gothic" w:hAnsi="Century Gothic"/>
          <w:sz w:val="20"/>
          <w:szCs w:val="20"/>
        </w:rPr>
        <w:t xml:space="preserve"> </w:t>
      </w:r>
      <w:r w:rsidR="004E6B9C" w:rsidRPr="00853EA5">
        <w:rPr>
          <w:rFonts w:ascii="Century Gothic" w:hAnsi="Century Gothic"/>
          <w:spacing w:val="-1"/>
          <w:sz w:val="20"/>
          <w:szCs w:val="20"/>
        </w:rPr>
        <w:t>komunikace</w:t>
      </w:r>
      <w:r w:rsidR="004E6B9C" w:rsidRPr="00853EA5">
        <w:rPr>
          <w:rFonts w:ascii="Century Gothic" w:hAnsi="Century Gothic"/>
          <w:sz w:val="20"/>
          <w:szCs w:val="20"/>
        </w:rPr>
        <w:t xml:space="preserve"> </w:t>
      </w:r>
      <w:r w:rsidR="004E6B9C" w:rsidRPr="00853EA5">
        <w:rPr>
          <w:rFonts w:ascii="Century Gothic" w:hAnsi="Century Gothic"/>
          <w:spacing w:val="-1"/>
          <w:sz w:val="20"/>
          <w:szCs w:val="20"/>
        </w:rPr>
        <w:t>vyhovují</w:t>
      </w:r>
      <w:r w:rsidR="004E6B9C" w:rsidRPr="00853EA5">
        <w:rPr>
          <w:rFonts w:ascii="Century Gothic" w:hAnsi="Century Gothic"/>
          <w:sz w:val="20"/>
          <w:szCs w:val="20"/>
        </w:rPr>
        <w:t xml:space="preserve"> </w:t>
      </w:r>
      <w:r w:rsidR="004E6B9C" w:rsidRPr="00853EA5">
        <w:rPr>
          <w:rFonts w:ascii="Century Gothic" w:hAnsi="Century Gothic"/>
          <w:spacing w:val="-1"/>
          <w:sz w:val="20"/>
          <w:szCs w:val="20"/>
        </w:rPr>
        <w:t>požadavkům</w:t>
      </w:r>
      <w:r w:rsidR="004E6B9C" w:rsidRPr="00853EA5">
        <w:rPr>
          <w:rFonts w:ascii="Century Gothic" w:hAnsi="Century Gothic"/>
          <w:spacing w:val="79"/>
          <w:sz w:val="20"/>
          <w:szCs w:val="20"/>
        </w:rPr>
        <w:t xml:space="preserve"> </w:t>
      </w:r>
      <w:r w:rsidR="004E6B9C" w:rsidRPr="00853EA5">
        <w:rPr>
          <w:rFonts w:ascii="Century Gothic" w:hAnsi="Century Gothic"/>
          <w:spacing w:val="-1"/>
          <w:sz w:val="20"/>
          <w:szCs w:val="20"/>
        </w:rPr>
        <w:t>čl.</w:t>
      </w:r>
      <w:r w:rsidR="004E6B9C" w:rsidRPr="00853EA5">
        <w:rPr>
          <w:rFonts w:ascii="Century Gothic" w:hAnsi="Century Gothic"/>
          <w:spacing w:val="-2"/>
          <w:sz w:val="20"/>
          <w:szCs w:val="20"/>
        </w:rPr>
        <w:t xml:space="preserve"> </w:t>
      </w:r>
      <w:r w:rsidR="004E6B9C" w:rsidRPr="00853EA5">
        <w:rPr>
          <w:rFonts w:ascii="Century Gothic" w:hAnsi="Century Gothic"/>
          <w:spacing w:val="-1"/>
          <w:sz w:val="20"/>
          <w:szCs w:val="20"/>
        </w:rPr>
        <w:t>12.2</w:t>
      </w:r>
      <w:r w:rsidR="004E6B9C" w:rsidRPr="00853EA5">
        <w:rPr>
          <w:rFonts w:ascii="Century Gothic" w:hAnsi="Century Gothic"/>
          <w:sz w:val="20"/>
          <w:szCs w:val="20"/>
        </w:rPr>
        <w:t xml:space="preserve"> ČSN</w:t>
      </w:r>
      <w:r w:rsidR="004E6B9C" w:rsidRPr="00853EA5">
        <w:rPr>
          <w:rFonts w:ascii="Century Gothic" w:hAnsi="Century Gothic"/>
          <w:spacing w:val="-1"/>
          <w:sz w:val="20"/>
          <w:szCs w:val="20"/>
        </w:rPr>
        <w:t xml:space="preserve"> </w:t>
      </w:r>
      <w:r w:rsidR="004E6B9C" w:rsidRPr="00853EA5">
        <w:rPr>
          <w:rFonts w:ascii="Century Gothic" w:hAnsi="Century Gothic"/>
          <w:sz w:val="20"/>
          <w:szCs w:val="20"/>
        </w:rPr>
        <w:t>73</w:t>
      </w:r>
      <w:r w:rsidR="004E6B9C" w:rsidRPr="00853EA5">
        <w:rPr>
          <w:rFonts w:ascii="Century Gothic" w:hAnsi="Century Gothic"/>
          <w:spacing w:val="-1"/>
          <w:sz w:val="20"/>
          <w:szCs w:val="20"/>
        </w:rPr>
        <w:t xml:space="preserve"> 0802.</w:t>
      </w:r>
    </w:p>
    <w:p w14:paraId="16ED20AD" w14:textId="77777777" w:rsidR="001E2B7C" w:rsidRDefault="004E6B9C" w:rsidP="00F23111">
      <w:pPr>
        <w:pStyle w:val="Zkladntext"/>
        <w:spacing w:before="83"/>
        <w:ind w:left="720" w:right="146" w:firstLine="238"/>
        <w:rPr>
          <w:rFonts w:ascii="Century Gothic" w:hAnsi="Century Gothic"/>
          <w:spacing w:val="-1"/>
          <w:sz w:val="20"/>
          <w:szCs w:val="20"/>
        </w:rPr>
      </w:pPr>
      <w:r w:rsidRPr="00853EA5">
        <w:rPr>
          <w:rFonts w:ascii="Century Gothic" w:hAnsi="Century Gothic"/>
          <w:spacing w:val="-1"/>
          <w:sz w:val="20"/>
          <w:szCs w:val="20"/>
        </w:rPr>
        <w:t>Nástupní</w:t>
      </w:r>
      <w:r w:rsidRPr="00853EA5">
        <w:rPr>
          <w:rFonts w:ascii="Century Gothic" w:hAnsi="Century Gothic"/>
          <w:spacing w:val="45"/>
          <w:sz w:val="20"/>
          <w:szCs w:val="20"/>
        </w:rPr>
        <w:t xml:space="preserve"> </w:t>
      </w:r>
      <w:r w:rsidRPr="00853EA5">
        <w:rPr>
          <w:rFonts w:ascii="Century Gothic" w:hAnsi="Century Gothic"/>
          <w:spacing w:val="-1"/>
          <w:sz w:val="20"/>
          <w:szCs w:val="20"/>
        </w:rPr>
        <w:t xml:space="preserve">plochy </w:t>
      </w:r>
      <w:r w:rsidR="009D63BE">
        <w:rPr>
          <w:rFonts w:ascii="Century Gothic" w:hAnsi="Century Gothic"/>
          <w:spacing w:val="-1"/>
          <w:sz w:val="20"/>
          <w:szCs w:val="20"/>
        </w:rPr>
        <w:t>ne</w:t>
      </w:r>
      <w:r w:rsidRPr="00853EA5">
        <w:rPr>
          <w:rFonts w:ascii="Century Gothic" w:hAnsi="Century Gothic"/>
          <w:spacing w:val="-1"/>
          <w:sz w:val="20"/>
          <w:szCs w:val="20"/>
        </w:rPr>
        <w:t>jsou</w:t>
      </w:r>
      <w:r w:rsidR="001E2B7C">
        <w:rPr>
          <w:rFonts w:ascii="Century Gothic" w:hAnsi="Century Gothic"/>
          <w:spacing w:val="-1"/>
          <w:sz w:val="20"/>
          <w:szCs w:val="20"/>
        </w:rPr>
        <w:t xml:space="preserve"> nově požadovány, nedochází k navýšení požární výšky objektu</w:t>
      </w:r>
    </w:p>
    <w:p w14:paraId="220B42A6" w14:textId="77777777" w:rsidR="001258A8" w:rsidRDefault="001258A8" w:rsidP="00F23111">
      <w:pPr>
        <w:pStyle w:val="Zkladntext"/>
        <w:spacing w:before="83"/>
        <w:ind w:left="720" w:right="146" w:firstLine="238"/>
        <w:rPr>
          <w:rFonts w:ascii="Century Gothic" w:hAnsi="Century Gothic"/>
          <w:sz w:val="20"/>
          <w:szCs w:val="20"/>
        </w:rPr>
      </w:pPr>
      <w:r w:rsidRPr="001258A8">
        <w:rPr>
          <w:rFonts w:ascii="Century Gothic" w:hAnsi="Century Gothic"/>
          <w:sz w:val="20"/>
          <w:szCs w:val="20"/>
        </w:rPr>
        <w:t xml:space="preserve">Podrobné vyhodnocení možnosti požárního zásahu je uvedeno v odst. </w:t>
      </w:r>
      <w:r>
        <w:rPr>
          <w:rFonts w:ascii="Century Gothic" w:hAnsi="Century Gothic"/>
          <w:sz w:val="20"/>
          <w:szCs w:val="20"/>
        </w:rPr>
        <w:t>j</w:t>
      </w:r>
      <w:r w:rsidRPr="001258A8">
        <w:rPr>
          <w:rFonts w:ascii="Century Gothic" w:hAnsi="Century Gothic"/>
          <w:sz w:val="20"/>
          <w:szCs w:val="20"/>
        </w:rPr>
        <w:t>)</w:t>
      </w:r>
    </w:p>
    <w:p w14:paraId="25089DD1" w14:textId="77777777" w:rsidR="00F23111" w:rsidRDefault="00F72FF0" w:rsidP="00F23111">
      <w:pPr>
        <w:pStyle w:val="Zkladntext"/>
        <w:spacing w:before="83"/>
        <w:ind w:left="720" w:right="146" w:firstLine="238"/>
        <w:rPr>
          <w:rFonts w:ascii="Century Gothic" w:hAnsi="Century Gothic"/>
          <w:b/>
          <w:sz w:val="20"/>
          <w:szCs w:val="20"/>
        </w:rPr>
      </w:pPr>
      <w:r w:rsidRPr="00712D34">
        <w:rPr>
          <w:rFonts w:ascii="Century Gothic" w:hAnsi="Century Gothic"/>
          <w:b/>
          <w:sz w:val="20"/>
          <w:szCs w:val="20"/>
        </w:rPr>
        <w:t>evakuace osob, stanovení druhů, počtu a kapacity únikových cest</w:t>
      </w:r>
    </w:p>
    <w:p w14:paraId="569B27A7" w14:textId="5C6BA5FB" w:rsidR="001E2B7C" w:rsidRDefault="001E2B7C" w:rsidP="001E2B7C">
      <w:pPr>
        <w:ind w:firstLine="283"/>
        <w:rPr>
          <w:spacing w:val="-1"/>
        </w:rPr>
      </w:pPr>
      <w:r>
        <w:rPr>
          <w:spacing w:val="-1"/>
        </w:rPr>
        <w:t xml:space="preserve">Evakuace osob ze stávajícího objektu </w:t>
      </w:r>
      <w:r w:rsidR="00973E01">
        <w:rPr>
          <w:spacing w:val="-1"/>
        </w:rPr>
        <w:t xml:space="preserve">Vrbenského </w:t>
      </w:r>
      <w:r>
        <w:rPr>
          <w:spacing w:val="-1"/>
        </w:rPr>
        <w:t xml:space="preserve">kasáren je řešena po nechráněných únikových cestách, </w:t>
      </w:r>
      <w:r w:rsidR="00973E01">
        <w:rPr>
          <w:spacing w:val="-1"/>
        </w:rPr>
        <w:t xml:space="preserve">ty vedou samotným prostorem muzejních </w:t>
      </w:r>
      <w:proofErr w:type="gramStart"/>
      <w:r w:rsidR="00973E01">
        <w:rPr>
          <w:spacing w:val="-1"/>
        </w:rPr>
        <w:t>expozic</w:t>
      </w:r>
      <w:proofErr w:type="gramEnd"/>
      <w:r w:rsidR="00973E01">
        <w:rPr>
          <w:spacing w:val="-1"/>
        </w:rPr>
        <w:t xml:space="preserve"> popř. pracoven a depozitářů do nechráněné únikové cesty vedené samostatným požárním úsekem bez požárního rizika dle ČSN 73 0834 čl. 5.3.6., tyto pak </w:t>
      </w:r>
      <w:r>
        <w:rPr>
          <w:spacing w:val="-1"/>
        </w:rPr>
        <w:t>ústí do ch</w:t>
      </w:r>
      <w:r w:rsidR="00973E01">
        <w:rPr>
          <w:spacing w:val="-1"/>
        </w:rPr>
        <w:t xml:space="preserve">ráněné únikové cesty typu </w:t>
      </w:r>
      <w:r w:rsidR="00007D15">
        <w:rPr>
          <w:spacing w:val="-1"/>
        </w:rPr>
        <w:t xml:space="preserve">B – je navržena chráněná úniková cesta typu B dle ČSN 73 0802 čl. </w:t>
      </w:r>
      <w:r>
        <w:rPr>
          <w:spacing w:val="-1"/>
        </w:rPr>
        <w:t xml:space="preserve"> </w:t>
      </w:r>
      <w:r w:rsidR="00007D15">
        <w:rPr>
          <w:spacing w:val="-1"/>
        </w:rPr>
        <w:t>9.4.5., tzn. nuceně větraná úniková cesty bez požárních předsíní.</w:t>
      </w:r>
    </w:p>
    <w:p w14:paraId="194D0B82" w14:textId="77777777" w:rsidR="00973E01" w:rsidRPr="00FC3884" w:rsidRDefault="00A06BED" w:rsidP="001E2B7C">
      <w:pPr>
        <w:ind w:firstLine="283"/>
        <w:rPr>
          <w:spacing w:val="-1"/>
        </w:rPr>
      </w:pPr>
      <w:r w:rsidRPr="006740B0">
        <w:rPr>
          <w:spacing w:val="-1"/>
        </w:rPr>
        <w:t>Z</w:t>
      </w:r>
      <w:r w:rsidRPr="00FC3884">
        <w:rPr>
          <w:spacing w:val="-1"/>
        </w:rPr>
        <w:t xml:space="preserve"> jednotlivých prostor </w:t>
      </w:r>
      <w:r w:rsidR="00973E01" w:rsidRPr="00FC3884">
        <w:rPr>
          <w:spacing w:val="-1"/>
        </w:rPr>
        <w:t xml:space="preserve">muzejních expozic </w:t>
      </w:r>
      <w:r w:rsidRPr="00FC3884">
        <w:rPr>
          <w:spacing w:val="-1"/>
        </w:rPr>
        <w:t>objektu ved</w:t>
      </w:r>
      <w:r w:rsidR="00973E01" w:rsidRPr="00FC3884">
        <w:rPr>
          <w:spacing w:val="-1"/>
        </w:rPr>
        <w:t>ou</w:t>
      </w:r>
      <w:r w:rsidRPr="00FC3884">
        <w:rPr>
          <w:spacing w:val="-1"/>
        </w:rPr>
        <w:t xml:space="preserve"> vždy </w:t>
      </w:r>
      <w:proofErr w:type="gramStart"/>
      <w:r w:rsidR="001C0B6F">
        <w:rPr>
          <w:spacing w:val="-1"/>
        </w:rPr>
        <w:t>jedna</w:t>
      </w:r>
      <w:r w:rsidR="00973E01" w:rsidRPr="00FC3884">
        <w:rPr>
          <w:spacing w:val="-1"/>
        </w:rPr>
        <w:t xml:space="preserve"> </w:t>
      </w:r>
      <w:r w:rsidRPr="00FC3884">
        <w:rPr>
          <w:spacing w:val="-1"/>
        </w:rPr>
        <w:t xml:space="preserve"> únikov</w:t>
      </w:r>
      <w:r w:rsidR="001C0B6F">
        <w:rPr>
          <w:spacing w:val="-1"/>
        </w:rPr>
        <w:t>á</w:t>
      </w:r>
      <w:proofErr w:type="gramEnd"/>
      <w:r w:rsidRPr="00FC3884">
        <w:rPr>
          <w:spacing w:val="-1"/>
        </w:rPr>
        <w:t xml:space="preserve"> cest</w:t>
      </w:r>
      <w:r w:rsidR="001C0B6F">
        <w:rPr>
          <w:spacing w:val="-1"/>
        </w:rPr>
        <w:t>a</w:t>
      </w:r>
      <w:r w:rsidRPr="00FC3884">
        <w:rPr>
          <w:spacing w:val="-1"/>
        </w:rPr>
        <w:t xml:space="preserve">. Hodnota koeficientu a </w:t>
      </w:r>
      <w:r w:rsidR="00973E01" w:rsidRPr="00FC3884">
        <w:rPr>
          <w:spacing w:val="-1"/>
        </w:rPr>
        <w:t xml:space="preserve">muzejních expozic </w:t>
      </w:r>
      <w:r w:rsidRPr="00FC3884">
        <w:rPr>
          <w:spacing w:val="-1"/>
        </w:rPr>
        <w:t xml:space="preserve">je </w:t>
      </w:r>
      <w:r w:rsidR="001C0B6F">
        <w:rPr>
          <w:spacing w:val="-1"/>
        </w:rPr>
        <w:t>nižší</w:t>
      </w:r>
      <w:r w:rsidR="00A977C4">
        <w:rPr>
          <w:spacing w:val="-1"/>
        </w:rPr>
        <w:t xml:space="preserve"> </w:t>
      </w:r>
      <w:r w:rsidRPr="00FC3884">
        <w:rPr>
          <w:spacing w:val="-1"/>
        </w:rPr>
        <w:t>než 1,1 (skutečnost 1,</w:t>
      </w:r>
      <w:r w:rsidR="001C0B6F">
        <w:rPr>
          <w:spacing w:val="-1"/>
        </w:rPr>
        <w:t>08</w:t>
      </w:r>
      <w:r w:rsidR="00973E01" w:rsidRPr="00FC3884">
        <w:rPr>
          <w:spacing w:val="-1"/>
        </w:rPr>
        <w:t>).</w:t>
      </w:r>
    </w:p>
    <w:p w14:paraId="3BBF4BE6" w14:textId="7C17882E" w:rsidR="00FC3884" w:rsidRPr="00FC3884" w:rsidRDefault="00FC3884" w:rsidP="001E2B7C">
      <w:pPr>
        <w:ind w:firstLine="283"/>
        <w:rPr>
          <w:spacing w:val="-1"/>
        </w:rPr>
      </w:pPr>
      <w:r w:rsidRPr="00FC3884">
        <w:rPr>
          <w:spacing w:val="-1"/>
        </w:rPr>
        <w:t>Expozice v bočních křídlech objektu jsou propojeny schodišti, které slouží jako druhý směr úniku</w:t>
      </w:r>
      <w:r w:rsidR="006A7693">
        <w:rPr>
          <w:spacing w:val="-1"/>
        </w:rPr>
        <w:t xml:space="preserve"> vedený přes sousední podlaží</w:t>
      </w:r>
    </w:p>
    <w:p w14:paraId="019343E9" w14:textId="1A55DDE3" w:rsidR="006C7DD3" w:rsidRDefault="00FC3884" w:rsidP="00973E01">
      <w:pPr>
        <w:ind w:firstLine="283"/>
        <w:rPr>
          <w:spacing w:val="-1"/>
        </w:rPr>
      </w:pPr>
      <w:r w:rsidRPr="00FC3884">
        <w:rPr>
          <w:spacing w:val="-1"/>
        </w:rPr>
        <w:t xml:space="preserve"> </w:t>
      </w:r>
      <w:r w:rsidR="00973E01" w:rsidRPr="00FC3884">
        <w:rPr>
          <w:spacing w:val="-1"/>
        </w:rPr>
        <w:t xml:space="preserve">Z jednotlivých prostor </w:t>
      </w:r>
      <w:r w:rsidRPr="00FC3884">
        <w:rPr>
          <w:spacing w:val="-1"/>
        </w:rPr>
        <w:t xml:space="preserve">depozitářů v objektu </w:t>
      </w:r>
      <w:r w:rsidR="00973E01" w:rsidRPr="00FC3884">
        <w:rPr>
          <w:spacing w:val="-1"/>
        </w:rPr>
        <w:t>vede vždy pouze jedna úniková cesta. Hodnota koeficientu a jednotlivých prostor depozitářů je vyšší než 1,1 (skutečnost 1,18</w:t>
      </w:r>
      <w:proofErr w:type="gramStart"/>
      <w:r w:rsidR="00973E01" w:rsidRPr="00FC3884">
        <w:rPr>
          <w:spacing w:val="-1"/>
        </w:rPr>
        <w:t>),  vzhledem</w:t>
      </w:r>
      <w:proofErr w:type="gramEnd"/>
      <w:r w:rsidR="00973E01" w:rsidRPr="00FC3884">
        <w:rPr>
          <w:spacing w:val="-1"/>
        </w:rPr>
        <w:t xml:space="preserve"> k tomu, v požárních úsecích depozitářů se osoby vyskytují pouze nahodile v minimálním počtu – počet osob v depozitářích nepřekročí 10, lze evakuaci z požárních úseků depozitářů z hodnotou koeficientu a = 1,18 dle tab. 17 ČSN 73 0802 řešit po jedné únikové cestě.</w:t>
      </w:r>
    </w:p>
    <w:p w14:paraId="19D20524" w14:textId="77777777" w:rsidR="00891B6B" w:rsidRPr="00891B6B" w:rsidRDefault="00891B6B" w:rsidP="001E2B7C">
      <w:pPr>
        <w:ind w:firstLine="283"/>
        <w:rPr>
          <w:spacing w:val="-1"/>
          <w:u w:val="single"/>
        </w:rPr>
      </w:pPr>
      <w:r w:rsidRPr="00891B6B">
        <w:rPr>
          <w:spacing w:val="-1"/>
          <w:u w:val="single"/>
        </w:rPr>
        <w:t>Zhodnocení únikových cest z jednotlivých podlaží objektu:</w:t>
      </w:r>
    </w:p>
    <w:p w14:paraId="291C01D5" w14:textId="77777777" w:rsidR="00891B6B" w:rsidRDefault="00891B6B" w:rsidP="001E2B7C">
      <w:pPr>
        <w:ind w:firstLine="283"/>
        <w:rPr>
          <w:spacing w:val="-1"/>
          <w:u w:val="single"/>
        </w:rPr>
      </w:pPr>
      <w:r w:rsidRPr="00891B6B">
        <w:rPr>
          <w:spacing w:val="-1"/>
          <w:u w:val="single"/>
        </w:rPr>
        <w:t>Dispozice 4.NP</w:t>
      </w:r>
      <w:r>
        <w:rPr>
          <w:spacing w:val="-1"/>
          <w:u w:val="single"/>
        </w:rPr>
        <w:t>:</w:t>
      </w:r>
    </w:p>
    <w:p w14:paraId="45E92FEC" w14:textId="77777777" w:rsidR="006A7693" w:rsidRDefault="00891B6B" w:rsidP="001E2B7C">
      <w:pPr>
        <w:ind w:firstLine="283"/>
        <w:rPr>
          <w:spacing w:val="-1"/>
        </w:rPr>
      </w:pPr>
      <w:r w:rsidRPr="00891B6B">
        <w:rPr>
          <w:spacing w:val="-1"/>
        </w:rPr>
        <w:t xml:space="preserve">Celé 4.NP je </w:t>
      </w:r>
      <w:r w:rsidR="006A7693">
        <w:rPr>
          <w:spacing w:val="-1"/>
        </w:rPr>
        <w:t>rozděleno do dvou požárních úseků tvořený využívanými prostorami objektu (</w:t>
      </w:r>
      <w:proofErr w:type="gramStart"/>
      <w:r w:rsidR="006A7693">
        <w:rPr>
          <w:spacing w:val="-1"/>
        </w:rPr>
        <w:t>levá  a</w:t>
      </w:r>
      <w:proofErr w:type="gramEnd"/>
      <w:r w:rsidR="006A7693">
        <w:rPr>
          <w:spacing w:val="-1"/>
        </w:rPr>
        <w:t xml:space="preserve"> střední část objektu), zbývající nevyužívané prostory v pravé části tvoří půda. </w:t>
      </w:r>
    </w:p>
    <w:p w14:paraId="3937883D" w14:textId="77777777" w:rsidR="004D0BC9" w:rsidRDefault="006A7693" w:rsidP="001E2B7C">
      <w:pPr>
        <w:ind w:firstLine="283"/>
        <w:rPr>
          <w:spacing w:val="-1"/>
        </w:rPr>
      </w:pPr>
      <w:r>
        <w:rPr>
          <w:spacing w:val="-1"/>
        </w:rPr>
        <w:t>Levá část 4.NP objektu je tvořena lávkou – galerií, umož</w:t>
      </w:r>
      <w:r w:rsidR="00D17356">
        <w:rPr>
          <w:spacing w:val="-1"/>
        </w:rPr>
        <w:t>ň</w:t>
      </w:r>
      <w:r>
        <w:rPr>
          <w:spacing w:val="-1"/>
        </w:rPr>
        <w:t xml:space="preserve">ující vstup návštěvníků objektu muzea. Uvedený prostor je součástí požárního úseku </w:t>
      </w:r>
      <w:r w:rsidR="00D17356" w:rsidRPr="00D17356">
        <w:rPr>
          <w:spacing w:val="-1"/>
          <w:u w:val="single"/>
        </w:rPr>
        <w:t xml:space="preserve">PÚ č. </w:t>
      </w:r>
      <w:r w:rsidRPr="00D17356">
        <w:rPr>
          <w:spacing w:val="-1"/>
          <w:u w:val="single"/>
        </w:rPr>
        <w:t>N 3.1/N 4</w:t>
      </w:r>
      <w:r>
        <w:rPr>
          <w:spacing w:val="-1"/>
        </w:rPr>
        <w:t xml:space="preserve">, v úrovni 4.NP je </w:t>
      </w:r>
      <w:r w:rsidR="00FF5074">
        <w:rPr>
          <w:spacing w:val="-1"/>
        </w:rPr>
        <w:t>pouze pavlač – komunikační plocha</w:t>
      </w:r>
      <w:r w:rsidR="000B2521">
        <w:rPr>
          <w:spacing w:val="-1"/>
        </w:rPr>
        <w:t xml:space="preserve"> o půdorysné ploše cca 78 m</w:t>
      </w:r>
      <w:r w:rsidR="000B2521">
        <w:rPr>
          <w:spacing w:val="-1"/>
          <w:vertAlign w:val="superscript"/>
        </w:rPr>
        <w:t>2</w:t>
      </w:r>
      <w:r w:rsidR="00377447">
        <w:rPr>
          <w:spacing w:val="-1"/>
        </w:rPr>
        <w:t xml:space="preserve">, která umožňuje </w:t>
      </w:r>
      <w:r w:rsidR="000B2521">
        <w:rPr>
          <w:spacing w:val="-1"/>
        </w:rPr>
        <w:t>návštěvníkům prohlídku konstrukce krovu a podhled shora do expozice ve 3.NP</w:t>
      </w:r>
      <w:r w:rsidR="00FF5074">
        <w:rPr>
          <w:spacing w:val="-1"/>
        </w:rPr>
        <w:t xml:space="preserve"> </w:t>
      </w:r>
      <w:proofErr w:type="gramStart"/>
      <w:r w:rsidR="00FF5074">
        <w:rPr>
          <w:spacing w:val="-1"/>
        </w:rPr>
        <w:t xml:space="preserve">o  </w:t>
      </w:r>
      <w:r>
        <w:rPr>
          <w:spacing w:val="-1"/>
        </w:rPr>
        <w:t>objektu</w:t>
      </w:r>
      <w:proofErr w:type="gramEnd"/>
      <w:r w:rsidR="000B2521">
        <w:rPr>
          <w:spacing w:val="-1"/>
        </w:rPr>
        <w:t xml:space="preserve">. Vstup do </w:t>
      </w:r>
      <w:r w:rsidR="00D17356">
        <w:rPr>
          <w:spacing w:val="-1"/>
        </w:rPr>
        <w:t>u</w:t>
      </w:r>
      <w:r w:rsidR="000B2521">
        <w:rPr>
          <w:spacing w:val="-1"/>
        </w:rPr>
        <w:t>vedeného pro</w:t>
      </w:r>
      <w:r w:rsidR="00D17356">
        <w:rPr>
          <w:spacing w:val="-1"/>
        </w:rPr>
        <w:t>s</w:t>
      </w:r>
      <w:r w:rsidR="000B2521">
        <w:rPr>
          <w:spacing w:val="-1"/>
        </w:rPr>
        <w:t>toru bu</w:t>
      </w:r>
      <w:r w:rsidR="00D17356">
        <w:rPr>
          <w:spacing w:val="-1"/>
        </w:rPr>
        <w:t>d</w:t>
      </w:r>
      <w:r w:rsidR="000B2521">
        <w:rPr>
          <w:spacing w:val="-1"/>
        </w:rPr>
        <w:t>e umožněn pouze s doprovodem zaměstnanců muzea a bude omez</w:t>
      </w:r>
      <w:r w:rsidR="00D17356">
        <w:rPr>
          <w:spacing w:val="-1"/>
        </w:rPr>
        <w:t>e</w:t>
      </w:r>
      <w:r w:rsidR="000B2521">
        <w:rPr>
          <w:spacing w:val="-1"/>
        </w:rPr>
        <w:t>n na současně max. 10 osob.</w:t>
      </w:r>
      <w:r>
        <w:rPr>
          <w:spacing w:val="-1"/>
        </w:rPr>
        <w:t xml:space="preserve"> </w:t>
      </w:r>
    </w:p>
    <w:p w14:paraId="3C95F094" w14:textId="77777777" w:rsidR="00FD1531" w:rsidRDefault="00FD1531" w:rsidP="001E2B7C">
      <w:pPr>
        <w:ind w:firstLine="283"/>
        <w:rPr>
          <w:spacing w:val="-1"/>
        </w:rPr>
      </w:pPr>
      <w:r>
        <w:rPr>
          <w:spacing w:val="-1"/>
        </w:rPr>
        <w:t>Z posuzovaného prostoru vede jedna nechráněná úniková cesta.</w:t>
      </w:r>
    </w:p>
    <w:p w14:paraId="1E7AF04C" w14:textId="77777777" w:rsidR="00300D86" w:rsidRDefault="004D0BC9" w:rsidP="001E2B7C">
      <w:pPr>
        <w:ind w:firstLine="283"/>
        <w:rPr>
          <w:spacing w:val="-1"/>
        </w:rPr>
      </w:pPr>
      <w:r>
        <w:rPr>
          <w:spacing w:val="-1"/>
        </w:rPr>
        <w:t>Délka úniku po nechráněné únikové cestě do chráně</w:t>
      </w:r>
      <w:r w:rsidR="00FD1531">
        <w:rPr>
          <w:spacing w:val="-1"/>
        </w:rPr>
        <w:t xml:space="preserve">né únikové cesty typu B </w:t>
      </w:r>
      <w:proofErr w:type="gramStart"/>
      <w:r w:rsidR="00FD1531">
        <w:rPr>
          <w:spacing w:val="-1"/>
        </w:rPr>
        <w:t xml:space="preserve">činí </w:t>
      </w:r>
      <w:r w:rsidR="006A7693">
        <w:rPr>
          <w:spacing w:val="-1"/>
        </w:rPr>
        <w:t xml:space="preserve"> </w:t>
      </w:r>
      <w:r w:rsidR="00FD1531">
        <w:rPr>
          <w:spacing w:val="-1"/>
        </w:rPr>
        <w:t>21</w:t>
      </w:r>
      <w:proofErr w:type="gramEnd"/>
      <w:r w:rsidR="00FD1531">
        <w:rPr>
          <w:spacing w:val="-1"/>
        </w:rPr>
        <w:t xml:space="preserve"> m, na nechráněnou únikovou cestu navazuje  částečně chráněná úniková cesta dle ČSN 73 0834 čl. 5.6.1.b.1) </w:t>
      </w:r>
      <w:r w:rsidR="00300D86">
        <w:rPr>
          <w:spacing w:val="-1"/>
        </w:rPr>
        <w:t>–</w:t>
      </w:r>
      <w:r w:rsidR="00FD1531">
        <w:rPr>
          <w:spacing w:val="-1"/>
        </w:rPr>
        <w:t xml:space="preserve"> </w:t>
      </w:r>
      <w:r w:rsidR="00300D86">
        <w:rPr>
          <w:spacing w:val="-1"/>
        </w:rPr>
        <w:t xml:space="preserve">tvořená </w:t>
      </w:r>
      <w:r w:rsidR="00FD1531">
        <w:rPr>
          <w:spacing w:val="-1"/>
        </w:rPr>
        <w:t xml:space="preserve">prostorem bez požárního rizika. </w:t>
      </w:r>
    </w:p>
    <w:p w14:paraId="6D6144D6" w14:textId="3665EEF0" w:rsidR="00300D86" w:rsidRDefault="00300D86" w:rsidP="00300D86">
      <w:pPr>
        <w:ind w:firstLine="283"/>
        <w:rPr>
          <w:spacing w:val="-1"/>
        </w:rPr>
      </w:pPr>
      <w:r>
        <w:rPr>
          <w:spacing w:val="-1"/>
        </w:rPr>
        <w:t>Požární úsek má hodnotu koeficientu a = 1,1</w:t>
      </w:r>
      <w:r w:rsidR="00920C83">
        <w:rPr>
          <w:spacing w:val="-1"/>
        </w:rPr>
        <w:t>3</w:t>
      </w:r>
    </w:p>
    <w:p w14:paraId="5325BE0D" w14:textId="77777777" w:rsidR="00C025BF" w:rsidRDefault="00300D86" w:rsidP="00300D86">
      <w:pPr>
        <w:ind w:firstLine="283"/>
        <w:rPr>
          <w:spacing w:val="-1"/>
        </w:rPr>
      </w:pPr>
      <w:r>
        <w:rPr>
          <w:spacing w:val="-1"/>
        </w:rPr>
        <w:t xml:space="preserve">Počátek úniku je stanoven </w:t>
      </w:r>
      <w:r w:rsidR="0023148E">
        <w:rPr>
          <w:spacing w:val="-1"/>
        </w:rPr>
        <w:t xml:space="preserve">dle ČSN 73 0802 čl. 9.10.2. v ose dveří mezi galerií </w:t>
      </w:r>
      <w:r w:rsidR="00C025BF">
        <w:rPr>
          <w:spacing w:val="-1"/>
        </w:rPr>
        <w:t xml:space="preserve">– místnost č. 4.19 </w:t>
      </w:r>
      <w:r w:rsidR="0023148E">
        <w:rPr>
          <w:spacing w:val="-1"/>
        </w:rPr>
        <w:t xml:space="preserve">a chodbou administrativní části </w:t>
      </w:r>
      <w:r w:rsidR="00C025BF">
        <w:rPr>
          <w:spacing w:val="-1"/>
        </w:rPr>
        <w:t>– místnost č. 4.17. Délka úniku po nechráněné únikové cestě do částečně chráněné únikové cesty činí 2 m</w:t>
      </w:r>
    </w:p>
    <w:p w14:paraId="7CD0C376" w14:textId="608C0CE3" w:rsidR="00955FAD" w:rsidRDefault="00300D86" w:rsidP="00300D86">
      <w:pPr>
        <w:ind w:firstLine="283"/>
        <w:rPr>
          <w:spacing w:val="-1"/>
        </w:rPr>
      </w:pPr>
      <w:r>
        <w:rPr>
          <w:spacing w:val="-1"/>
        </w:rPr>
        <w:t>Mezní délka úniku po nechráněné únikové cestě pro jednu možnost úniku a hodnotu koeficientu a = 1,1</w:t>
      </w:r>
      <w:r w:rsidR="00EA26A5">
        <w:rPr>
          <w:spacing w:val="-1"/>
        </w:rPr>
        <w:t>3</w:t>
      </w:r>
      <w:r>
        <w:rPr>
          <w:spacing w:val="-1"/>
        </w:rPr>
        <w:t xml:space="preserve"> činí dle tab. 18 ČSN 73 0802 </w:t>
      </w:r>
      <w:r w:rsidR="00EA26A5">
        <w:rPr>
          <w:spacing w:val="-1"/>
        </w:rPr>
        <w:t>18,5</w:t>
      </w:r>
      <w:r>
        <w:rPr>
          <w:spacing w:val="-1"/>
        </w:rPr>
        <w:t xml:space="preserve"> m. </w:t>
      </w:r>
    </w:p>
    <w:p w14:paraId="7968CE43" w14:textId="77777777" w:rsidR="00D777D8" w:rsidRDefault="00D777D8" w:rsidP="00D777D8">
      <w:pPr>
        <w:ind w:firstLine="283"/>
        <w:rPr>
          <w:spacing w:val="-1"/>
        </w:rPr>
      </w:pPr>
      <w:r>
        <w:rPr>
          <w:spacing w:val="-1"/>
        </w:rPr>
        <w:t xml:space="preserve">Délka úniku po nechráněných únikových </w:t>
      </w:r>
      <w:proofErr w:type="gramStart"/>
      <w:r>
        <w:rPr>
          <w:spacing w:val="-1"/>
        </w:rPr>
        <w:t>cestách  z</w:t>
      </w:r>
      <w:proofErr w:type="gramEnd"/>
      <w:r>
        <w:rPr>
          <w:spacing w:val="-1"/>
        </w:rPr>
        <w:t> posuzovaného požárního úseku vyhovuje požadavkům ČSN 73 0802 a ČSN 73 0834</w:t>
      </w:r>
    </w:p>
    <w:p w14:paraId="327F145B" w14:textId="0BC2BFD1" w:rsidR="00E76D69" w:rsidRDefault="00955FAD" w:rsidP="001E2B7C">
      <w:pPr>
        <w:ind w:firstLine="283"/>
        <w:rPr>
          <w:spacing w:val="-1"/>
        </w:rPr>
      </w:pPr>
      <w:r>
        <w:rPr>
          <w:spacing w:val="-1"/>
        </w:rPr>
        <w:t>Střední část dispozice 4.</w:t>
      </w:r>
      <w:proofErr w:type="gramStart"/>
      <w:r>
        <w:rPr>
          <w:spacing w:val="-1"/>
        </w:rPr>
        <w:t>NP  je</w:t>
      </w:r>
      <w:proofErr w:type="gramEnd"/>
      <w:r>
        <w:rPr>
          <w:spacing w:val="-1"/>
        </w:rPr>
        <w:t xml:space="preserve"> </w:t>
      </w:r>
      <w:r w:rsidR="00891B6B" w:rsidRPr="00891B6B">
        <w:rPr>
          <w:spacing w:val="-1"/>
        </w:rPr>
        <w:t>řešen</w:t>
      </w:r>
      <w:r>
        <w:rPr>
          <w:spacing w:val="-1"/>
        </w:rPr>
        <w:t>a</w:t>
      </w:r>
      <w:r w:rsidR="00891B6B" w:rsidRPr="00891B6B">
        <w:rPr>
          <w:spacing w:val="-1"/>
        </w:rPr>
        <w:t xml:space="preserve"> jako jeden požární úsek</w:t>
      </w:r>
      <w:r w:rsidR="00FC3884">
        <w:rPr>
          <w:spacing w:val="-1"/>
        </w:rPr>
        <w:t xml:space="preserve"> spolu se schodištěm, propojujícím 3. a 4.NP - </w:t>
      </w:r>
      <w:r w:rsidR="00E76D69" w:rsidRPr="00E76D69">
        <w:rPr>
          <w:spacing w:val="-1"/>
          <w:u w:val="single"/>
        </w:rPr>
        <w:t xml:space="preserve">PÚ č. N </w:t>
      </w:r>
      <w:r w:rsidR="00FC3884">
        <w:rPr>
          <w:spacing w:val="-1"/>
          <w:u w:val="single"/>
        </w:rPr>
        <w:t>3.7/N 4</w:t>
      </w:r>
      <w:r w:rsidR="00E76D69">
        <w:rPr>
          <w:spacing w:val="-1"/>
        </w:rPr>
        <w:t xml:space="preserve"> </w:t>
      </w:r>
      <w:r w:rsidR="00891B6B" w:rsidRPr="00891B6B">
        <w:rPr>
          <w:spacing w:val="-1"/>
        </w:rPr>
        <w:t>s hodnotou koeficientu a = 0,97</w:t>
      </w:r>
      <w:r w:rsidR="00891B6B">
        <w:rPr>
          <w:spacing w:val="-1"/>
        </w:rPr>
        <w:t xml:space="preserve">. </w:t>
      </w:r>
      <w:r w:rsidR="00E76D69">
        <w:rPr>
          <w:spacing w:val="-1"/>
        </w:rPr>
        <w:t xml:space="preserve">Únik osob je řešen po jedné nechráněné únikové cestě do schodiště spojujícího 4. a 3.NP, toto schodiště </w:t>
      </w:r>
      <w:r w:rsidR="006740B0">
        <w:rPr>
          <w:spacing w:val="-1"/>
        </w:rPr>
        <w:t xml:space="preserve">tvoří </w:t>
      </w:r>
      <w:r w:rsidR="00E76D69">
        <w:rPr>
          <w:spacing w:val="-1"/>
        </w:rPr>
        <w:t>částečně chráněn</w:t>
      </w:r>
      <w:r w:rsidR="006740B0">
        <w:rPr>
          <w:spacing w:val="-1"/>
        </w:rPr>
        <w:t>ou</w:t>
      </w:r>
      <w:r w:rsidR="00E76D69">
        <w:rPr>
          <w:spacing w:val="-1"/>
        </w:rPr>
        <w:t xml:space="preserve"> únikov</w:t>
      </w:r>
      <w:r w:rsidR="006740B0">
        <w:rPr>
          <w:spacing w:val="-1"/>
        </w:rPr>
        <w:t>ou</w:t>
      </w:r>
      <w:r w:rsidR="00E76D69">
        <w:rPr>
          <w:spacing w:val="-1"/>
        </w:rPr>
        <w:t xml:space="preserve"> cest</w:t>
      </w:r>
      <w:r w:rsidR="006740B0">
        <w:rPr>
          <w:spacing w:val="-1"/>
        </w:rPr>
        <w:t xml:space="preserve">u dle ČSN 73 </w:t>
      </w:r>
      <w:r w:rsidR="006C7DD3">
        <w:rPr>
          <w:spacing w:val="-1"/>
        </w:rPr>
        <w:t>08</w:t>
      </w:r>
      <w:r w:rsidR="006740B0">
        <w:rPr>
          <w:spacing w:val="-1"/>
        </w:rPr>
        <w:t>34 čl. 5.6.1.b.1)</w:t>
      </w:r>
      <w:r w:rsidR="00C025BF">
        <w:rPr>
          <w:spacing w:val="-1"/>
        </w:rPr>
        <w:t xml:space="preserve"> </w:t>
      </w:r>
    </w:p>
    <w:p w14:paraId="63E9EBCA" w14:textId="4CD7D765" w:rsidR="00ED12BF" w:rsidRDefault="00ED12BF" w:rsidP="001E2B7C">
      <w:pPr>
        <w:ind w:firstLine="283"/>
        <w:rPr>
          <w:spacing w:val="-1"/>
        </w:rPr>
      </w:pPr>
      <w:r>
        <w:rPr>
          <w:spacing w:val="-1"/>
        </w:rPr>
        <w:t>Částečně chráněná úniková cesta tvoří prostor bez požárního rizika</w:t>
      </w:r>
      <w:r w:rsidR="00F46A8D">
        <w:rPr>
          <w:spacing w:val="-1"/>
        </w:rPr>
        <w:t xml:space="preserve"> dle ČSN 73 0834 čl. 5.</w:t>
      </w:r>
      <w:r w:rsidR="006C7DD3">
        <w:rPr>
          <w:spacing w:val="-1"/>
        </w:rPr>
        <w:t>3.6</w:t>
      </w:r>
      <w:r w:rsidR="00F46A8D">
        <w:rPr>
          <w:spacing w:val="-1"/>
        </w:rPr>
        <w:t>. – v řešeném prostou – schodišti není požární zatížení vyšší než 15 kg/m</w:t>
      </w:r>
      <w:r w:rsidR="00F46A8D">
        <w:rPr>
          <w:spacing w:val="-1"/>
          <w:vertAlign w:val="superscript"/>
        </w:rPr>
        <w:t>2</w:t>
      </w:r>
      <w:r w:rsidR="0047234A">
        <w:rPr>
          <w:spacing w:val="-1"/>
          <w:vertAlign w:val="superscript"/>
        </w:rPr>
        <w:t xml:space="preserve"> </w:t>
      </w:r>
      <w:r w:rsidR="0047234A" w:rsidRPr="0047234A">
        <w:rPr>
          <w:spacing w:val="-1"/>
        </w:rPr>
        <w:t>(skutečnost</w:t>
      </w:r>
      <w:r w:rsidR="0047234A">
        <w:rPr>
          <w:spacing w:val="-1"/>
        </w:rPr>
        <w:t xml:space="preserve"> 5 kg/m</w:t>
      </w:r>
      <w:r w:rsidR="0047234A">
        <w:rPr>
          <w:spacing w:val="-1"/>
          <w:vertAlign w:val="superscript"/>
        </w:rPr>
        <w:t>2</w:t>
      </w:r>
      <w:r w:rsidR="0047234A">
        <w:rPr>
          <w:spacing w:val="-1"/>
        </w:rPr>
        <w:t>)</w:t>
      </w:r>
      <w:r w:rsidR="0030259A">
        <w:rPr>
          <w:spacing w:val="-1"/>
        </w:rPr>
        <w:t xml:space="preserve">, částečně chráněná úniková cesta - schodiště je ohraničena cihelnými stěnami </w:t>
      </w:r>
      <w:proofErr w:type="spellStart"/>
      <w:r w:rsidR="0030259A">
        <w:rPr>
          <w:spacing w:val="-1"/>
        </w:rPr>
        <w:t>tl</w:t>
      </w:r>
      <w:proofErr w:type="spellEnd"/>
      <w:r w:rsidR="0030259A">
        <w:rPr>
          <w:spacing w:val="-1"/>
        </w:rPr>
        <w:t xml:space="preserve">. </w:t>
      </w:r>
      <w:r w:rsidR="00C77F8D">
        <w:rPr>
          <w:spacing w:val="-1"/>
        </w:rPr>
        <w:t xml:space="preserve">min. 450 mm s požární odolností REI180DP1 popř. sádrokartonovými příčkami </w:t>
      </w:r>
      <w:proofErr w:type="spellStart"/>
      <w:r w:rsidR="00C77F8D">
        <w:rPr>
          <w:spacing w:val="-1"/>
        </w:rPr>
        <w:t>tl</w:t>
      </w:r>
      <w:proofErr w:type="spellEnd"/>
      <w:r w:rsidR="00C77F8D">
        <w:rPr>
          <w:spacing w:val="-1"/>
        </w:rPr>
        <w:t>. 150 mm s požární odolností min. EI30DP1. Stropní konstrukce nad schodištěm je tvořena konstrukcí krovu se sádrokartonovým podhledem, konstrukce podhledu bude s</w:t>
      </w:r>
      <w:r w:rsidR="000D31BB">
        <w:rPr>
          <w:spacing w:val="-1"/>
        </w:rPr>
        <w:t> </w:t>
      </w:r>
      <w:r w:rsidR="00C77F8D">
        <w:rPr>
          <w:spacing w:val="-1"/>
        </w:rPr>
        <w:t>odolností</w:t>
      </w:r>
      <w:r w:rsidR="000D31BB">
        <w:rPr>
          <w:spacing w:val="-1"/>
        </w:rPr>
        <w:t xml:space="preserve"> </w:t>
      </w:r>
      <w:r w:rsidR="00C77F8D">
        <w:rPr>
          <w:spacing w:val="-1"/>
        </w:rPr>
        <w:t>min.EI30</w:t>
      </w:r>
      <w:r w:rsidR="000D31BB">
        <w:rPr>
          <w:spacing w:val="-1"/>
        </w:rPr>
        <w:t xml:space="preserve"> a bude druhu DP2</w:t>
      </w:r>
    </w:p>
    <w:p w14:paraId="503CC7F1" w14:textId="5857BB37" w:rsidR="00891B6B" w:rsidRDefault="00891B6B" w:rsidP="001E2B7C">
      <w:pPr>
        <w:ind w:firstLine="283"/>
        <w:rPr>
          <w:spacing w:val="-1"/>
        </w:rPr>
      </w:pPr>
      <w:r>
        <w:rPr>
          <w:spacing w:val="-1"/>
        </w:rPr>
        <w:t>Počátek úniku je stanoven dle ČSN 73 0802 čl. 9.10.2. vždy v ose dveří z jednotlivých místností podlaží do chodby – místnost č. 4.1</w:t>
      </w:r>
      <w:r w:rsidR="006740B0">
        <w:rPr>
          <w:spacing w:val="-1"/>
        </w:rPr>
        <w:t>6</w:t>
      </w:r>
      <w:r>
        <w:rPr>
          <w:spacing w:val="-1"/>
        </w:rPr>
        <w:t xml:space="preserve">, </w:t>
      </w:r>
      <w:r w:rsidR="006740B0">
        <w:rPr>
          <w:spacing w:val="-1"/>
        </w:rPr>
        <w:t xml:space="preserve">4.17, </w:t>
      </w:r>
      <w:r>
        <w:rPr>
          <w:spacing w:val="-1"/>
        </w:rPr>
        <w:t xml:space="preserve">délka únikové cesty </w:t>
      </w:r>
      <w:r w:rsidR="00E76D69">
        <w:rPr>
          <w:spacing w:val="-1"/>
        </w:rPr>
        <w:t xml:space="preserve">po nechráněné únikové cestě činí </w:t>
      </w:r>
      <w:r w:rsidR="00013A8A">
        <w:rPr>
          <w:spacing w:val="-1"/>
        </w:rPr>
        <w:t>23,2</w:t>
      </w:r>
      <w:r w:rsidR="00E76D69">
        <w:rPr>
          <w:spacing w:val="-1"/>
        </w:rPr>
        <w:t xml:space="preserve"> m</w:t>
      </w:r>
    </w:p>
    <w:p w14:paraId="38B60A0B" w14:textId="0ED57C8B" w:rsidR="00C025BF" w:rsidRPr="00C025BF" w:rsidRDefault="00C025BF" w:rsidP="001E2B7C">
      <w:pPr>
        <w:ind w:firstLine="283"/>
        <w:rPr>
          <w:spacing w:val="-1"/>
        </w:rPr>
      </w:pPr>
      <w:r>
        <w:rPr>
          <w:spacing w:val="-1"/>
        </w:rPr>
        <w:t>Všechny místnost nají plochu menší než 100 m</w:t>
      </w:r>
      <w:r>
        <w:rPr>
          <w:spacing w:val="-1"/>
          <w:vertAlign w:val="superscript"/>
        </w:rPr>
        <w:t>2</w:t>
      </w:r>
      <w:r>
        <w:rPr>
          <w:spacing w:val="-1"/>
        </w:rPr>
        <w:t xml:space="preserve">, </w:t>
      </w:r>
      <w:r w:rsidR="001C0E80">
        <w:rPr>
          <w:spacing w:val="-1"/>
        </w:rPr>
        <w:t>v žádné místnosti není více než 40 osob a délka úniku žádnou z místností není větší než 15 m</w:t>
      </w:r>
    </w:p>
    <w:p w14:paraId="46CF3D12" w14:textId="7BADB2EE" w:rsidR="00013A8A" w:rsidRDefault="00E76D69" w:rsidP="001E2B7C">
      <w:pPr>
        <w:ind w:firstLine="283"/>
        <w:rPr>
          <w:spacing w:val="-1"/>
        </w:rPr>
      </w:pPr>
      <w:r>
        <w:rPr>
          <w:spacing w:val="-1"/>
        </w:rPr>
        <w:t>Mezní délka úniku po nechráněné únikové cestě pro jednu možnost úniku a hodnotu koeficientu a = 0,97 činí dle tab. 18 ČSN 73 0802 26,5 m.</w:t>
      </w:r>
    </w:p>
    <w:p w14:paraId="5A6214EF" w14:textId="77777777" w:rsidR="00D777D8" w:rsidRDefault="00D777D8" w:rsidP="00D777D8">
      <w:pPr>
        <w:ind w:firstLine="283"/>
        <w:rPr>
          <w:spacing w:val="-1"/>
        </w:rPr>
      </w:pPr>
      <w:r>
        <w:rPr>
          <w:spacing w:val="-1"/>
        </w:rPr>
        <w:t xml:space="preserve">Délka úniku po nechráněných únikových </w:t>
      </w:r>
      <w:proofErr w:type="gramStart"/>
      <w:r>
        <w:rPr>
          <w:spacing w:val="-1"/>
        </w:rPr>
        <w:t>cestách  z</w:t>
      </w:r>
      <w:proofErr w:type="gramEnd"/>
      <w:r>
        <w:rPr>
          <w:spacing w:val="-1"/>
        </w:rPr>
        <w:t> posuzovaného požárního úseku vyhovuje požadavkům ČSN 73 0802 a ČSN 73 0834</w:t>
      </w:r>
    </w:p>
    <w:p w14:paraId="5B240323" w14:textId="7092488B" w:rsidR="00E76D69" w:rsidRDefault="00E76D69" w:rsidP="00E76D69">
      <w:pPr>
        <w:ind w:firstLine="283"/>
        <w:rPr>
          <w:spacing w:val="-1"/>
          <w:u w:val="single"/>
        </w:rPr>
      </w:pPr>
      <w:r w:rsidRPr="00891B6B">
        <w:rPr>
          <w:spacing w:val="-1"/>
          <w:u w:val="single"/>
        </w:rPr>
        <w:t xml:space="preserve">Dispozice </w:t>
      </w:r>
      <w:r>
        <w:rPr>
          <w:spacing w:val="-1"/>
          <w:u w:val="single"/>
        </w:rPr>
        <w:t>3</w:t>
      </w:r>
      <w:r w:rsidRPr="00891B6B">
        <w:rPr>
          <w:spacing w:val="-1"/>
          <w:u w:val="single"/>
        </w:rPr>
        <w:t>.NP</w:t>
      </w:r>
      <w:r>
        <w:rPr>
          <w:spacing w:val="-1"/>
          <w:u w:val="single"/>
        </w:rPr>
        <w:t>:</w:t>
      </w:r>
    </w:p>
    <w:p w14:paraId="58BE48EB" w14:textId="33D82EBA" w:rsidR="00D777D8" w:rsidRDefault="00E76D69" w:rsidP="00E76D69">
      <w:pPr>
        <w:ind w:firstLine="283"/>
        <w:rPr>
          <w:spacing w:val="-1"/>
        </w:rPr>
      </w:pPr>
      <w:r w:rsidRPr="00E76D69">
        <w:rPr>
          <w:spacing w:val="-1"/>
        </w:rPr>
        <w:t>Požární úsek</w:t>
      </w:r>
      <w:r>
        <w:rPr>
          <w:spacing w:val="-1"/>
          <w:u w:val="single"/>
        </w:rPr>
        <w:t xml:space="preserve"> PÚ č. N </w:t>
      </w:r>
      <w:r w:rsidR="000F4A14">
        <w:rPr>
          <w:spacing w:val="-1"/>
          <w:u w:val="single"/>
        </w:rPr>
        <w:t>3</w:t>
      </w:r>
      <w:r>
        <w:rPr>
          <w:spacing w:val="-1"/>
          <w:u w:val="single"/>
        </w:rPr>
        <w:t>.1</w:t>
      </w:r>
      <w:r w:rsidR="00A913C4">
        <w:rPr>
          <w:spacing w:val="-1"/>
          <w:u w:val="single"/>
        </w:rPr>
        <w:t>/N 4</w:t>
      </w:r>
      <w:r>
        <w:rPr>
          <w:spacing w:val="-1"/>
          <w:u w:val="single"/>
        </w:rPr>
        <w:t xml:space="preserve"> </w:t>
      </w:r>
      <w:r w:rsidRPr="00E76D69">
        <w:rPr>
          <w:spacing w:val="-1"/>
        </w:rPr>
        <w:t>má hodnotu koeficientu a = 1,</w:t>
      </w:r>
      <w:r w:rsidR="00D743C5">
        <w:rPr>
          <w:spacing w:val="-1"/>
        </w:rPr>
        <w:t>1</w:t>
      </w:r>
      <w:r w:rsidR="00EA26A5">
        <w:rPr>
          <w:spacing w:val="-1"/>
        </w:rPr>
        <w:t>3</w:t>
      </w:r>
      <w:r>
        <w:rPr>
          <w:spacing w:val="-1"/>
        </w:rPr>
        <w:t xml:space="preserve">, únik osob je řešen </w:t>
      </w:r>
      <w:r w:rsidR="000F4A14">
        <w:rPr>
          <w:spacing w:val="-1"/>
        </w:rPr>
        <w:t xml:space="preserve">celkem </w:t>
      </w:r>
      <w:r w:rsidR="006C7DD3">
        <w:rPr>
          <w:spacing w:val="-1"/>
        </w:rPr>
        <w:t>4</w:t>
      </w:r>
      <w:r w:rsidR="000F4A14">
        <w:rPr>
          <w:spacing w:val="-1"/>
        </w:rPr>
        <w:t xml:space="preserve"> východy do chodby – místnost</w:t>
      </w:r>
      <w:r w:rsidR="00C41C3B">
        <w:rPr>
          <w:spacing w:val="-1"/>
        </w:rPr>
        <w:t>i</w:t>
      </w:r>
      <w:r w:rsidR="000F4A14">
        <w:rPr>
          <w:spacing w:val="-1"/>
        </w:rPr>
        <w:t xml:space="preserve"> č. 3.23, ta tvoří samostatný požární úsek bez požárního rizika a</w:t>
      </w:r>
      <w:r w:rsidR="00F53A75">
        <w:rPr>
          <w:spacing w:val="-1"/>
        </w:rPr>
        <w:t xml:space="preserve"> je hodnocen jako částečně chráněná úniková cesta dle ČSN 73 0834 čl. 5.6.1.b)3</w:t>
      </w:r>
      <w:proofErr w:type="gramStart"/>
      <w:r w:rsidR="00F53A75">
        <w:rPr>
          <w:spacing w:val="-1"/>
        </w:rPr>
        <w:t>)</w:t>
      </w:r>
      <w:r w:rsidR="000F4A14">
        <w:rPr>
          <w:spacing w:val="-1"/>
        </w:rPr>
        <w:t xml:space="preserve"> </w:t>
      </w:r>
      <w:r w:rsidR="00F53A75">
        <w:rPr>
          <w:spacing w:val="-1"/>
        </w:rPr>
        <w:t xml:space="preserve"> a</w:t>
      </w:r>
      <w:proofErr w:type="gramEnd"/>
      <w:r w:rsidR="00F53A75">
        <w:rPr>
          <w:spacing w:val="-1"/>
        </w:rPr>
        <w:t xml:space="preserve"> </w:t>
      </w:r>
      <w:r w:rsidR="000F4A14">
        <w:rPr>
          <w:spacing w:val="-1"/>
        </w:rPr>
        <w:t xml:space="preserve">ústí do schodiště – chráněné únikové cesty typu </w:t>
      </w:r>
      <w:r w:rsidR="00955FAD">
        <w:rPr>
          <w:spacing w:val="-1"/>
        </w:rPr>
        <w:t>B</w:t>
      </w:r>
      <w:r w:rsidR="00D743C5">
        <w:rPr>
          <w:spacing w:val="-1"/>
        </w:rPr>
        <w:t xml:space="preserve">, </w:t>
      </w:r>
    </w:p>
    <w:p w14:paraId="5A5062ED" w14:textId="07855D35" w:rsidR="006A738D" w:rsidRDefault="00D777D8" w:rsidP="00D777D8">
      <w:pPr>
        <w:ind w:firstLine="283"/>
        <w:rPr>
          <w:spacing w:val="-1"/>
        </w:rPr>
      </w:pPr>
      <w:r>
        <w:rPr>
          <w:spacing w:val="-1"/>
        </w:rPr>
        <w:t>Místnost č. 3.23 tvoří chodba s nahodilým požárním zatížení 5 kg/m a tvoří samostatný požární úsek</w:t>
      </w:r>
      <w:r w:rsidR="001C0E80">
        <w:rPr>
          <w:spacing w:val="-1"/>
        </w:rPr>
        <w:t xml:space="preserve"> bez požárního rizika</w:t>
      </w:r>
      <w:r w:rsidR="00F53A75">
        <w:rPr>
          <w:spacing w:val="-1"/>
        </w:rPr>
        <w:t xml:space="preserve"> </w:t>
      </w:r>
      <w:r w:rsidR="006A738D">
        <w:rPr>
          <w:spacing w:val="-1"/>
        </w:rPr>
        <w:t xml:space="preserve">a je hodnocena jako částečně chráněná úniková cesta dle ČSN 73 0834 čl. 5.6.1.b)3) – částečně chráněná úniková cesta samostatným požárním úsekem bez požadavků na odvětrání. </w:t>
      </w:r>
    </w:p>
    <w:p w14:paraId="06302014" w14:textId="405A07E2" w:rsidR="00D777D8" w:rsidRDefault="006A738D" w:rsidP="00D777D8">
      <w:pPr>
        <w:ind w:firstLine="283"/>
        <w:rPr>
          <w:spacing w:val="-1"/>
        </w:rPr>
      </w:pPr>
      <w:r>
        <w:rPr>
          <w:spacing w:val="-1"/>
        </w:rPr>
        <w:t xml:space="preserve">Místnost č. 3.23 </w:t>
      </w:r>
      <w:r w:rsidR="00F53A75">
        <w:rPr>
          <w:spacing w:val="-1"/>
        </w:rPr>
        <w:t>je ohraniče</w:t>
      </w:r>
      <w:r>
        <w:rPr>
          <w:spacing w:val="-1"/>
        </w:rPr>
        <w:t>na zděnými svis</w:t>
      </w:r>
      <w:r w:rsidR="009701A8">
        <w:rPr>
          <w:spacing w:val="-1"/>
        </w:rPr>
        <w:t>l</w:t>
      </w:r>
      <w:r>
        <w:rPr>
          <w:spacing w:val="-1"/>
        </w:rPr>
        <w:t xml:space="preserve">ými konstrukcemi </w:t>
      </w:r>
      <w:proofErr w:type="spellStart"/>
      <w:r>
        <w:rPr>
          <w:spacing w:val="-1"/>
        </w:rPr>
        <w:t>tl</w:t>
      </w:r>
      <w:proofErr w:type="spellEnd"/>
      <w:r>
        <w:rPr>
          <w:spacing w:val="-1"/>
        </w:rPr>
        <w:t>. min. 600 mm s požární odolností REI180DP</w:t>
      </w:r>
      <w:r w:rsidR="006C7DD3">
        <w:rPr>
          <w:spacing w:val="-1"/>
        </w:rPr>
        <w:t>1</w:t>
      </w:r>
      <w:r w:rsidR="009701A8">
        <w:rPr>
          <w:spacing w:val="-1"/>
        </w:rPr>
        <w:t xml:space="preserve"> a</w:t>
      </w:r>
      <w:r>
        <w:rPr>
          <w:spacing w:val="-1"/>
        </w:rPr>
        <w:t xml:space="preserve"> dřevěn</w:t>
      </w:r>
      <w:r w:rsidR="009701A8">
        <w:rPr>
          <w:spacing w:val="-1"/>
        </w:rPr>
        <w:t>o</w:t>
      </w:r>
      <w:r>
        <w:rPr>
          <w:spacing w:val="-1"/>
        </w:rPr>
        <w:t>u trámovou stropní konstrukcí</w:t>
      </w:r>
      <w:r w:rsidR="009701A8">
        <w:rPr>
          <w:spacing w:val="-1"/>
        </w:rPr>
        <w:t xml:space="preserve"> s požární odolností REI45DP2, dveře do navazujících požárních úseků jsou řešeny jako požární uzávěry s požární odolností min. EW30</w:t>
      </w:r>
    </w:p>
    <w:p w14:paraId="0734790C" w14:textId="7B91FF9A" w:rsidR="00D743C5" w:rsidRDefault="00E76D69" w:rsidP="00E76D69">
      <w:pPr>
        <w:ind w:firstLine="283"/>
        <w:rPr>
          <w:spacing w:val="-1"/>
        </w:rPr>
      </w:pPr>
      <w:r>
        <w:rPr>
          <w:spacing w:val="-1"/>
        </w:rPr>
        <w:t xml:space="preserve">Délka úniku po nechráněné únikové cestě činí </w:t>
      </w:r>
      <w:r w:rsidR="00A913C4">
        <w:rPr>
          <w:spacing w:val="-1"/>
        </w:rPr>
        <w:t>8</w:t>
      </w:r>
      <w:r>
        <w:rPr>
          <w:spacing w:val="-1"/>
        </w:rPr>
        <w:t xml:space="preserve"> </w:t>
      </w:r>
    </w:p>
    <w:p w14:paraId="68367FA5" w14:textId="60A63C65" w:rsidR="002810C6" w:rsidRDefault="00E76D69" w:rsidP="00E76D69">
      <w:pPr>
        <w:ind w:firstLine="283"/>
        <w:rPr>
          <w:spacing w:val="-1"/>
        </w:rPr>
      </w:pPr>
      <w:r>
        <w:rPr>
          <w:spacing w:val="-1"/>
        </w:rPr>
        <w:t xml:space="preserve">Mezní délka úniku po nechráněné únikové cestě pro </w:t>
      </w:r>
      <w:r w:rsidR="00B46663">
        <w:rPr>
          <w:spacing w:val="-1"/>
        </w:rPr>
        <w:t xml:space="preserve">více </w:t>
      </w:r>
      <w:r w:rsidR="00A913C4">
        <w:rPr>
          <w:spacing w:val="-1"/>
        </w:rPr>
        <w:t>možnost</w:t>
      </w:r>
      <w:r w:rsidR="00B46663">
        <w:rPr>
          <w:spacing w:val="-1"/>
        </w:rPr>
        <w:t>í</w:t>
      </w:r>
      <w:r w:rsidR="00A913C4">
        <w:rPr>
          <w:spacing w:val="-1"/>
        </w:rPr>
        <w:t xml:space="preserve"> </w:t>
      </w:r>
      <w:r>
        <w:rPr>
          <w:spacing w:val="-1"/>
        </w:rPr>
        <w:t>úniku a hodnotu koeficientu a = 1,</w:t>
      </w:r>
      <w:r w:rsidR="00D743C5">
        <w:rPr>
          <w:spacing w:val="-1"/>
        </w:rPr>
        <w:t>1</w:t>
      </w:r>
      <w:r w:rsidR="00537092">
        <w:rPr>
          <w:spacing w:val="-1"/>
        </w:rPr>
        <w:t>3</w:t>
      </w:r>
      <w:r>
        <w:rPr>
          <w:spacing w:val="-1"/>
        </w:rPr>
        <w:t xml:space="preserve"> činí dle tab. 18 ČSN 73 0802 </w:t>
      </w:r>
      <w:r w:rsidR="00B46663">
        <w:rPr>
          <w:spacing w:val="-1"/>
        </w:rPr>
        <w:t>33</w:t>
      </w:r>
      <w:r w:rsidR="00A913C4">
        <w:rPr>
          <w:spacing w:val="-1"/>
        </w:rPr>
        <w:t>,5</w:t>
      </w:r>
      <w:r>
        <w:rPr>
          <w:spacing w:val="-1"/>
        </w:rPr>
        <w:t xml:space="preserve"> m.</w:t>
      </w:r>
      <w:r w:rsidR="001C0B6F">
        <w:rPr>
          <w:spacing w:val="-1"/>
        </w:rPr>
        <w:t xml:space="preserve"> </w:t>
      </w:r>
    </w:p>
    <w:p w14:paraId="774E3380" w14:textId="318302B3" w:rsidR="00A913C4" w:rsidRDefault="00A913C4" w:rsidP="00E76D69">
      <w:pPr>
        <w:ind w:firstLine="283"/>
        <w:rPr>
          <w:spacing w:val="-1"/>
        </w:rPr>
      </w:pPr>
      <w:r>
        <w:rPr>
          <w:spacing w:val="-1"/>
        </w:rPr>
        <w:t>V posuzovaném požárním úseku v úrovni 3.NP bude dle ČSN 73 0818 současně max. 65 osob. Z posuzovaného požárního úseku vedou celkem čtyři východy, každý šířky 0,9 m</w:t>
      </w:r>
    </w:p>
    <w:p w14:paraId="0A0B52A4" w14:textId="590B94FF" w:rsidR="00A913C4" w:rsidRDefault="00A913C4" w:rsidP="00A913C4">
      <w:pPr>
        <w:rPr>
          <w:spacing w:val="-1"/>
        </w:rPr>
      </w:pPr>
      <w:r>
        <w:rPr>
          <w:spacing w:val="-1"/>
        </w:rPr>
        <w:t>Minimální požadovaná šířka únikových cest pro více možností úniku</w:t>
      </w:r>
      <w:r w:rsidR="00B46663">
        <w:rPr>
          <w:spacing w:val="-1"/>
        </w:rPr>
        <w:t xml:space="preserve"> po rovině</w:t>
      </w:r>
      <w:r>
        <w:rPr>
          <w:spacing w:val="-1"/>
        </w:rPr>
        <w:t>, celkový počet osob v požárním úseku 65 a hodnotu koeficientu a = 1,13 je: u = E/K = 65/</w:t>
      </w:r>
      <w:r w:rsidR="00B46663">
        <w:rPr>
          <w:spacing w:val="-1"/>
        </w:rPr>
        <w:t xml:space="preserve">88 = 1 únikový pruh </w:t>
      </w:r>
    </w:p>
    <w:p w14:paraId="515413FE" w14:textId="02AD396D" w:rsidR="00D777D8" w:rsidRDefault="00D777D8" w:rsidP="00E76D69">
      <w:pPr>
        <w:ind w:firstLine="283"/>
        <w:rPr>
          <w:spacing w:val="-1"/>
        </w:rPr>
      </w:pPr>
      <w:r>
        <w:rPr>
          <w:spacing w:val="-1"/>
        </w:rPr>
        <w:t xml:space="preserve">Délka úniku po nechráněných únikových </w:t>
      </w:r>
      <w:proofErr w:type="gramStart"/>
      <w:r>
        <w:rPr>
          <w:spacing w:val="-1"/>
        </w:rPr>
        <w:t xml:space="preserve">cestách  </w:t>
      </w:r>
      <w:r w:rsidR="00B46663">
        <w:rPr>
          <w:spacing w:val="-1"/>
        </w:rPr>
        <w:t>i</w:t>
      </w:r>
      <w:proofErr w:type="gramEnd"/>
      <w:r w:rsidR="00B46663">
        <w:rPr>
          <w:spacing w:val="-1"/>
        </w:rPr>
        <w:t xml:space="preserve"> kapacita únikových cest </w:t>
      </w:r>
      <w:r>
        <w:rPr>
          <w:spacing w:val="-1"/>
        </w:rPr>
        <w:t>z posuzovaného požárního úseku vyhovuje požadavkům ČSN 73 0802 a ČSN 73 0834</w:t>
      </w:r>
    </w:p>
    <w:p w14:paraId="55D67C19" w14:textId="7B01B2F1" w:rsidR="002810C6" w:rsidRDefault="001C0B6F" w:rsidP="002810C6">
      <w:pPr>
        <w:ind w:firstLine="283"/>
        <w:rPr>
          <w:spacing w:val="-1"/>
        </w:rPr>
      </w:pPr>
      <w:r w:rsidRPr="00E76D69">
        <w:rPr>
          <w:spacing w:val="-1"/>
        </w:rPr>
        <w:t>Požární úsek</w:t>
      </w:r>
      <w:r>
        <w:rPr>
          <w:spacing w:val="-1"/>
          <w:u w:val="single"/>
        </w:rPr>
        <w:t xml:space="preserve"> PÚ č. N 3.</w:t>
      </w:r>
      <w:r w:rsidR="00A977C4">
        <w:rPr>
          <w:spacing w:val="-1"/>
          <w:u w:val="single"/>
        </w:rPr>
        <w:t>2</w:t>
      </w:r>
      <w:r>
        <w:rPr>
          <w:spacing w:val="-1"/>
          <w:u w:val="single"/>
        </w:rPr>
        <w:t xml:space="preserve"> </w:t>
      </w:r>
      <w:r w:rsidRPr="00E76D69">
        <w:rPr>
          <w:spacing w:val="-1"/>
        </w:rPr>
        <w:t>má hodnotu koeficientu a = 1,</w:t>
      </w:r>
      <w:r w:rsidR="00A40677">
        <w:rPr>
          <w:spacing w:val="-1"/>
        </w:rPr>
        <w:t>1</w:t>
      </w:r>
      <w:r w:rsidR="00D743C5">
        <w:rPr>
          <w:spacing w:val="-1"/>
        </w:rPr>
        <w:t>3</w:t>
      </w:r>
      <w:r>
        <w:rPr>
          <w:spacing w:val="-1"/>
        </w:rPr>
        <w:t xml:space="preserve"> únik osob je řešen celkem </w:t>
      </w:r>
      <w:r w:rsidR="00A977C4">
        <w:rPr>
          <w:spacing w:val="-1"/>
        </w:rPr>
        <w:t>6</w:t>
      </w:r>
      <w:r>
        <w:rPr>
          <w:spacing w:val="-1"/>
        </w:rPr>
        <w:t xml:space="preserve"> východy do </w:t>
      </w:r>
      <w:r w:rsidR="00A977C4">
        <w:rPr>
          <w:spacing w:val="-1"/>
        </w:rPr>
        <w:t>schodiště</w:t>
      </w:r>
      <w:r>
        <w:rPr>
          <w:spacing w:val="-1"/>
        </w:rPr>
        <w:t xml:space="preserve"> – místnost č. 3.</w:t>
      </w:r>
      <w:r w:rsidR="006C7DD3">
        <w:rPr>
          <w:spacing w:val="-1"/>
        </w:rPr>
        <w:t>11</w:t>
      </w:r>
      <w:r>
        <w:rPr>
          <w:spacing w:val="-1"/>
        </w:rPr>
        <w:t>, ta tvoří chráněn</w:t>
      </w:r>
      <w:r w:rsidR="00A977C4">
        <w:rPr>
          <w:spacing w:val="-1"/>
        </w:rPr>
        <w:t>ou</w:t>
      </w:r>
      <w:r>
        <w:rPr>
          <w:spacing w:val="-1"/>
        </w:rPr>
        <w:t xml:space="preserve"> únikov</w:t>
      </w:r>
      <w:r w:rsidR="00A977C4">
        <w:rPr>
          <w:spacing w:val="-1"/>
        </w:rPr>
        <w:t>ou</w:t>
      </w:r>
      <w:r>
        <w:rPr>
          <w:spacing w:val="-1"/>
        </w:rPr>
        <w:t xml:space="preserve"> cest</w:t>
      </w:r>
      <w:r w:rsidR="00A977C4">
        <w:rPr>
          <w:spacing w:val="-1"/>
        </w:rPr>
        <w:t>u</w:t>
      </w:r>
      <w:r>
        <w:rPr>
          <w:spacing w:val="-1"/>
        </w:rPr>
        <w:t xml:space="preserve"> typu </w:t>
      </w:r>
      <w:r w:rsidR="004D2245">
        <w:rPr>
          <w:spacing w:val="-1"/>
        </w:rPr>
        <w:t>B</w:t>
      </w:r>
      <w:r w:rsidR="002810C6">
        <w:rPr>
          <w:spacing w:val="-1"/>
        </w:rPr>
        <w:t>. Z požárního úseku vede více nechráněných únikových cest, které ústí do jedná chráněné únikové cesty typu B</w:t>
      </w:r>
    </w:p>
    <w:p w14:paraId="481369C1" w14:textId="77777777" w:rsidR="00A977C4" w:rsidRDefault="001C0B6F" w:rsidP="001C0B6F">
      <w:pPr>
        <w:ind w:firstLine="283"/>
        <w:rPr>
          <w:spacing w:val="-1"/>
        </w:rPr>
      </w:pPr>
      <w:r>
        <w:rPr>
          <w:spacing w:val="-1"/>
        </w:rPr>
        <w:t xml:space="preserve">Délka úniku po nechráněné únikové cestě činí </w:t>
      </w:r>
      <w:r w:rsidR="00A977C4">
        <w:rPr>
          <w:spacing w:val="-1"/>
        </w:rPr>
        <w:t>8</w:t>
      </w:r>
      <w:r>
        <w:rPr>
          <w:spacing w:val="-1"/>
        </w:rPr>
        <w:t xml:space="preserve"> m   </w:t>
      </w:r>
    </w:p>
    <w:p w14:paraId="68709E4F" w14:textId="5BE12924" w:rsidR="005E5975" w:rsidRDefault="005E5975" w:rsidP="005E5975">
      <w:pPr>
        <w:ind w:firstLine="283"/>
        <w:rPr>
          <w:spacing w:val="-1"/>
        </w:rPr>
      </w:pPr>
      <w:r>
        <w:rPr>
          <w:spacing w:val="-1"/>
        </w:rPr>
        <w:t xml:space="preserve">Mezní délka úniku po nechráněné únikové cestě pro jednu možnost úniku a hodnotu koeficientu a = 1,13 činí dle tab. 18 ČSN 73 0802 16,5 m, pro více možností úniku 33,5 m. </w:t>
      </w:r>
    </w:p>
    <w:p w14:paraId="20964C0E" w14:textId="7F653ACE" w:rsidR="00B46663" w:rsidRDefault="00B46663" w:rsidP="00B46663">
      <w:pPr>
        <w:ind w:firstLine="283"/>
        <w:rPr>
          <w:spacing w:val="-1"/>
        </w:rPr>
      </w:pPr>
      <w:r>
        <w:rPr>
          <w:spacing w:val="-1"/>
        </w:rPr>
        <w:t xml:space="preserve">V posuzovaném požárním úseku v úrovni 3.NP bude dle ČSN 73 0818 současně max. </w:t>
      </w:r>
      <w:r w:rsidR="00271D07">
        <w:rPr>
          <w:spacing w:val="-1"/>
        </w:rPr>
        <w:t>32</w:t>
      </w:r>
      <w:r>
        <w:rPr>
          <w:spacing w:val="-1"/>
        </w:rPr>
        <w:t xml:space="preserve"> osob. Z posuzovaného požárního úseku vedou celkem </w:t>
      </w:r>
      <w:r w:rsidR="00271D07">
        <w:rPr>
          <w:spacing w:val="-1"/>
        </w:rPr>
        <w:t>šest v</w:t>
      </w:r>
      <w:r>
        <w:rPr>
          <w:spacing w:val="-1"/>
        </w:rPr>
        <w:t>ýchod</w:t>
      </w:r>
      <w:r w:rsidR="00271D07">
        <w:rPr>
          <w:spacing w:val="-1"/>
        </w:rPr>
        <w:t>ů</w:t>
      </w:r>
      <w:r>
        <w:rPr>
          <w:spacing w:val="-1"/>
        </w:rPr>
        <w:t>, každý šířky 0,9</w:t>
      </w:r>
      <w:r w:rsidR="00271D07">
        <w:rPr>
          <w:spacing w:val="-1"/>
        </w:rPr>
        <w:t>-1,1</w:t>
      </w:r>
      <w:r>
        <w:rPr>
          <w:spacing w:val="-1"/>
        </w:rPr>
        <w:t xml:space="preserve"> m</w:t>
      </w:r>
      <w:r w:rsidR="00271D07">
        <w:rPr>
          <w:spacing w:val="-1"/>
        </w:rPr>
        <w:t xml:space="preserve"> (u dvoukřídlových dveří je započtena pouze šířky aktivního křídla </w:t>
      </w:r>
    </w:p>
    <w:p w14:paraId="40F0876F" w14:textId="051F0493" w:rsidR="00B46663" w:rsidRDefault="00B46663" w:rsidP="00B46663">
      <w:pPr>
        <w:rPr>
          <w:spacing w:val="-1"/>
        </w:rPr>
      </w:pPr>
      <w:r>
        <w:rPr>
          <w:spacing w:val="-1"/>
        </w:rPr>
        <w:t xml:space="preserve">Minimální požadovaná šířka únikových cest pro více možností úniku po rovině, celkový počet osob v požárním úseku </w:t>
      </w:r>
      <w:r w:rsidR="00271D07">
        <w:rPr>
          <w:spacing w:val="-1"/>
        </w:rPr>
        <w:t>32</w:t>
      </w:r>
      <w:r>
        <w:rPr>
          <w:spacing w:val="-1"/>
        </w:rPr>
        <w:t xml:space="preserve"> a hodnotu koeficientu a = 1,13 je: u = E/K = </w:t>
      </w:r>
      <w:r w:rsidR="00271D07">
        <w:rPr>
          <w:spacing w:val="-1"/>
        </w:rPr>
        <w:t>32</w:t>
      </w:r>
      <w:r>
        <w:rPr>
          <w:spacing w:val="-1"/>
        </w:rPr>
        <w:t>/8</w:t>
      </w:r>
      <w:r w:rsidR="00996CF4">
        <w:rPr>
          <w:spacing w:val="-1"/>
        </w:rPr>
        <w:t>5,5</w:t>
      </w:r>
      <w:r>
        <w:rPr>
          <w:spacing w:val="-1"/>
        </w:rPr>
        <w:t xml:space="preserve"> = 1 únikový pruh </w:t>
      </w:r>
    </w:p>
    <w:p w14:paraId="18D8501A" w14:textId="77777777" w:rsidR="00271D07" w:rsidRDefault="00271D07" w:rsidP="00271D07">
      <w:pPr>
        <w:ind w:firstLine="283"/>
        <w:rPr>
          <w:spacing w:val="-1"/>
        </w:rPr>
      </w:pPr>
      <w:r>
        <w:rPr>
          <w:spacing w:val="-1"/>
        </w:rPr>
        <w:t xml:space="preserve">Délka úniku po nechráněných únikových </w:t>
      </w:r>
      <w:proofErr w:type="gramStart"/>
      <w:r>
        <w:rPr>
          <w:spacing w:val="-1"/>
        </w:rPr>
        <w:t>cestách  i</w:t>
      </w:r>
      <w:proofErr w:type="gramEnd"/>
      <w:r>
        <w:rPr>
          <w:spacing w:val="-1"/>
        </w:rPr>
        <w:t xml:space="preserve"> kapacita únikových cest z posuzovaného požárního úseku vyhovuje požadavkům ČSN 73 0802 a ČSN 73 0834</w:t>
      </w:r>
    </w:p>
    <w:p w14:paraId="6CBDC293" w14:textId="4BDC3556" w:rsidR="00A977C4" w:rsidRDefault="00A977C4" w:rsidP="00A977C4">
      <w:pPr>
        <w:ind w:firstLine="283"/>
        <w:rPr>
          <w:spacing w:val="-1"/>
        </w:rPr>
      </w:pPr>
      <w:r w:rsidRPr="00E76D69">
        <w:rPr>
          <w:spacing w:val="-1"/>
        </w:rPr>
        <w:t>Požární úsek</w:t>
      </w:r>
      <w:r>
        <w:rPr>
          <w:spacing w:val="-1"/>
          <w:u w:val="single"/>
        </w:rPr>
        <w:t xml:space="preserve"> PÚ č. N 3.3 </w:t>
      </w:r>
      <w:r w:rsidRPr="00E76D69">
        <w:rPr>
          <w:spacing w:val="-1"/>
        </w:rPr>
        <w:t>má hodnotu koeficientu a = 1,</w:t>
      </w:r>
      <w:r>
        <w:rPr>
          <w:spacing w:val="-1"/>
        </w:rPr>
        <w:t xml:space="preserve">18, únik osob je řešen celkem </w:t>
      </w:r>
      <w:r w:rsidR="00597370">
        <w:rPr>
          <w:spacing w:val="-1"/>
        </w:rPr>
        <w:t>2</w:t>
      </w:r>
      <w:r>
        <w:rPr>
          <w:spacing w:val="-1"/>
        </w:rPr>
        <w:t xml:space="preserve"> východy do chodby – místnost č. 3.</w:t>
      </w:r>
      <w:r w:rsidR="00597370">
        <w:rPr>
          <w:spacing w:val="-1"/>
        </w:rPr>
        <w:t>10</w:t>
      </w:r>
      <w:r>
        <w:rPr>
          <w:spacing w:val="-1"/>
        </w:rPr>
        <w:t xml:space="preserve">, ta tvoří </w:t>
      </w:r>
      <w:r w:rsidR="00597370">
        <w:rPr>
          <w:spacing w:val="-1"/>
        </w:rPr>
        <w:t>částečn</w:t>
      </w:r>
      <w:r w:rsidR="00C41C3B">
        <w:rPr>
          <w:spacing w:val="-1"/>
        </w:rPr>
        <w:t xml:space="preserve">ě chráněnou únikovou cestu dle </w:t>
      </w:r>
      <w:r w:rsidR="00597370">
        <w:rPr>
          <w:spacing w:val="-1"/>
        </w:rPr>
        <w:t>ČSN 73 0834 čl. 5.</w:t>
      </w:r>
      <w:r w:rsidR="001C0E80">
        <w:rPr>
          <w:spacing w:val="-1"/>
        </w:rPr>
        <w:t>6</w:t>
      </w:r>
      <w:r w:rsidR="00597370">
        <w:rPr>
          <w:spacing w:val="-1"/>
        </w:rPr>
        <w:t>.1.b</w:t>
      </w:r>
      <w:r w:rsidR="00271D07">
        <w:rPr>
          <w:spacing w:val="-1"/>
        </w:rPr>
        <w:t>)</w:t>
      </w:r>
      <w:r w:rsidR="00597370">
        <w:rPr>
          <w:spacing w:val="-1"/>
        </w:rPr>
        <w:t>.3</w:t>
      </w:r>
      <w:r w:rsidR="00271D07">
        <w:rPr>
          <w:spacing w:val="-1"/>
        </w:rPr>
        <w:t>)</w:t>
      </w:r>
      <w:r w:rsidR="00B273C6">
        <w:rPr>
          <w:spacing w:val="-1"/>
        </w:rPr>
        <w:t xml:space="preserve"> - </w:t>
      </w:r>
      <w:r>
        <w:rPr>
          <w:spacing w:val="-1"/>
        </w:rPr>
        <w:t>samostatný</w:t>
      </w:r>
      <w:r w:rsidR="00B273C6">
        <w:rPr>
          <w:spacing w:val="-1"/>
        </w:rPr>
        <w:t>m</w:t>
      </w:r>
      <w:r>
        <w:rPr>
          <w:spacing w:val="-1"/>
        </w:rPr>
        <w:t xml:space="preserve"> požární</w:t>
      </w:r>
      <w:r w:rsidR="00B273C6">
        <w:rPr>
          <w:spacing w:val="-1"/>
        </w:rPr>
        <w:t>m</w:t>
      </w:r>
      <w:r>
        <w:rPr>
          <w:spacing w:val="-1"/>
        </w:rPr>
        <w:t xml:space="preserve"> úsek</w:t>
      </w:r>
      <w:r w:rsidR="00B273C6">
        <w:rPr>
          <w:spacing w:val="-1"/>
        </w:rPr>
        <w:t>em</w:t>
      </w:r>
      <w:r>
        <w:rPr>
          <w:spacing w:val="-1"/>
        </w:rPr>
        <w:t xml:space="preserve"> bez požárního rizika a ústí do schodiště – chráněné únikové cesty typu </w:t>
      </w:r>
      <w:r w:rsidR="004D2245">
        <w:rPr>
          <w:spacing w:val="-1"/>
        </w:rPr>
        <w:t>B</w:t>
      </w:r>
    </w:p>
    <w:p w14:paraId="1581D3AE" w14:textId="0DB257CE" w:rsidR="001C0E80" w:rsidRDefault="001C0E80" w:rsidP="00A977C4">
      <w:pPr>
        <w:ind w:firstLine="283"/>
        <w:rPr>
          <w:spacing w:val="-1"/>
        </w:rPr>
      </w:pPr>
      <w:r>
        <w:rPr>
          <w:spacing w:val="-1"/>
        </w:rPr>
        <w:t xml:space="preserve">Částečně chráněná úniková cesta je ohraničena cihelným zdivem </w:t>
      </w:r>
      <w:proofErr w:type="spellStart"/>
      <w:r>
        <w:rPr>
          <w:spacing w:val="-1"/>
        </w:rPr>
        <w:t>tl</w:t>
      </w:r>
      <w:proofErr w:type="spellEnd"/>
      <w:r>
        <w:rPr>
          <w:spacing w:val="-1"/>
        </w:rPr>
        <w:t xml:space="preserve">. </w:t>
      </w:r>
      <w:r w:rsidR="00FE2F79">
        <w:rPr>
          <w:spacing w:val="-1"/>
        </w:rPr>
        <w:t>600 mm s požární odolností REI180DP1 a dřevěnou trámovou stropní konstrukcí s požární odolností REI45DP2. Sousední požární úseky j</w:t>
      </w:r>
      <w:r w:rsidR="00770E81">
        <w:rPr>
          <w:spacing w:val="-1"/>
        </w:rPr>
        <w:t>s</w:t>
      </w:r>
      <w:r w:rsidR="00FE2F79">
        <w:rPr>
          <w:spacing w:val="-1"/>
        </w:rPr>
        <w:t>ou odděleny požárními uzávěry a požární odolností EW30DP3</w:t>
      </w:r>
    </w:p>
    <w:p w14:paraId="46DE6009" w14:textId="77777777" w:rsidR="00A977C4" w:rsidRDefault="00A977C4" w:rsidP="00A977C4">
      <w:pPr>
        <w:ind w:firstLine="283"/>
        <w:rPr>
          <w:spacing w:val="-1"/>
        </w:rPr>
      </w:pPr>
      <w:r>
        <w:rPr>
          <w:spacing w:val="-1"/>
        </w:rPr>
        <w:t>Délka úniku po ne</w:t>
      </w:r>
      <w:r w:rsidR="00B273C6">
        <w:rPr>
          <w:spacing w:val="-1"/>
        </w:rPr>
        <w:t xml:space="preserve">chráněné únikové cestě </w:t>
      </w:r>
      <w:proofErr w:type="gramStart"/>
      <w:r w:rsidR="00B273C6">
        <w:rPr>
          <w:spacing w:val="-1"/>
        </w:rPr>
        <w:t xml:space="preserve">činí </w:t>
      </w:r>
      <w:r>
        <w:rPr>
          <w:spacing w:val="-1"/>
        </w:rPr>
        <w:t xml:space="preserve"> 8</w:t>
      </w:r>
      <w:proofErr w:type="gramEnd"/>
      <w:r>
        <w:rPr>
          <w:spacing w:val="-1"/>
        </w:rPr>
        <w:t xml:space="preserve"> m. </w:t>
      </w:r>
    </w:p>
    <w:p w14:paraId="5C1722FE" w14:textId="59F7086C" w:rsidR="00B273C6" w:rsidRDefault="00B273C6" w:rsidP="00A977C4">
      <w:pPr>
        <w:ind w:firstLine="283"/>
        <w:rPr>
          <w:spacing w:val="-1"/>
        </w:rPr>
      </w:pPr>
      <w:r>
        <w:rPr>
          <w:spacing w:val="-1"/>
        </w:rPr>
        <w:t>Mezní délka úniku po nechráněné únikové cestě pro jednu možnost úniku a hodnotu koeficientu a = 1,18 činí dle tab. 18 ČSN 73 0802 16 m</w:t>
      </w:r>
    </w:p>
    <w:p w14:paraId="102C5EC6" w14:textId="77777777" w:rsidR="009A73DA" w:rsidRDefault="00271D07" w:rsidP="00A977C4">
      <w:pPr>
        <w:ind w:firstLine="283"/>
        <w:rPr>
          <w:spacing w:val="-1"/>
        </w:rPr>
      </w:pPr>
      <w:r>
        <w:rPr>
          <w:spacing w:val="-1"/>
        </w:rPr>
        <w:t xml:space="preserve">V jednotlivých místnostech řešeného požárního úseku se budou osoby vyskytovat pouze nahodile v počtu max. </w:t>
      </w:r>
      <w:r w:rsidR="00610C6D">
        <w:rPr>
          <w:spacing w:val="-1"/>
        </w:rPr>
        <w:t>5</w:t>
      </w:r>
      <w:r>
        <w:rPr>
          <w:spacing w:val="-1"/>
        </w:rPr>
        <w:t xml:space="preserve"> osob, </w:t>
      </w:r>
      <w:r w:rsidR="00610C6D">
        <w:rPr>
          <w:spacing w:val="-1"/>
        </w:rPr>
        <w:t xml:space="preserve">místnosti jsou využívány jako depozitáře, jedná se o prostor bez trvalého pracovního </w:t>
      </w:r>
      <w:proofErr w:type="gramStart"/>
      <w:r w:rsidR="00610C6D">
        <w:rPr>
          <w:spacing w:val="-1"/>
        </w:rPr>
        <w:t>místa</w:t>
      </w:r>
      <w:proofErr w:type="gramEnd"/>
      <w:r w:rsidR="00610C6D">
        <w:rPr>
          <w:spacing w:val="-1"/>
        </w:rPr>
        <w:t xml:space="preserve"> popř. bez trvalého pobytu osob. </w:t>
      </w:r>
      <w:r w:rsidR="009A73DA">
        <w:rPr>
          <w:spacing w:val="-1"/>
        </w:rPr>
        <w:t>Z </w:t>
      </w:r>
      <w:proofErr w:type="spellStart"/>
      <w:r w:rsidR="009A73DA">
        <w:rPr>
          <w:spacing w:val="-1"/>
        </w:rPr>
        <w:t>uvedného</w:t>
      </w:r>
      <w:proofErr w:type="spellEnd"/>
      <w:r w:rsidR="009A73DA">
        <w:rPr>
          <w:spacing w:val="-1"/>
        </w:rPr>
        <w:t xml:space="preserve"> požárního úseku je i při hodnotě koeficientu a ≥ 1,1 možná evakuace po jedné nechráněné únikové cestě – viz pozn. V tab. 17 ČSN 73 0802</w:t>
      </w:r>
    </w:p>
    <w:p w14:paraId="750AEB73" w14:textId="02D75E9F" w:rsidR="00271D07" w:rsidRDefault="009A73DA" w:rsidP="00A977C4">
      <w:pPr>
        <w:ind w:firstLine="283"/>
        <w:rPr>
          <w:spacing w:val="-1"/>
        </w:rPr>
      </w:pPr>
      <w:r>
        <w:rPr>
          <w:spacing w:val="-1"/>
        </w:rPr>
        <w:t xml:space="preserve">Z </w:t>
      </w:r>
      <w:r w:rsidR="00610C6D">
        <w:rPr>
          <w:spacing w:val="-1"/>
        </w:rPr>
        <w:t>každé místnosti posuzovaného požárního úseku vede jeden východ šířky 0,9</w:t>
      </w:r>
      <w:proofErr w:type="gramStart"/>
      <w:r w:rsidR="00610C6D">
        <w:rPr>
          <w:spacing w:val="-1"/>
        </w:rPr>
        <w:t>m )</w:t>
      </w:r>
      <w:proofErr w:type="gramEnd"/>
      <w:r w:rsidR="00610C6D">
        <w:rPr>
          <w:spacing w:val="-1"/>
        </w:rPr>
        <w:t>(u dvoukřídlových dveří je započtena pouze šířky aktivního křídla</w:t>
      </w:r>
    </w:p>
    <w:p w14:paraId="7BCE360F" w14:textId="44E3C991" w:rsidR="00610C6D" w:rsidRDefault="00610C6D" w:rsidP="00610C6D">
      <w:pPr>
        <w:rPr>
          <w:spacing w:val="-1"/>
        </w:rPr>
      </w:pPr>
      <w:r>
        <w:rPr>
          <w:spacing w:val="-1"/>
        </w:rPr>
        <w:t xml:space="preserve">Minimální požadovaná šířka únikových cest pro jednu možnost úniku po rovině, celkový počet osob v požárním úseku 10 a hodnotu koeficientu a </w:t>
      </w:r>
      <w:r w:rsidR="009A73DA">
        <w:rPr>
          <w:spacing w:val="-1"/>
        </w:rPr>
        <w:t>≥</w:t>
      </w:r>
      <w:r>
        <w:rPr>
          <w:spacing w:val="-1"/>
        </w:rPr>
        <w:t xml:space="preserve">= 1,18 je </w:t>
      </w:r>
      <w:proofErr w:type="spellStart"/>
      <w:r>
        <w:rPr>
          <w:spacing w:val="-1"/>
        </w:rPr>
        <w:t>stanvena</w:t>
      </w:r>
      <w:proofErr w:type="spellEnd"/>
      <w:r>
        <w:rPr>
          <w:spacing w:val="-1"/>
        </w:rPr>
        <w:t xml:space="preserve"> dle tab. 20 ČSN 73 0802 na min. 1,5 únikového pruhu</w:t>
      </w:r>
    </w:p>
    <w:p w14:paraId="6CB2717B" w14:textId="77777777" w:rsidR="00610C6D" w:rsidRDefault="00610C6D" w:rsidP="00610C6D">
      <w:pPr>
        <w:ind w:firstLine="283"/>
        <w:rPr>
          <w:spacing w:val="-1"/>
        </w:rPr>
      </w:pPr>
      <w:r>
        <w:rPr>
          <w:spacing w:val="-1"/>
        </w:rPr>
        <w:t xml:space="preserve">Délka úniku po nechráněných únikových </w:t>
      </w:r>
      <w:proofErr w:type="gramStart"/>
      <w:r>
        <w:rPr>
          <w:spacing w:val="-1"/>
        </w:rPr>
        <w:t>cestách  i</w:t>
      </w:r>
      <w:proofErr w:type="gramEnd"/>
      <w:r>
        <w:rPr>
          <w:spacing w:val="-1"/>
        </w:rPr>
        <w:t xml:space="preserve"> kapacita únikových cest z posuzovaného požárního úseku vyhovuje požadavkům ČSN 73 0802 a ČSN 73 0834</w:t>
      </w:r>
    </w:p>
    <w:p w14:paraId="7EA64F6C" w14:textId="6130E8E2" w:rsidR="00B273C6" w:rsidRDefault="00B273C6" w:rsidP="00B273C6">
      <w:pPr>
        <w:ind w:firstLine="283"/>
        <w:rPr>
          <w:spacing w:val="-1"/>
        </w:rPr>
      </w:pPr>
      <w:r w:rsidRPr="00E76D69">
        <w:rPr>
          <w:spacing w:val="-1"/>
        </w:rPr>
        <w:t>Požární úsek</w:t>
      </w:r>
      <w:r>
        <w:rPr>
          <w:spacing w:val="-1"/>
          <w:u w:val="single"/>
        </w:rPr>
        <w:t xml:space="preserve"> PÚ č. N 3.4 </w:t>
      </w:r>
      <w:r w:rsidRPr="00E76D69">
        <w:rPr>
          <w:spacing w:val="-1"/>
        </w:rPr>
        <w:t>má hodnotu koeficientu a = 1,</w:t>
      </w:r>
      <w:r>
        <w:rPr>
          <w:spacing w:val="-1"/>
        </w:rPr>
        <w:t>18, únik osob je řešen celkem 2 východy do chodby – místnost č. 3.10, ta tvoří částečně chráněnou únikovou cestu dle |ČSN 73 0834 čl. 5.</w:t>
      </w:r>
      <w:r w:rsidR="00770E81">
        <w:rPr>
          <w:spacing w:val="-1"/>
        </w:rPr>
        <w:t>6</w:t>
      </w:r>
      <w:r>
        <w:rPr>
          <w:spacing w:val="-1"/>
        </w:rPr>
        <w:t xml:space="preserve">.1.b.3 - samostatným požárním úsekem bez požárního rizika a ústí do schodiště – chráněné únikové cesty typu </w:t>
      </w:r>
      <w:r w:rsidR="004D2245">
        <w:rPr>
          <w:spacing w:val="-1"/>
        </w:rPr>
        <w:t>B</w:t>
      </w:r>
      <w:r w:rsidR="009A73DA">
        <w:rPr>
          <w:spacing w:val="-1"/>
        </w:rPr>
        <w:t xml:space="preserve"> – zhodnocení částečně chráněné únikové cesty viz předchozí strana</w:t>
      </w:r>
    </w:p>
    <w:p w14:paraId="4D41EAAE" w14:textId="77777777" w:rsidR="00B273C6" w:rsidRDefault="00B273C6" w:rsidP="00B273C6">
      <w:pPr>
        <w:ind w:firstLine="283"/>
        <w:rPr>
          <w:spacing w:val="-1"/>
        </w:rPr>
      </w:pPr>
      <w:r>
        <w:rPr>
          <w:spacing w:val="-1"/>
        </w:rPr>
        <w:t xml:space="preserve">Délka úniku po nechráněné únikové cestě </w:t>
      </w:r>
      <w:proofErr w:type="gramStart"/>
      <w:r>
        <w:rPr>
          <w:spacing w:val="-1"/>
        </w:rPr>
        <w:t xml:space="preserve">činí  </w:t>
      </w:r>
      <w:r w:rsidR="001232FC">
        <w:rPr>
          <w:spacing w:val="-1"/>
        </w:rPr>
        <w:t>1</w:t>
      </w:r>
      <w:r>
        <w:rPr>
          <w:spacing w:val="-1"/>
        </w:rPr>
        <w:t>8</w:t>
      </w:r>
      <w:proofErr w:type="gramEnd"/>
      <w:r>
        <w:rPr>
          <w:spacing w:val="-1"/>
        </w:rPr>
        <w:t xml:space="preserve"> m. </w:t>
      </w:r>
    </w:p>
    <w:p w14:paraId="74D4E635" w14:textId="77777777" w:rsidR="00B273C6" w:rsidRDefault="00B273C6" w:rsidP="00B273C6">
      <w:pPr>
        <w:ind w:firstLine="283"/>
        <w:rPr>
          <w:spacing w:val="-1"/>
          <w:u w:val="single"/>
        </w:rPr>
      </w:pPr>
      <w:r>
        <w:rPr>
          <w:spacing w:val="-1"/>
        </w:rPr>
        <w:t>Mezní délka úniku po nechráněné únikové cestě pro jednu možnost úniku a hodnotu koeficientu a = 1,18 činí dle tab. 18 ČSN 73 0802 16 m</w:t>
      </w:r>
    </w:p>
    <w:p w14:paraId="269066A8" w14:textId="0EB6F2D9" w:rsidR="001232FC" w:rsidRDefault="001232FC" w:rsidP="001232FC">
      <w:pPr>
        <w:ind w:firstLine="283"/>
        <w:rPr>
          <w:spacing w:val="-1"/>
        </w:rPr>
      </w:pPr>
      <w:r>
        <w:rPr>
          <w:spacing w:val="-1"/>
        </w:rPr>
        <w:t xml:space="preserve">Celý objekt Vrbenského kasáren bude celoplošně vybaven systémem EPS doplněným zvukovou výstrahou </w:t>
      </w:r>
      <w:r w:rsidR="00955FAD">
        <w:rPr>
          <w:spacing w:val="-1"/>
        </w:rPr>
        <w:t xml:space="preserve">– </w:t>
      </w:r>
      <w:r w:rsidR="006A659D">
        <w:rPr>
          <w:spacing w:val="-1"/>
        </w:rPr>
        <w:t xml:space="preserve">v řešeném požárním úseku bude instalován evakuační rozhlas </w:t>
      </w:r>
      <w:r>
        <w:rPr>
          <w:spacing w:val="-1"/>
        </w:rPr>
        <w:t>signalizující požár a vyzývající k </w:t>
      </w:r>
      <w:proofErr w:type="gramStart"/>
      <w:r>
        <w:rPr>
          <w:spacing w:val="-1"/>
        </w:rPr>
        <w:t>evakuaci .</w:t>
      </w:r>
      <w:proofErr w:type="gramEnd"/>
      <w:r>
        <w:rPr>
          <w:spacing w:val="-1"/>
        </w:rPr>
        <w:t xml:space="preserve"> </w:t>
      </w:r>
      <w:proofErr w:type="gramStart"/>
      <w:r>
        <w:rPr>
          <w:spacing w:val="-1"/>
        </w:rPr>
        <w:t>Posuzovaný  požární</w:t>
      </w:r>
      <w:proofErr w:type="gramEnd"/>
      <w:r>
        <w:rPr>
          <w:spacing w:val="-1"/>
        </w:rPr>
        <w:t xml:space="preserve"> úsek je situován pouze v rámci jednoho podlaží a má plochu max. 250 m</w:t>
      </w:r>
      <w:r>
        <w:rPr>
          <w:spacing w:val="-1"/>
          <w:vertAlign w:val="superscript"/>
        </w:rPr>
        <w:t>2</w:t>
      </w:r>
      <w:r>
        <w:rPr>
          <w:spacing w:val="-1"/>
        </w:rPr>
        <w:t>,</w:t>
      </w:r>
      <w:r>
        <w:rPr>
          <w:spacing w:val="-1"/>
          <w:vertAlign w:val="superscript"/>
        </w:rPr>
        <w:t xml:space="preserve"> </w:t>
      </w:r>
      <w:r>
        <w:rPr>
          <w:spacing w:val="-1"/>
        </w:rPr>
        <w:t>(skutečnost 202,45 m</w:t>
      </w:r>
      <w:r>
        <w:rPr>
          <w:spacing w:val="-1"/>
          <w:vertAlign w:val="superscript"/>
        </w:rPr>
        <w:t>2</w:t>
      </w:r>
      <w:r>
        <w:rPr>
          <w:spacing w:val="-1"/>
        </w:rPr>
        <w:t xml:space="preserve">), </w:t>
      </w:r>
      <w:r w:rsidRPr="00AD56FD">
        <w:rPr>
          <w:spacing w:val="-1"/>
        </w:rPr>
        <w:t xml:space="preserve">mezní délku úniku lze </w:t>
      </w:r>
      <w:r w:rsidR="004D2245">
        <w:rPr>
          <w:spacing w:val="-1"/>
        </w:rPr>
        <w:t xml:space="preserve">dle ČSN 73 09802 čl. 9.10.3.a) </w:t>
      </w:r>
      <w:r w:rsidRPr="00AD56FD">
        <w:rPr>
          <w:spacing w:val="-1"/>
        </w:rPr>
        <w:t>prodloužit vynásobením</w:t>
      </w:r>
      <w:r>
        <w:rPr>
          <w:spacing w:val="-1"/>
          <w:vertAlign w:val="superscript"/>
        </w:rPr>
        <w:t xml:space="preserve"> </w:t>
      </w:r>
      <w:r>
        <w:rPr>
          <w:spacing w:val="-1"/>
        </w:rPr>
        <w:t>hodnotou 1/c = 1/0,7 = 1,428 na max. 22,84 m</w:t>
      </w:r>
    </w:p>
    <w:p w14:paraId="6DBD3BAB" w14:textId="638B292F" w:rsidR="009A73DA" w:rsidRDefault="009A73DA" w:rsidP="009A73DA">
      <w:pPr>
        <w:ind w:firstLine="283"/>
        <w:rPr>
          <w:spacing w:val="-1"/>
        </w:rPr>
      </w:pPr>
      <w:r>
        <w:rPr>
          <w:spacing w:val="-1"/>
        </w:rPr>
        <w:t xml:space="preserve">V jednotlivých místnostech řešeného požárního úseku se budou osoby vyskytovat pouze nahodile v počtu max. 5 osob, místnosti jsou využívány jako depozitáře, jedná se o prostor bez trvalého pracovního </w:t>
      </w:r>
      <w:proofErr w:type="gramStart"/>
      <w:r>
        <w:rPr>
          <w:spacing w:val="-1"/>
        </w:rPr>
        <w:t>místa</w:t>
      </w:r>
      <w:proofErr w:type="gramEnd"/>
      <w:r>
        <w:rPr>
          <w:spacing w:val="-1"/>
        </w:rPr>
        <w:t xml:space="preserve"> popř. bez trvalého pobytu osob. Z uvedeného požárního úseku je i při hodnotě koeficientu a ≥ 1,1 možná evakuace po jedné nechráněné únikové cestě – viz pozn. V tab. 17 ČSN 73 0802</w:t>
      </w:r>
    </w:p>
    <w:p w14:paraId="0FA70F07" w14:textId="77777777" w:rsidR="009A73DA" w:rsidRDefault="009A73DA" w:rsidP="009A73DA">
      <w:pPr>
        <w:ind w:firstLine="283"/>
        <w:rPr>
          <w:spacing w:val="-1"/>
        </w:rPr>
      </w:pPr>
      <w:r>
        <w:rPr>
          <w:spacing w:val="-1"/>
        </w:rPr>
        <w:t>Z každé místnosti posuzovaného požárního úseku vede jeden východ šířky 0,9</w:t>
      </w:r>
      <w:proofErr w:type="gramStart"/>
      <w:r>
        <w:rPr>
          <w:spacing w:val="-1"/>
        </w:rPr>
        <w:t>m )</w:t>
      </w:r>
      <w:proofErr w:type="gramEnd"/>
      <w:r>
        <w:rPr>
          <w:spacing w:val="-1"/>
        </w:rPr>
        <w:t>(u dvoukřídlových dveří je započtena pouze šířky aktivního křídla</w:t>
      </w:r>
    </w:p>
    <w:p w14:paraId="16F8356B" w14:textId="0EE7894E" w:rsidR="009A73DA" w:rsidRDefault="009A73DA" w:rsidP="009A73DA">
      <w:pPr>
        <w:rPr>
          <w:spacing w:val="-1"/>
        </w:rPr>
      </w:pPr>
      <w:r>
        <w:rPr>
          <w:spacing w:val="-1"/>
        </w:rPr>
        <w:t>Minimální požadovaná šířka únikových cest pro jednu možnost úniku po rovině, celkový počet osob v požárním úseku 10 a hodnotu koeficientu a ≥= 1,18 je stanovena dle tab. 20 ČSN 73 0802 na min. 1,5 únikového pruhu</w:t>
      </w:r>
    </w:p>
    <w:p w14:paraId="4B261459" w14:textId="77777777" w:rsidR="009A73DA" w:rsidRDefault="009A73DA" w:rsidP="009A73DA">
      <w:pPr>
        <w:ind w:firstLine="283"/>
        <w:rPr>
          <w:spacing w:val="-1"/>
        </w:rPr>
      </w:pPr>
      <w:r>
        <w:rPr>
          <w:spacing w:val="-1"/>
        </w:rPr>
        <w:t xml:space="preserve">Délka úniku po nechráněných únikových </w:t>
      </w:r>
      <w:proofErr w:type="gramStart"/>
      <w:r>
        <w:rPr>
          <w:spacing w:val="-1"/>
        </w:rPr>
        <w:t>cestách  i</w:t>
      </w:r>
      <w:proofErr w:type="gramEnd"/>
      <w:r>
        <w:rPr>
          <w:spacing w:val="-1"/>
        </w:rPr>
        <w:t xml:space="preserve"> kapacita únikových cest z posuzovaného požárního úseku vyhovuje požadavkům ČSN 73 0802 a ČSN 73 0834</w:t>
      </w:r>
    </w:p>
    <w:p w14:paraId="0CBF07FC" w14:textId="5449DB9F" w:rsidR="00830786" w:rsidRDefault="001232FC" w:rsidP="001232FC">
      <w:pPr>
        <w:ind w:firstLine="283"/>
        <w:rPr>
          <w:spacing w:val="-1"/>
        </w:rPr>
      </w:pPr>
      <w:r>
        <w:rPr>
          <w:spacing w:val="-1"/>
        </w:rPr>
        <w:t xml:space="preserve">Součástí dispozice 3.NP je i třípodlažní požární úsek </w:t>
      </w:r>
      <w:r w:rsidRPr="006B0DBC">
        <w:rPr>
          <w:spacing w:val="-1"/>
          <w:u w:val="single"/>
        </w:rPr>
        <w:t>PÚ č. N 1.1/N 3</w:t>
      </w:r>
      <w:r>
        <w:rPr>
          <w:spacing w:val="-1"/>
        </w:rPr>
        <w:t xml:space="preserve"> situovaný v levém křídle objektu a využívaný jako muzejní expozice.  </w:t>
      </w:r>
      <w:r w:rsidR="00A40677">
        <w:rPr>
          <w:spacing w:val="-1"/>
        </w:rPr>
        <w:t>Posuzovaný požární úsek má koeficient a = 1,1</w:t>
      </w:r>
      <w:r w:rsidR="00770E81">
        <w:rPr>
          <w:spacing w:val="-1"/>
        </w:rPr>
        <w:t>4</w:t>
      </w:r>
      <w:r w:rsidR="00830786">
        <w:rPr>
          <w:spacing w:val="-1"/>
        </w:rPr>
        <w:t>.</w:t>
      </w:r>
    </w:p>
    <w:p w14:paraId="456993E8" w14:textId="0FBDD97E" w:rsidR="00C815F7" w:rsidRDefault="00573691" w:rsidP="00573691">
      <w:pPr>
        <w:ind w:firstLine="0"/>
        <w:rPr>
          <w:spacing w:val="-1"/>
        </w:rPr>
      </w:pPr>
      <w:proofErr w:type="spellStart"/>
      <w:r>
        <w:rPr>
          <w:spacing w:val="-1"/>
        </w:rPr>
        <w:t>í</w:t>
      </w:r>
      <w:r w:rsidR="001232FC">
        <w:rPr>
          <w:spacing w:val="-1"/>
        </w:rPr>
        <w:t>Z</w:t>
      </w:r>
      <w:proofErr w:type="spellEnd"/>
      <w:r w:rsidR="001232FC">
        <w:rPr>
          <w:spacing w:val="-1"/>
        </w:rPr>
        <w:t xml:space="preserve"> prostor 3.NP </w:t>
      </w:r>
      <w:r w:rsidR="00A40677">
        <w:rPr>
          <w:spacing w:val="-1"/>
        </w:rPr>
        <w:t xml:space="preserve">uvedeného požárního úseku </w:t>
      </w:r>
      <w:r w:rsidR="001232FC">
        <w:rPr>
          <w:spacing w:val="-1"/>
        </w:rPr>
        <w:t xml:space="preserve">vedou dvě nechráněné únikové cesty – jedna </w:t>
      </w:r>
      <w:r w:rsidR="00A40677">
        <w:rPr>
          <w:spacing w:val="-1"/>
        </w:rPr>
        <w:t>točitý</w:t>
      </w:r>
      <w:r w:rsidR="001232FC">
        <w:rPr>
          <w:spacing w:val="-1"/>
        </w:rPr>
        <w:t>m</w:t>
      </w:r>
      <w:r w:rsidR="00A40677">
        <w:rPr>
          <w:spacing w:val="-1"/>
        </w:rPr>
        <w:t xml:space="preserve"> </w:t>
      </w:r>
      <w:r w:rsidR="001232FC">
        <w:rPr>
          <w:spacing w:val="-1"/>
        </w:rPr>
        <w:t>sch</w:t>
      </w:r>
      <w:r w:rsidR="00A40677">
        <w:rPr>
          <w:spacing w:val="-1"/>
        </w:rPr>
        <w:t>o</w:t>
      </w:r>
      <w:r w:rsidR="001232FC">
        <w:rPr>
          <w:spacing w:val="-1"/>
        </w:rPr>
        <w:t xml:space="preserve">dištěm </w:t>
      </w:r>
      <w:r w:rsidR="00A40677">
        <w:rPr>
          <w:spacing w:val="-1"/>
        </w:rPr>
        <w:t xml:space="preserve">v místnosti č. </w:t>
      </w:r>
      <w:r w:rsidR="00830786">
        <w:rPr>
          <w:spacing w:val="-1"/>
        </w:rPr>
        <w:t>3.24</w:t>
      </w:r>
      <w:r w:rsidR="0076721C">
        <w:rPr>
          <w:spacing w:val="-1"/>
        </w:rPr>
        <w:t xml:space="preserve"> do nižšího podlaží</w:t>
      </w:r>
      <w:r w:rsidR="00D777D8">
        <w:rPr>
          <w:spacing w:val="-1"/>
        </w:rPr>
        <w:t xml:space="preserve"> – 2.NP </w:t>
      </w:r>
      <w:r w:rsidR="00C815F7">
        <w:rPr>
          <w:spacing w:val="-1"/>
        </w:rPr>
        <w:t>a pak dále přes místnost 2.24 do chráněné únikové cesty typu B</w:t>
      </w:r>
      <w:r w:rsidR="00035825">
        <w:rPr>
          <w:spacing w:val="-1"/>
        </w:rPr>
        <w:t>, druhá přes chodbu – místnost č. 3.23 do chráněné únikové cesty typu B</w:t>
      </w:r>
    </w:p>
    <w:p w14:paraId="35A43A4E" w14:textId="77777777" w:rsidR="000B3537" w:rsidRDefault="009A73DA" w:rsidP="001232FC">
      <w:pPr>
        <w:ind w:firstLine="283"/>
        <w:rPr>
          <w:spacing w:val="-1"/>
        </w:rPr>
      </w:pPr>
      <w:r>
        <w:rPr>
          <w:spacing w:val="-1"/>
        </w:rPr>
        <w:t>Místnost č.  3.23 tvoří samost</w:t>
      </w:r>
      <w:r w:rsidR="000B3537">
        <w:rPr>
          <w:spacing w:val="-1"/>
        </w:rPr>
        <w:t>a</w:t>
      </w:r>
      <w:r>
        <w:rPr>
          <w:spacing w:val="-1"/>
        </w:rPr>
        <w:t xml:space="preserve">tný požární úsek č. </w:t>
      </w:r>
      <w:r w:rsidR="000B3537">
        <w:rPr>
          <w:spacing w:val="-1"/>
        </w:rPr>
        <w:t>3,5 a tvoří částečně chráněnou únikovou cestu dle ČSN 73 0834 čl. 5.6.1.b)3). Zhodnocení částečně chráněné únikové cesty viz. PÚ č. N 3.1/N 4</w:t>
      </w:r>
    </w:p>
    <w:p w14:paraId="65C939A3" w14:textId="11B86D83" w:rsidR="009A73DA" w:rsidRDefault="000B3537" w:rsidP="001232FC">
      <w:pPr>
        <w:ind w:firstLine="283"/>
        <w:rPr>
          <w:spacing w:val="-1"/>
        </w:rPr>
      </w:pPr>
      <w:r>
        <w:rPr>
          <w:spacing w:val="-1"/>
        </w:rPr>
        <w:t>M</w:t>
      </w:r>
      <w:r w:rsidR="00573691">
        <w:rPr>
          <w:spacing w:val="-1"/>
        </w:rPr>
        <w:t>í</w:t>
      </w:r>
      <w:r>
        <w:rPr>
          <w:spacing w:val="-1"/>
        </w:rPr>
        <w:t xml:space="preserve">stnost č. 2.24 tvoří spolu s místnostmi č. 01-29, 1.22, </w:t>
      </w:r>
      <w:proofErr w:type="gramStart"/>
      <w:r>
        <w:rPr>
          <w:spacing w:val="-1"/>
        </w:rPr>
        <w:t>1.23  a</w:t>
      </w:r>
      <w:proofErr w:type="gramEnd"/>
      <w:r>
        <w:rPr>
          <w:spacing w:val="-1"/>
        </w:rPr>
        <w:t xml:space="preserve"> 2.25 samostatný požární úsek PÚ č. P 1.8/N 2, tento požární úsek je hodnocen jako částečně chráněná úniková cesta dle ČSN 73 0834 čl. 5.6.1.b)3) – tzn. částečně chráněné úniková cesta samostatným požárním úsekem bez požárního rizika a bez požadavků na odvětrání</w:t>
      </w:r>
    </w:p>
    <w:p w14:paraId="2DBE4710" w14:textId="64E3F080" w:rsidR="000B3537" w:rsidRDefault="000B3537" w:rsidP="000B3537">
      <w:pPr>
        <w:ind w:firstLine="283"/>
        <w:rPr>
          <w:spacing w:val="-1"/>
        </w:rPr>
      </w:pPr>
      <w:r>
        <w:rPr>
          <w:spacing w:val="-1"/>
        </w:rPr>
        <w:t xml:space="preserve">Místnosti č. 2.24 je nazvaná jako expozice, ve skutečnosti se jedná v podstatě o komunikační prostor doplněný o obrazové </w:t>
      </w:r>
      <w:proofErr w:type="gramStart"/>
      <w:r>
        <w:rPr>
          <w:spacing w:val="-1"/>
        </w:rPr>
        <w:t>exponáty - fotografie</w:t>
      </w:r>
      <w:proofErr w:type="gramEnd"/>
      <w:r>
        <w:rPr>
          <w:spacing w:val="-1"/>
        </w:rPr>
        <w:t xml:space="preserve">, obrazy na stěnách.  Předpokládané nahodilé požární zatížení tohoto prostoru je </w:t>
      </w:r>
      <w:r w:rsidR="003F0AA2">
        <w:rPr>
          <w:spacing w:val="-1"/>
        </w:rPr>
        <w:t>10</w:t>
      </w:r>
      <w:r>
        <w:rPr>
          <w:spacing w:val="-1"/>
        </w:rPr>
        <w:t xml:space="preserve"> kg/m</w:t>
      </w:r>
      <w:r>
        <w:rPr>
          <w:spacing w:val="-1"/>
          <w:vertAlign w:val="superscript"/>
        </w:rPr>
        <w:t>2</w:t>
      </w:r>
      <w:r>
        <w:rPr>
          <w:spacing w:val="-1"/>
        </w:rPr>
        <w:t>, prostor je oddělen od navazujících místností požárními stěnami s požární odolností min. REI 180DP1 a požárními uzávěry s požární odolností EI 30DP1.</w:t>
      </w:r>
      <w:r w:rsidR="00BC16F1">
        <w:rPr>
          <w:spacing w:val="-1"/>
        </w:rPr>
        <w:t>Výpočtové požární zatížení požárního úseku P 1.8/N 2 bylo stanoveno na 6,46 kg/m</w:t>
      </w:r>
      <w:r w:rsidR="00BC16F1">
        <w:rPr>
          <w:spacing w:val="-1"/>
          <w:vertAlign w:val="superscript"/>
        </w:rPr>
        <w:t>2</w:t>
      </w:r>
      <w:r w:rsidR="00BC16F1">
        <w:rPr>
          <w:spacing w:val="-1"/>
        </w:rPr>
        <w:t>, stálé zatížení d oken a dveří nebylo stanoveno dle ČSN 73 0802 tab. 1</w:t>
      </w:r>
      <w:r w:rsidR="003F0AA2">
        <w:rPr>
          <w:spacing w:val="-1"/>
        </w:rPr>
        <w:t xml:space="preserve">., </w:t>
      </w:r>
      <w:r w:rsidR="00BC16F1">
        <w:rPr>
          <w:spacing w:val="-1"/>
        </w:rPr>
        <w:t xml:space="preserve"> ale výpočtem dle hmotnosti hořlavých částí oken a dveří </w:t>
      </w:r>
      <w:r>
        <w:rPr>
          <w:spacing w:val="-1"/>
        </w:rPr>
        <w:t xml:space="preserve"> Uvedený prostor v navrhovaném řešení vyhovuje požadavkům ČSN 73 08</w:t>
      </w:r>
      <w:r w:rsidR="00BC16F1">
        <w:rPr>
          <w:spacing w:val="-1"/>
        </w:rPr>
        <w:t>02</w:t>
      </w:r>
      <w:r>
        <w:rPr>
          <w:spacing w:val="-1"/>
        </w:rPr>
        <w:t xml:space="preserve"> čl. </w:t>
      </w:r>
      <w:r w:rsidR="00BC16F1">
        <w:rPr>
          <w:spacing w:val="-1"/>
        </w:rPr>
        <w:t>6.7</w:t>
      </w:r>
      <w:r>
        <w:rPr>
          <w:spacing w:val="-1"/>
        </w:rPr>
        <w:t>. a lze jej považovat za požární úsek bez požárního rizika.</w:t>
      </w:r>
    </w:p>
    <w:p w14:paraId="178E58B6" w14:textId="06A3AF53" w:rsidR="003F0AA2" w:rsidRDefault="003F0AA2" w:rsidP="000B3537">
      <w:pPr>
        <w:ind w:firstLine="283"/>
        <w:rPr>
          <w:spacing w:val="-1"/>
        </w:rPr>
      </w:pPr>
      <w:r>
        <w:rPr>
          <w:spacing w:val="-1"/>
        </w:rPr>
        <w:t>Požadovaná max. hodnota nahodilého požárního zatížení musí být akceptována a nově vyhodnocena při návrhu interiéru</w:t>
      </w:r>
    </w:p>
    <w:p w14:paraId="63C66751" w14:textId="745CF45B" w:rsidR="006A659D" w:rsidRDefault="000B3537" w:rsidP="000B3537">
      <w:pPr>
        <w:ind w:firstLine="283"/>
        <w:rPr>
          <w:spacing w:val="-1"/>
          <w:vertAlign w:val="superscript"/>
        </w:rPr>
      </w:pPr>
      <w:r>
        <w:rPr>
          <w:spacing w:val="-1"/>
        </w:rPr>
        <w:t xml:space="preserve">Ostatní výše uvedené místnosti jsou využívány jako </w:t>
      </w:r>
      <w:proofErr w:type="gramStart"/>
      <w:r>
        <w:rPr>
          <w:spacing w:val="-1"/>
        </w:rPr>
        <w:t>chodba</w:t>
      </w:r>
      <w:proofErr w:type="gramEnd"/>
      <w:r>
        <w:rPr>
          <w:spacing w:val="-1"/>
        </w:rPr>
        <w:t xml:space="preserve"> popř. schodiště s hodnotou </w:t>
      </w:r>
      <w:r w:rsidR="006A659D">
        <w:rPr>
          <w:spacing w:val="-1"/>
        </w:rPr>
        <w:t>nahodilého požárního zatížení 5 kg/m</w:t>
      </w:r>
      <w:r w:rsidR="006A659D">
        <w:rPr>
          <w:spacing w:val="-1"/>
          <w:vertAlign w:val="superscript"/>
        </w:rPr>
        <w:t>2</w:t>
      </w:r>
    </w:p>
    <w:p w14:paraId="72603849" w14:textId="47577E28" w:rsidR="006A659D" w:rsidRDefault="006A659D" w:rsidP="006A659D">
      <w:pPr>
        <w:ind w:firstLine="283"/>
        <w:rPr>
          <w:spacing w:val="-1"/>
        </w:rPr>
      </w:pPr>
      <w:r>
        <w:rPr>
          <w:spacing w:val="-1"/>
        </w:rPr>
        <w:t xml:space="preserve">Částečně chráněná úniková cesta je ohraničena zděnými svislými konstrukcemi </w:t>
      </w:r>
      <w:proofErr w:type="spellStart"/>
      <w:r>
        <w:rPr>
          <w:spacing w:val="-1"/>
        </w:rPr>
        <w:t>tl</w:t>
      </w:r>
      <w:proofErr w:type="spellEnd"/>
      <w:r>
        <w:rPr>
          <w:spacing w:val="-1"/>
        </w:rPr>
        <w:t>. min. 600 mm s požární odolností REI180DP</w:t>
      </w:r>
      <w:r w:rsidR="00BC16F1">
        <w:rPr>
          <w:spacing w:val="-1"/>
        </w:rPr>
        <w:t>1</w:t>
      </w:r>
      <w:r>
        <w:rPr>
          <w:spacing w:val="-1"/>
        </w:rPr>
        <w:t xml:space="preserve"> a dřevěnou trámovou stropní konstrukcí s požární odolností REI45DP2, dveře do navazujících požárních úseků jsou řešeny\ jako požární uzávěry s požární odolností min. EW30</w:t>
      </w:r>
    </w:p>
    <w:p w14:paraId="40566DC5" w14:textId="38111897" w:rsidR="001232FC" w:rsidRDefault="00830786" w:rsidP="001232FC">
      <w:pPr>
        <w:ind w:firstLine="283"/>
        <w:rPr>
          <w:spacing w:val="-1"/>
        </w:rPr>
      </w:pPr>
      <w:r>
        <w:rPr>
          <w:spacing w:val="-1"/>
        </w:rPr>
        <w:t>D</w:t>
      </w:r>
      <w:r w:rsidR="006B0DBC">
        <w:rPr>
          <w:spacing w:val="-1"/>
        </w:rPr>
        <w:t>é</w:t>
      </w:r>
      <w:r>
        <w:rPr>
          <w:spacing w:val="-1"/>
        </w:rPr>
        <w:t xml:space="preserve">lka úniku po nechráněných únikových cestách </w:t>
      </w:r>
      <w:r w:rsidR="00770E81">
        <w:rPr>
          <w:spacing w:val="-1"/>
        </w:rPr>
        <w:t>činí 35 a 15 m</w:t>
      </w:r>
      <w:r>
        <w:rPr>
          <w:spacing w:val="-1"/>
        </w:rPr>
        <w:t>.</w:t>
      </w:r>
    </w:p>
    <w:p w14:paraId="0E9A6163" w14:textId="77777777" w:rsidR="006A659D" w:rsidRDefault="00830786" w:rsidP="0016057D">
      <w:pPr>
        <w:ind w:firstLine="283"/>
        <w:rPr>
          <w:spacing w:val="-1"/>
        </w:rPr>
      </w:pPr>
      <w:r>
        <w:rPr>
          <w:spacing w:val="-1"/>
        </w:rPr>
        <w:t>Mezní délka úniku po nechráněné únikové cestě pro více možností úniku a hodnotu koeficientu a = 1,1</w:t>
      </w:r>
      <w:r w:rsidR="00C815F7">
        <w:rPr>
          <w:spacing w:val="-1"/>
        </w:rPr>
        <w:t>4</w:t>
      </w:r>
      <w:r>
        <w:rPr>
          <w:spacing w:val="-1"/>
        </w:rPr>
        <w:t xml:space="preserve"> činí dle tab. 18 ČSN 73 0802 3</w:t>
      </w:r>
      <w:r w:rsidR="006A659D">
        <w:rPr>
          <w:spacing w:val="-1"/>
        </w:rPr>
        <w:t>3</w:t>
      </w:r>
      <w:r>
        <w:rPr>
          <w:spacing w:val="-1"/>
        </w:rPr>
        <w:t xml:space="preserve"> m. </w:t>
      </w:r>
    </w:p>
    <w:p w14:paraId="5396B9DA" w14:textId="028F9528" w:rsidR="006A659D" w:rsidRDefault="006A659D" w:rsidP="006A659D">
      <w:pPr>
        <w:ind w:firstLine="283"/>
        <w:rPr>
          <w:spacing w:val="-1"/>
        </w:rPr>
      </w:pPr>
      <w:r>
        <w:rPr>
          <w:spacing w:val="-1"/>
        </w:rPr>
        <w:t>Celý objekt Vrbenského kasáren bude celoplošně vybaven systémem EPS doplněným zvukovou výstrahou – v řešeném požárním úseku bude instalován evakuační rozhlas signalizující požár a vyzývající k </w:t>
      </w:r>
      <w:proofErr w:type="gramStart"/>
      <w:r>
        <w:rPr>
          <w:spacing w:val="-1"/>
        </w:rPr>
        <w:t>evakuaci .</w:t>
      </w:r>
      <w:proofErr w:type="gramEnd"/>
      <w:r>
        <w:rPr>
          <w:spacing w:val="-1"/>
        </w:rPr>
        <w:t xml:space="preserve"> </w:t>
      </w:r>
      <w:proofErr w:type="gramStart"/>
      <w:r>
        <w:rPr>
          <w:spacing w:val="-1"/>
        </w:rPr>
        <w:t>Posuzovaný  požární</w:t>
      </w:r>
      <w:proofErr w:type="gramEnd"/>
      <w:r>
        <w:rPr>
          <w:spacing w:val="-1"/>
        </w:rPr>
        <w:t xml:space="preserve"> úsek je situován pouze v rámci tří podlaží a má plochu max. </w:t>
      </w:r>
      <w:r w:rsidR="008D6CA2">
        <w:rPr>
          <w:spacing w:val="-1"/>
        </w:rPr>
        <w:t>1000</w:t>
      </w:r>
      <w:r>
        <w:rPr>
          <w:spacing w:val="-1"/>
        </w:rPr>
        <w:t xml:space="preserve"> m</w:t>
      </w:r>
      <w:r>
        <w:rPr>
          <w:spacing w:val="-1"/>
          <w:vertAlign w:val="superscript"/>
        </w:rPr>
        <w:t>2</w:t>
      </w:r>
      <w:r>
        <w:rPr>
          <w:spacing w:val="-1"/>
        </w:rPr>
        <w:t>,</w:t>
      </w:r>
      <w:r>
        <w:rPr>
          <w:spacing w:val="-1"/>
          <w:vertAlign w:val="superscript"/>
        </w:rPr>
        <w:t xml:space="preserve"> </w:t>
      </w:r>
      <w:r>
        <w:rPr>
          <w:spacing w:val="-1"/>
        </w:rPr>
        <w:t xml:space="preserve">(skutečnost </w:t>
      </w:r>
      <w:r w:rsidR="008D6CA2">
        <w:rPr>
          <w:spacing w:val="-1"/>
        </w:rPr>
        <w:t>712,32</w:t>
      </w:r>
      <w:r>
        <w:rPr>
          <w:spacing w:val="-1"/>
        </w:rPr>
        <w:t xml:space="preserve"> m</w:t>
      </w:r>
      <w:r>
        <w:rPr>
          <w:spacing w:val="-1"/>
          <w:vertAlign w:val="superscript"/>
        </w:rPr>
        <w:t>2</w:t>
      </w:r>
      <w:r>
        <w:rPr>
          <w:spacing w:val="-1"/>
        </w:rPr>
        <w:t xml:space="preserve">), </w:t>
      </w:r>
      <w:r w:rsidRPr="00AD56FD">
        <w:rPr>
          <w:spacing w:val="-1"/>
        </w:rPr>
        <w:t xml:space="preserve">mezní délku úniku lze </w:t>
      </w:r>
      <w:r>
        <w:rPr>
          <w:spacing w:val="-1"/>
        </w:rPr>
        <w:t xml:space="preserve">dle ČSN 73 0802 čl. 9.10.3.a) </w:t>
      </w:r>
      <w:r w:rsidRPr="00AD56FD">
        <w:rPr>
          <w:spacing w:val="-1"/>
        </w:rPr>
        <w:t>prodloužit vynásobením</w:t>
      </w:r>
      <w:r>
        <w:rPr>
          <w:spacing w:val="-1"/>
          <w:vertAlign w:val="superscript"/>
        </w:rPr>
        <w:t xml:space="preserve"> </w:t>
      </w:r>
      <w:r>
        <w:rPr>
          <w:spacing w:val="-1"/>
        </w:rPr>
        <w:t>hodnotou 1/c = 1/0,</w:t>
      </w:r>
      <w:r w:rsidR="008D6CA2">
        <w:rPr>
          <w:spacing w:val="-1"/>
        </w:rPr>
        <w:t>85</w:t>
      </w:r>
      <w:r>
        <w:rPr>
          <w:spacing w:val="-1"/>
        </w:rPr>
        <w:t xml:space="preserve"> = 1,</w:t>
      </w:r>
      <w:r w:rsidR="008D6CA2">
        <w:rPr>
          <w:spacing w:val="-1"/>
        </w:rPr>
        <w:t>1</w:t>
      </w:r>
      <w:r>
        <w:rPr>
          <w:spacing w:val="-1"/>
        </w:rPr>
        <w:t xml:space="preserve">8 na max. </w:t>
      </w:r>
      <w:r w:rsidR="008D6CA2">
        <w:rPr>
          <w:spacing w:val="-1"/>
        </w:rPr>
        <w:t>38,94</w:t>
      </w:r>
      <w:r>
        <w:rPr>
          <w:spacing w:val="-1"/>
        </w:rPr>
        <w:t xml:space="preserve"> m</w:t>
      </w:r>
    </w:p>
    <w:p w14:paraId="5C6EF9F9" w14:textId="22296240" w:rsidR="002810C6" w:rsidRDefault="002810C6" w:rsidP="002810C6">
      <w:pPr>
        <w:ind w:firstLine="283"/>
        <w:rPr>
          <w:spacing w:val="-1"/>
        </w:rPr>
      </w:pPr>
      <w:r>
        <w:rPr>
          <w:spacing w:val="-1"/>
        </w:rPr>
        <w:t xml:space="preserve">Mezní délka úniku z posuzovaného požárního úseku po nechráněných únikových cestách činí </w:t>
      </w:r>
      <w:r w:rsidR="008D6CA2">
        <w:rPr>
          <w:spacing w:val="-1"/>
        </w:rPr>
        <w:t>38,5</w:t>
      </w:r>
      <w:r>
        <w:rPr>
          <w:spacing w:val="-1"/>
        </w:rPr>
        <w:t xml:space="preserve"> m</w:t>
      </w:r>
    </w:p>
    <w:p w14:paraId="7B337598" w14:textId="783B8F9F" w:rsidR="00C815F7" w:rsidRDefault="00DA1B92" w:rsidP="00DA1B92">
      <w:pPr>
        <w:ind w:firstLine="283"/>
        <w:rPr>
          <w:spacing w:val="-1"/>
        </w:rPr>
      </w:pPr>
      <w:r>
        <w:rPr>
          <w:spacing w:val="-1"/>
        </w:rPr>
        <w:t>Je splněn požadavek, že únik dvěma směry svírajícími navzájem úhel min. 45</w:t>
      </w:r>
      <w:r>
        <w:rPr>
          <w:spacing w:val="-1"/>
          <w:vertAlign w:val="superscript"/>
        </w:rPr>
        <w:t xml:space="preserve">0 </w:t>
      </w:r>
      <w:r>
        <w:rPr>
          <w:spacing w:val="-1"/>
        </w:rPr>
        <w:t>je zajištěn pro min. 2/3 osob v řešeném prostoru</w:t>
      </w:r>
      <w:r w:rsidR="0076721C">
        <w:rPr>
          <w:spacing w:val="-1"/>
        </w:rPr>
        <w:t>.</w:t>
      </w:r>
      <w:r>
        <w:rPr>
          <w:spacing w:val="-1"/>
        </w:rPr>
        <w:t xml:space="preserve"> </w:t>
      </w:r>
    </w:p>
    <w:p w14:paraId="2E3C6BA8" w14:textId="5959E417" w:rsidR="00B06649" w:rsidRDefault="008D6CA2" w:rsidP="00DA1B92">
      <w:pPr>
        <w:ind w:firstLine="283"/>
        <w:rPr>
          <w:spacing w:val="-1"/>
          <w:vertAlign w:val="superscript"/>
        </w:rPr>
      </w:pPr>
      <w:r>
        <w:rPr>
          <w:spacing w:val="-1"/>
        </w:rPr>
        <w:t>V řešeném prostoru – tzn. 3.</w:t>
      </w:r>
      <w:r w:rsidR="00BC16F1">
        <w:rPr>
          <w:spacing w:val="-1"/>
        </w:rPr>
        <w:t>N</w:t>
      </w:r>
      <w:r>
        <w:rPr>
          <w:spacing w:val="-1"/>
        </w:rPr>
        <w:t>P požárního úseku PÚ č. N 1.1/N 3 bude současně dle ČSN 73 0818 max. 31 osob. Počet osob byl stanov</w:t>
      </w:r>
      <w:r w:rsidR="00B06649">
        <w:rPr>
          <w:spacing w:val="-1"/>
        </w:rPr>
        <w:t>e</w:t>
      </w:r>
      <w:r>
        <w:rPr>
          <w:spacing w:val="-1"/>
        </w:rPr>
        <w:t xml:space="preserve">n dle ČSN </w:t>
      </w:r>
      <w:r w:rsidR="00B06649">
        <w:rPr>
          <w:spacing w:val="-1"/>
        </w:rPr>
        <w:t>73 0818 pol. 3.5 s tím, že osoby v požárním úseků jsou „umísťovány od spodního podlaží“ – tzn. prvních 100 m</w:t>
      </w:r>
      <w:r w:rsidR="00B06649">
        <w:rPr>
          <w:spacing w:val="-1"/>
          <w:vertAlign w:val="superscript"/>
        </w:rPr>
        <w:t>2</w:t>
      </w:r>
      <w:r w:rsidR="00B06649">
        <w:rPr>
          <w:spacing w:val="-1"/>
        </w:rPr>
        <w:t xml:space="preserve"> s kapacitou 1osoba/2 m</w:t>
      </w:r>
      <w:proofErr w:type="gramStart"/>
      <w:r w:rsidR="00B06649">
        <w:rPr>
          <w:spacing w:val="-1"/>
          <w:vertAlign w:val="superscript"/>
        </w:rPr>
        <w:t xml:space="preserve">2 </w:t>
      </w:r>
      <w:r w:rsidR="00B06649">
        <w:rPr>
          <w:spacing w:val="-1"/>
        </w:rPr>
        <w:t xml:space="preserve"> je</w:t>
      </w:r>
      <w:proofErr w:type="gramEnd"/>
      <w:r w:rsidR="00B06649">
        <w:rPr>
          <w:spacing w:val="-1"/>
        </w:rPr>
        <w:t xml:space="preserve"> v 1.NP, nad tuto plochu v 1.NP řešeného úseku a v dalších podlažích řešeného požárního úseku je uvažováno 1 osoba/5 m</w:t>
      </w:r>
      <w:r w:rsidR="00B06649">
        <w:rPr>
          <w:spacing w:val="-1"/>
          <w:vertAlign w:val="superscript"/>
        </w:rPr>
        <w:t>2</w:t>
      </w:r>
    </w:p>
    <w:p w14:paraId="7EE6A135" w14:textId="2C1B9409" w:rsidR="00B06649" w:rsidRDefault="00B06649" w:rsidP="00DA1B92">
      <w:pPr>
        <w:ind w:firstLine="283"/>
        <w:rPr>
          <w:spacing w:val="-1"/>
        </w:rPr>
      </w:pPr>
      <w:r w:rsidRPr="00B06649">
        <w:rPr>
          <w:spacing w:val="-1"/>
        </w:rPr>
        <w:t>Při</w:t>
      </w:r>
      <w:r>
        <w:rPr>
          <w:spacing w:val="-1"/>
        </w:rPr>
        <w:t xml:space="preserve"> stanovení počtu osob je uv</w:t>
      </w:r>
      <w:r w:rsidR="00284817">
        <w:rPr>
          <w:spacing w:val="-1"/>
        </w:rPr>
        <w:t>a</w:t>
      </w:r>
      <w:r>
        <w:rPr>
          <w:spacing w:val="-1"/>
        </w:rPr>
        <w:t>žováno s čistou plochou expozice tzn. bez otvorů v podlaze, bez napevno zabudovaných exponátů a vitrín apod.</w:t>
      </w:r>
    </w:p>
    <w:p w14:paraId="2F42B604" w14:textId="77777777" w:rsidR="008F5605" w:rsidRDefault="008F5605" w:rsidP="008F5605">
      <w:pPr>
        <w:ind w:firstLine="283"/>
        <w:rPr>
          <w:spacing w:val="-1"/>
        </w:rPr>
      </w:pPr>
      <w:r>
        <w:rPr>
          <w:spacing w:val="-1"/>
        </w:rPr>
        <w:t>Z posuzovaného požárního úseku vedou celkem tři východy, z toho 2 východy do chodby 3.23 šířky 1,3 m a schodiště šířky 1,06 m</w:t>
      </w:r>
    </w:p>
    <w:p w14:paraId="2D4D939E" w14:textId="77777777" w:rsidR="008F5605" w:rsidRDefault="008F5605" w:rsidP="008F5605">
      <w:pPr>
        <w:rPr>
          <w:spacing w:val="-1"/>
        </w:rPr>
      </w:pPr>
      <w:r>
        <w:rPr>
          <w:spacing w:val="-1"/>
        </w:rPr>
        <w:t xml:space="preserve">Minimální požadovaná šířka únikových cest pro více možností úniku po rovině, celkový počet osob v požárním úseku 31 a hodnotu koeficientu a = 1,14 je: u = E/K = 31/84 = 1 únikový pruh </w:t>
      </w:r>
    </w:p>
    <w:p w14:paraId="1424D7E9" w14:textId="77777777" w:rsidR="008F5605" w:rsidRDefault="008F5605" w:rsidP="008F5605">
      <w:pPr>
        <w:ind w:firstLine="283"/>
        <w:rPr>
          <w:spacing w:val="-1"/>
        </w:rPr>
      </w:pPr>
      <w:r>
        <w:rPr>
          <w:spacing w:val="-1"/>
        </w:rPr>
        <w:t xml:space="preserve">Délka úniku po nechráněných únikových </w:t>
      </w:r>
      <w:proofErr w:type="gramStart"/>
      <w:r>
        <w:rPr>
          <w:spacing w:val="-1"/>
        </w:rPr>
        <w:t>cestách  i</w:t>
      </w:r>
      <w:proofErr w:type="gramEnd"/>
      <w:r>
        <w:rPr>
          <w:spacing w:val="-1"/>
        </w:rPr>
        <w:t xml:space="preserve"> kapacita únikových cest z posuzovaného požárního úseku vyhovuje požadavkům ČSN 73 0802 a ČSN 73 0834</w:t>
      </w:r>
    </w:p>
    <w:p w14:paraId="2773178C" w14:textId="77777777" w:rsidR="00830786" w:rsidRDefault="00830786" w:rsidP="00830786">
      <w:pPr>
        <w:ind w:firstLine="283"/>
        <w:rPr>
          <w:spacing w:val="-1"/>
          <w:u w:val="single"/>
        </w:rPr>
      </w:pPr>
      <w:r w:rsidRPr="00891B6B">
        <w:rPr>
          <w:spacing w:val="-1"/>
          <w:u w:val="single"/>
        </w:rPr>
        <w:t xml:space="preserve">Dispozice </w:t>
      </w:r>
      <w:r>
        <w:rPr>
          <w:spacing w:val="-1"/>
          <w:u w:val="single"/>
        </w:rPr>
        <w:t>2</w:t>
      </w:r>
      <w:r w:rsidRPr="00891B6B">
        <w:rPr>
          <w:spacing w:val="-1"/>
          <w:u w:val="single"/>
        </w:rPr>
        <w:t>.NP</w:t>
      </w:r>
      <w:r>
        <w:rPr>
          <w:spacing w:val="-1"/>
          <w:u w:val="single"/>
        </w:rPr>
        <w:t>:</w:t>
      </w:r>
    </w:p>
    <w:p w14:paraId="0686DD28" w14:textId="37D7D12B" w:rsidR="00EE1BC9" w:rsidRDefault="00830786" w:rsidP="00830786">
      <w:pPr>
        <w:ind w:firstLine="283"/>
        <w:rPr>
          <w:spacing w:val="-1"/>
        </w:rPr>
      </w:pPr>
      <w:r w:rsidRPr="00E76D69">
        <w:rPr>
          <w:spacing w:val="-1"/>
        </w:rPr>
        <w:t>Požární úsek</w:t>
      </w:r>
      <w:r>
        <w:rPr>
          <w:spacing w:val="-1"/>
          <w:u w:val="single"/>
        </w:rPr>
        <w:t xml:space="preserve"> PÚ č. N 2.1 </w:t>
      </w:r>
      <w:r w:rsidRPr="00E76D69">
        <w:rPr>
          <w:spacing w:val="-1"/>
        </w:rPr>
        <w:t>má hodnotu koeficientu a = 1,</w:t>
      </w:r>
      <w:r w:rsidR="0015564B">
        <w:rPr>
          <w:spacing w:val="-1"/>
        </w:rPr>
        <w:t>13</w:t>
      </w:r>
      <w:r>
        <w:rPr>
          <w:spacing w:val="-1"/>
        </w:rPr>
        <w:t xml:space="preserve">, únik osob je řešen celkem </w:t>
      </w:r>
      <w:r w:rsidR="00BC16F1">
        <w:rPr>
          <w:spacing w:val="-1"/>
        </w:rPr>
        <w:t>5</w:t>
      </w:r>
      <w:r>
        <w:rPr>
          <w:spacing w:val="-1"/>
        </w:rPr>
        <w:t xml:space="preserve"> východy do chodby – místnost</w:t>
      </w:r>
      <w:r w:rsidR="0076721C">
        <w:rPr>
          <w:spacing w:val="-1"/>
        </w:rPr>
        <w:t>i</w:t>
      </w:r>
      <w:r>
        <w:rPr>
          <w:spacing w:val="-1"/>
        </w:rPr>
        <w:t xml:space="preserve"> č. </w:t>
      </w:r>
      <w:r w:rsidR="0014722B">
        <w:rPr>
          <w:spacing w:val="-1"/>
        </w:rPr>
        <w:t>2.24</w:t>
      </w:r>
      <w:r>
        <w:rPr>
          <w:spacing w:val="-1"/>
        </w:rPr>
        <w:t xml:space="preserve">, ta tvoří samostatný požární úsek bez požárního rizika </w:t>
      </w:r>
      <w:r w:rsidR="005519DB">
        <w:rPr>
          <w:spacing w:val="-1"/>
        </w:rPr>
        <w:t>tvoří částečně chráněnou únikovou cestu dle ČSN 73 0834 5.6.1.b)3)</w:t>
      </w:r>
      <w:r w:rsidR="00EE1BC9">
        <w:rPr>
          <w:spacing w:val="-1"/>
        </w:rPr>
        <w:t xml:space="preserve"> a </w:t>
      </w:r>
      <w:r>
        <w:rPr>
          <w:spacing w:val="-1"/>
        </w:rPr>
        <w:t xml:space="preserve">ústí do schodiště – chráněné únikové cesty typu </w:t>
      </w:r>
      <w:r w:rsidR="002810C6">
        <w:rPr>
          <w:spacing w:val="-1"/>
        </w:rPr>
        <w:t>B</w:t>
      </w:r>
      <w:r w:rsidR="00996CF4">
        <w:rPr>
          <w:spacing w:val="-1"/>
        </w:rPr>
        <w:t xml:space="preserve">. Z místnosti č. 2.01 vede východ v levém rohu místnost na schodiště – místnost č. 2.25 a odtud do chodby – místnost č. 1.22 – obě místnosti jsou spolu s chodbou – místnost č. 2.24 součástí částečně chráněné únikové cesty </w:t>
      </w:r>
    </w:p>
    <w:p w14:paraId="024BC358" w14:textId="57DBA113" w:rsidR="00EE1BC9" w:rsidRDefault="00EE1BC9" w:rsidP="00830786">
      <w:pPr>
        <w:ind w:firstLine="283"/>
        <w:rPr>
          <w:spacing w:val="-1"/>
        </w:rPr>
      </w:pPr>
      <w:r>
        <w:rPr>
          <w:spacing w:val="-1"/>
        </w:rPr>
        <w:t>Zhodnocení částečně chráněné únikové cesty je uveden u předchozího požárního úseku</w:t>
      </w:r>
    </w:p>
    <w:p w14:paraId="0FEFA772" w14:textId="4319DE3F" w:rsidR="0015564B" w:rsidRDefault="0014722B" w:rsidP="0015564B">
      <w:pPr>
        <w:ind w:firstLine="283"/>
        <w:rPr>
          <w:spacing w:val="-1"/>
        </w:rPr>
      </w:pPr>
      <w:r>
        <w:rPr>
          <w:spacing w:val="-1"/>
        </w:rPr>
        <w:t xml:space="preserve"> </w:t>
      </w:r>
      <w:r w:rsidR="0015564B">
        <w:rPr>
          <w:spacing w:val="-1"/>
        </w:rPr>
        <w:t>Délka úniku po nechráněn</w:t>
      </w:r>
      <w:r w:rsidR="00FA7C12">
        <w:rPr>
          <w:spacing w:val="-1"/>
        </w:rPr>
        <w:t>ých</w:t>
      </w:r>
      <w:r w:rsidR="0015564B">
        <w:rPr>
          <w:spacing w:val="-1"/>
        </w:rPr>
        <w:t xml:space="preserve"> únikov</w:t>
      </w:r>
      <w:r w:rsidR="00FA7C12">
        <w:rPr>
          <w:spacing w:val="-1"/>
        </w:rPr>
        <w:t>ých</w:t>
      </w:r>
      <w:r w:rsidR="0015564B">
        <w:rPr>
          <w:spacing w:val="-1"/>
        </w:rPr>
        <w:t xml:space="preserve"> cest</w:t>
      </w:r>
      <w:r w:rsidR="00FA7C12">
        <w:rPr>
          <w:spacing w:val="-1"/>
        </w:rPr>
        <w:t>ách</w:t>
      </w:r>
      <w:r w:rsidR="0015564B">
        <w:rPr>
          <w:spacing w:val="-1"/>
        </w:rPr>
        <w:t xml:space="preserve"> činí </w:t>
      </w:r>
      <w:r w:rsidR="00EE1BC9">
        <w:rPr>
          <w:spacing w:val="-1"/>
        </w:rPr>
        <w:t>12</w:t>
      </w:r>
      <w:r w:rsidR="0015564B">
        <w:rPr>
          <w:spacing w:val="-1"/>
        </w:rPr>
        <w:t xml:space="preserve"> m  </w:t>
      </w:r>
    </w:p>
    <w:p w14:paraId="5B823B0B" w14:textId="1866CD37" w:rsidR="002810C6" w:rsidRDefault="0015564B" w:rsidP="00EE1BC9">
      <w:pPr>
        <w:ind w:firstLine="283"/>
        <w:rPr>
          <w:spacing w:val="-1"/>
        </w:rPr>
      </w:pPr>
      <w:r>
        <w:rPr>
          <w:spacing w:val="-1"/>
        </w:rPr>
        <w:t xml:space="preserve">Mezní délka úniku po nechráněné únikové cestě pro více možností úniku a hodnotu koeficientu a = 1,13 činí dle tab. 18 ČSN 73 0802 33,5 m. </w:t>
      </w:r>
    </w:p>
    <w:p w14:paraId="68E821EE" w14:textId="276B8E2B" w:rsidR="00EE1BC9" w:rsidRDefault="00EE1BC9" w:rsidP="00EE1BC9">
      <w:pPr>
        <w:ind w:firstLine="283"/>
        <w:rPr>
          <w:spacing w:val="-1"/>
        </w:rPr>
      </w:pPr>
      <w:r>
        <w:rPr>
          <w:spacing w:val="-1"/>
        </w:rPr>
        <w:t>V řešeném požárním úseku PÚ č. N 2.1 bude současně dle ČSN 73 0818 max. 35 osob. Počet osob byl stanoven dle ČSN 73 0818 pol. 3.5, p</w:t>
      </w:r>
      <w:r w:rsidRPr="00B06649">
        <w:rPr>
          <w:spacing w:val="-1"/>
        </w:rPr>
        <w:t>ři</w:t>
      </w:r>
      <w:r>
        <w:rPr>
          <w:spacing w:val="-1"/>
        </w:rPr>
        <w:t xml:space="preserve"> stanovení počtu osob je uvažováno s čistou plochou expozice tzn. bez otvorů v podlaze, bez napevno zabudovaných exponátů a vitrín apod.</w:t>
      </w:r>
    </w:p>
    <w:p w14:paraId="2C6AA7BD" w14:textId="6C48872A" w:rsidR="00EE1BC9" w:rsidRDefault="00EE1BC9" w:rsidP="00EE1BC9">
      <w:pPr>
        <w:ind w:firstLine="283"/>
        <w:rPr>
          <w:spacing w:val="-1"/>
        </w:rPr>
      </w:pPr>
      <w:r>
        <w:rPr>
          <w:spacing w:val="-1"/>
        </w:rPr>
        <w:t>Z posuzovaného požárního úseku ved</w:t>
      </w:r>
      <w:r w:rsidR="00996CF4">
        <w:rPr>
          <w:spacing w:val="-1"/>
        </w:rPr>
        <w:t>e</w:t>
      </w:r>
      <w:r>
        <w:rPr>
          <w:spacing w:val="-1"/>
        </w:rPr>
        <w:t xml:space="preserve"> celkem </w:t>
      </w:r>
      <w:r w:rsidR="00996CF4">
        <w:rPr>
          <w:spacing w:val="-1"/>
        </w:rPr>
        <w:t xml:space="preserve">pět </w:t>
      </w:r>
      <w:r>
        <w:rPr>
          <w:spacing w:val="-1"/>
        </w:rPr>
        <w:t>východ</w:t>
      </w:r>
      <w:r w:rsidR="00996CF4">
        <w:rPr>
          <w:spacing w:val="-1"/>
        </w:rPr>
        <w:t xml:space="preserve">ů </w:t>
      </w:r>
      <w:r>
        <w:rPr>
          <w:spacing w:val="-1"/>
        </w:rPr>
        <w:t xml:space="preserve">šířky </w:t>
      </w:r>
      <w:r w:rsidR="00996CF4">
        <w:rPr>
          <w:spacing w:val="-1"/>
        </w:rPr>
        <w:t xml:space="preserve">min. </w:t>
      </w:r>
      <w:r>
        <w:rPr>
          <w:spacing w:val="-1"/>
        </w:rPr>
        <w:t>1,</w:t>
      </w:r>
      <w:r w:rsidR="00996CF4">
        <w:rPr>
          <w:spacing w:val="-1"/>
        </w:rPr>
        <w:t>1</w:t>
      </w:r>
      <w:r>
        <w:rPr>
          <w:spacing w:val="-1"/>
        </w:rPr>
        <w:t xml:space="preserve"> m </w:t>
      </w:r>
    </w:p>
    <w:p w14:paraId="12B1D64E" w14:textId="46698BD4" w:rsidR="00EE1BC9" w:rsidRDefault="00EE1BC9" w:rsidP="00EE1BC9">
      <w:pPr>
        <w:rPr>
          <w:spacing w:val="-1"/>
        </w:rPr>
      </w:pPr>
      <w:r>
        <w:rPr>
          <w:spacing w:val="-1"/>
        </w:rPr>
        <w:t>Minimální požadovaná šířka únikových cest pro více možností úniku po rovině, celkový počet osob v požárním úseku 3</w:t>
      </w:r>
      <w:r w:rsidR="00996CF4">
        <w:rPr>
          <w:spacing w:val="-1"/>
        </w:rPr>
        <w:t>5</w:t>
      </w:r>
      <w:r>
        <w:rPr>
          <w:spacing w:val="-1"/>
        </w:rPr>
        <w:t xml:space="preserve"> a hodnotu koeficientu a = 1,1</w:t>
      </w:r>
      <w:r w:rsidR="00996CF4">
        <w:rPr>
          <w:spacing w:val="-1"/>
        </w:rPr>
        <w:t>3</w:t>
      </w:r>
      <w:r>
        <w:rPr>
          <w:spacing w:val="-1"/>
        </w:rPr>
        <w:t xml:space="preserve"> je: u = E/K = 3</w:t>
      </w:r>
      <w:r w:rsidR="00996CF4">
        <w:rPr>
          <w:spacing w:val="-1"/>
        </w:rPr>
        <w:t>5</w:t>
      </w:r>
      <w:r>
        <w:rPr>
          <w:spacing w:val="-1"/>
        </w:rPr>
        <w:t>/8</w:t>
      </w:r>
      <w:r w:rsidR="00996CF4">
        <w:rPr>
          <w:spacing w:val="-1"/>
        </w:rPr>
        <w:t>5,5</w:t>
      </w:r>
      <w:r>
        <w:rPr>
          <w:spacing w:val="-1"/>
        </w:rPr>
        <w:t xml:space="preserve"> = 1 únikový pruh </w:t>
      </w:r>
    </w:p>
    <w:p w14:paraId="4B771D3E" w14:textId="77777777" w:rsidR="00EE1BC9" w:rsidRDefault="00EE1BC9" w:rsidP="00EE1BC9">
      <w:pPr>
        <w:ind w:firstLine="283"/>
        <w:rPr>
          <w:spacing w:val="-1"/>
        </w:rPr>
      </w:pPr>
      <w:r>
        <w:rPr>
          <w:spacing w:val="-1"/>
        </w:rPr>
        <w:t xml:space="preserve">Délka úniku po nechráněných únikových </w:t>
      </w:r>
      <w:proofErr w:type="gramStart"/>
      <w:r>
        <w:rPr>
          <w:spacing w:val="-1"/>
        </w:rPr>
        <w:t>cestách  i</w:t>
      </w:r>
      <w:proofErr w:type="gramEnd"/>
      <w:r>
        <w:rPr>
          <w:spacing w:val="-1"/>
        </w:rPr>
        <w:t xml:space="preserve"> kapacita únikových cest z posuzovaného požárního úseku vyhovuje požadavkům ČSN 73 0802 a ČSN 73 0834</w:t>
      </w:r>
    </w:p>
    <w:p w14:paraId="6EBABA3E" w14:textId="414A1D21" w:rsidR="00830786" w:rsidRDefault="00830786" w:rsidP="00830786">
      <w:pPr>
        <w:ind w:firstLine="283"/>
        <w:rPr>
          <w:spacing w:val="-1"/>
        </w:rPr>
      </w:pPr>
      <w:r w:rsidRPr="00E76D69">
        <w:rPr>
          <w:spacing w:val="-1"/>
        </w:rPr>
        <w:t>Požární úsek</w:t>
      </w:r>
      <w:r>
        <w:rPr>
          <w:spacing w:val="-1"/>
          <w:u w:val="single"/>
        </w:rPr>
        <w:t xml:space="preserve"> PÚ č. N </w:t>
      </w:r>
      <w:r w:rsidR="0015564B">
        <w:rPr>
          <w:spacing w:val="-1"/>
          <w:u w:val="single"/>
        </w:rPr>
        <w:t>2</w:t>
      </w:r>
      <w:r>
        <w:rPr>
          <w:spacing w:val="-1"/>
          <w:u w:val="single"/>
        </w:rPr>
        <w:t xml:space="preserve">.2 </w:t>
      </w:r>
      <w:r w:rsidRPr="00E76D69">
        <w:rPr>
          <w:spacing w:val="-1"/>
        </w:rPr>
        <w:t>má hodnotu koeficientu a = 1,</w:t>
      </w:r>
      <w:r>
        <w:rPr>
          <w:spacing w:val="-1"/>
        </w:rPr>
        <w:t>1</w:t>
      </w:r>
      <w:r w:rsidR="00844A9C">
        <w:rPr>
          <w:spacing w:val="-1"/>
        </w:rPr>
        <w:t>3</w:t>
      </w:r>
      <w:r>
        <w:rPr>
          <w:spacing w:val="-1"/>
        </w:rPr>
        <w:t xml:space="preserve"> únik osob je řešen celkem </w:t>
      </w:r>
      <w:r w:rsidR="002F4C77">
        <w:rPr>
          <w:spacing w:val="-1"/>
        </w:rPr>
        <w:t>3</w:t>
      </w:r>
      <w:r>
        <w:rPr>
          <w:spacing w:val="-1"/>
        </w:rPr>
        <w:t xml:space="preserve"> východy do schodiště – místnost č. </w:t>
      </w:r>
      <w:r w:rsidR="0016388C">
        <w:rPr>
          <w:spacing w:val="-1"/>
        </w:rPr>
        <w:t>2.</w:t>
      </w:r>
      <w:r w:rsidR="002F4C77">
        <w:rPr>
          <w:spacing w:val="-1"/>
        </w:rPr>
        <w:t>12</w:t>
      </w:r>
      <w:r>
        <w:rPr>
          <w:spacing w:val="-1"/>
        </w:rPr>
        <w:t xml:space="preserve">, ta tvoří chráněnou únikovou cestu typu </w:t>
      </w:r>
      <w:r w:rsidR="004D2245">
        <w:rPr>
          <w:spacing w:val="-1"/>
        </w:rPr>
        <w:t>B</w:t>
      </w:r>
      <w:r w:rsidR="0030590E">
        <w:rPr>
          <w:spacing w:val="-1"/>
        </w:rPr>
        <w:t>. Z požárního úseku vede více nechráněných únikových cest, které ústí do jedná chráněné únikové cesty typu B</w:t>
      </w:r>
    </w:p>
    <w:p w14:paraId="0C87D217" w14:textId="77777777" w:rsidR="00830786" w:rsidRDefault="00830786" w:rsidP="00830786">
      <w:pPr>
        <w:ind w:firstLine="283"/>
        <w:rPr>
          <w:spacing w:val="-1"/>
        </w:rPr>
      </w:pPr>
      <w:r>
        <w:rPr>
          <w:spacing w:val="-1"/>
        </w:rPr>
        <w:t xml:space="preserve">Délka úniku po nechráněné únikové cestě činí 8 m   </w:t>
      </w:r>
    </w:p>
    <w:p w14:paraId="5964B83A" w14:textId="77777777" w:rsidR="002F4C77" w:rsidRDefault="00830786" w:rsidP="002F4C77">
      <w:pPr>
        <w:ind w:firstLine="283"/>
        <w:rPr>
          <w:spacing w:val="-1"/>
        </w:rPr>
      </w:pPr>
      <w:r>
        <w:rPr>
          <w:spacing w:val="-1"/>
        </w:rPr>
        <w:t>Mezní délka úniku po nechráněné únikové cestě pro jednu možnost úniku a hodnotu koeficientu a = 1,1</w:t>
      </w:r>
      <w:r w:rsidR="0015564B">
        <w:rPr>
          <w:spacing w:val="-1"/>
        </w:rPr>
        <w:t>3</w:t>
      </w:r>
      <w:r>
        <w:rPr>
          <w:spacing w:val="-1"/>
        </w:rPr>
        <w:t xml:space="preserve"> činí dle tab. 18 ČSN 73 0802 1</w:t>
      </w:r>
      <w:r w:rsidR="0015564B">
        <w:rPr>
          <w:spacing w:val="-1"/>
        </w:rPr>
        <w:t>6,5</w:t>
      </w:r>
      <w:r>
        <w:rPr>
          <w:spacing w:val="-1"/>
        </w:rPr>
        <w:t xml:space="preserve"> m</w:t>
      </w:r>
      <w:r w:rsidR="0030590E">
        <w:rPr>
          <w:spacing w:val="-1"/>
        </w:rPr>
        <w:t>, pro více možností úniku 33,5 m</w:t>
      </w:r>
      <w:r>
        <w:rPr>
          <w:spacing w:val="-1"/>
        </w:rPr>
        <w:t xml:space="preserve">. </w:t>
      </w:r>
    </w:p>
    <w:p w14:paraId="459AFD77" w14:textId="18B816FB" w:rsidR="002F4C77" w:rsidRDefault="002F4C77" w:rsidP="002F4C77">
      <w:pPr>
        <w:ind w:firstLine="283"/>
        <w:rPr>
          <w:spacing w:val="-1"/>
        </w:rPr>
      </w:pPr>
      <w:r>
        <w:rPr>
          <w:spacing w:val="-1"/>
        </w:rPr>
        <w:t xml:space="preserve">V řešeném požárním úseku PÚ č. N 2.2 bude současně dle ČSN 73 0818 max. </w:t>
      </w:r>
      <w:r w:rsidR="00BC16F1">
        <w:rPr>
          <w:spacing w:val="-1"/>
        </w:rPr>
        <w:t>52</w:t>
      </w:r>
      <w:r>
        <w:rPr>
          <w:spacing w:val="-1"/>
        </w:rPr>
        <w:t xml:space="preserve"> osob. Počet osob byl stanoven dle ČSN 73 0818 pol. 3.5, p</w:t>
      </w:r>
      <w:r w:rsidRPr="00B06649">
        <w:rPr>
          <w:spacing w:val="-1"/>
        </w:rPr>
        <w:t>ři</w:t>
      </w:r>
      <w:r>
        <w:rPr>
          <w:spacing w:val="-1"/>
        </w:rPr>
        <w:t xml:space="preserve"> stanovení počtu osob je uvažováno s čistou plochou expozice tzn. bez otvorů v podlaze, bez napevno zabudovaných exponátů a vitrín apod.</w:t>
      </w:r>
    </w:p>
    <w:p w14:paraId="65FAA208" w14:textId="744EFD7B" w:rsidR="002F4C77" w:rsidRDefault="002F4C77" w:rsidP="002F4C77">
      <w:pPr>
        <w:ind w:firstLine="283"/>
        <w:rPr>
          <w:spacing w:val="-1"/>
        </w:rPr>
      </w:pPr>
      <w:r>
        <w:rPr>
          <w:spacing w:val="-1"/>
        </w:rPr>
        <w:t>Z posuzovaného požárního úseku ved</w:t>
      </w:r>
      <w:r w:rsidR="00CC1113">
        <w:rPr>
          <w:spacing w:val="-1"/>
        </w:rPr>
        <w:t>ou</w:t>
      </w:r>
      <w:r>
        <w:rPr>
          <w:spacing w:val="-1"/>
        </w:rPr>
        <w:t xml:space="preserve"> celkem </w:t>
      </w:r>
      <w:r w:rsidR="00CC1113">
        <w:rPr>
          <w:spacing w:val="-1"/>
        </w:rPr>
        <w:t>tři</w:t>
      </w:r>
      <w:r w:rsidR="00985928">
        <w:rPr>
          <w:spacing w:val="-1"/>
        </w:rPr>
        <w:t xml:space="preserve"> </w:t>
      </w:r>
      <w:r>
        <w:rPr>
          <w:spacing w:val="-1"/>
        </w:rPr>
        <w:t xml:space="preserve">východů šířky min. 1,1 m </w:t>
      </w:r>
    </w:p>
    <w:p w14:paraId="5B270B02" w14:textId="09B3AB40" w:rsidR="002F4C77" w:rsidRDefault="002F4C77" w:rsidP="002F4C77">
      <w:pPr>
        <w:rPr>
          <w:spacing w:val="-1"/>
        </w:rPr>
      </w:pPr>
      <w:r>
        <w:rPr>
          <w:spacing w:val="-1"/>
        </w:rPr>
        <w:t xml:space="preserve">Minimální požadovaná šířka únikových cest pro více možností úniku po rovině, celkový počet osob v požárním úseku </w:t>
      </w:r>
      <w:r w:rsidR="00BC16F1">
        <w:rPr>
          <w:spacing w:val="-1"/>
        </w:rPr>
        <w:t>52</w:t>
      </w:r>
      <w:r>
        <w:rPr>
          <w:spacing w:val="-1"/>
        </w:rPr>
        <w:t xml:space="preserve"> a hodnotu koeficientu a = 1,13 je: u = E/K = </w:t>
      </w:r>
      <w:r w:rsidR="00BC16F1">
        <w:rPr>
          <w:spacing w:val="-1"/>
        </w:rPr>
        <w:t>52</w:t>
      </w:r>
      <w:r>
        <w:rPr>
          <w:spacing w:val="-1"/>
        </w:rPr>
        <w:t xml:space="preserve">/85,5 = 1 únikový pruh </w:t>
      </w:r>
    </w:p>
    <w:p w14:paraId="03DE4078" w14:textId="77777777" w:rsidR="002F4C77" w:rsidRDefault="002F4C77" w:rsidP="002F4C77">
      <w:pPr>
        <w:ind w:firstLine="283"/>
        <w:rPr>
          <w:spacing w:val="-1"/>
        </w:rPr>
      </w:pPr>
      <w:r>
        <w:rPr>
          <w:spacing w:val="-1"/>
        </w:rPr>
        <w:t xml:space="preserve">Délka úniku po nechráněných únikových </w:t>
      </w:r>
      <w:proofErr w:type="gramStart"/>
      <w:r>
        <w:rPr>
          <w:spacing w:val="-1"/>
        </w:rPr>
        <w:t>cestách  i</w:t>
      </w:r>
      <w:proofErr w:type="gramEnd"/>
      <w:r>
        <w:rPr>
          <w:spacing w:val="-1"/>
        </w:rPr>
        <w:t xml:space="preserve"> kapacita únikových cest z posuzovaného požárního úseku vyhovuje požadavkům ČSN 73 0802 a ČSN 73 0834</w:t>
      </w:r>
    </w:p>
    <w:p w14:paraId="20305050" w14:textId="27F6CDCE" w:rsidR="00830786" w:rsidRDefault="00830786" w:rsidP="002F4C77">
      <w:pPr>
        <w:ind w:firstLine="283"/>
        <w:rPr>
          <w:spacing w:val="-1"/>
        </w:rPr>
      </w:pPr>
      <w:r w:rsidRPr="00E76D69">
        <w:rPr>
          <w:spacing w:val="-1"/>
        </w:rPr>
        <w:t>Požární úsek</w:t>
      </w:r>
      <w:r>
        <w:rPr>
          <w:spacing w:val="-1"/>
          <w:u w:val="single"/>
        </w:rPr>
        <w:t xml:space="preserve"> PÚ č. N </w:t>
      </w:r>
      <w:r w:rsidR="0015564B">
        <w:rPr>
          <w:spacing w:val="-1"/>
          <w:u w:val="single"/>
        </w:rPr>
        <w:t>2</w:t>
      </w:r>
      <w:r>
        <w:rPr>
          <w:spacing w:val="-1"/>
          <w:u w:val="single"/>
        </w:rPr>
        <w:t xml:space="preserve">.3 </w:t>
      </w:r>
      <w:r w:rsidRPr="00E76D69">
        <w:rPr>
          <w:spacing w:val="-1"/>
        </w:rPr>
        <w:t>má hodnotu koeficientu a = 1,</w:t>
      </w:r>
      <w:r>
        <w:rPr>
          <w:spacing w:val="-1"/>
        </w:rPr>
        <w:t>1</w:t>
      </w:r>
      <w:r w:rsidR="0015564B">
        <w:rPr>
          <w:spacing w:val="-1"/>
        </w:rPr>
        <w:t>3</w:t>
      </w:r>
      <w:r>
        <w:rPr>
          <w:spacing w:val="-1"/>
        </w:rPr>
        <w:t>, únik osob je řešen celkem 2 východy do chodby – místnost</w:t>
      </w:r>
      <w:r w:rsidR="00DE3D58">
        <w:rPr>
          <w:spacing w:val="-1"/>
        </w:rPr>
        <w:t>i</w:t>
      </w:r>
      <w:r>
        <w:rPr>
          <w:spacing w:val="-1"/>
        </w:rPr>
        <w:t xml:space="preserve"> č. </w:t>
      </w:r>
      <w:r w:rsidR="00DE3D58">
        <w:rPr>
          <w:spacing w:val="-1"/>
        </w:rPr>
        <w:t>2</w:t>
      </w:r>
      <w:r>
        <w:rPr>
          <w:spacing w:val="-1"/>
        </w:rPr>
        <w:t>.10</w:t>
      </w:r>
      <w:r w:rsidR="00C815F7">
        <w:rPr>
          <w:spacing w:val="-1"/>
        </w:rPr>
        <w:t xml:space="preserve"> a expozice – místnosti č. </w:t>
      </w:r>
      <w:r w:rsidR="00DE3D58">
        <w:rPr>
          <w:spacing w:val="-1"/>
        </w:rPr>
        <w:t xml:space="preserve">2.11, </w:t>
      </w:r>
      <w:r>
        <w:rPr>
          <w:spacing w:val="-1"/>
        </w:rPr>
        <w:t xml:space="preserve">ta tvoří samostatný požární úsek bez požárního rizika </w:t>
      </w:r>
      <w:r w:rsidR="002F4C77">
        <w:rPr>
          <w:spacing w:val="-1"/>
        </w:rPr>
        <w:t xml:space="preserve">a je hodnocena jako částečně chráněná úniková cesta dle ČSN 73 0834 čl. 5.6.1.b)3) samostatným požárním úsekem bez požárního rizika a bez požadavků na odvětrání, tato cesta </w:t>
      </w:r>
      <w:r>
        <w:rPr>
          <w:spacing w:val="-1"/>
        </w:rPr>
        <w:t xml:space="preserve">a ústí do schodiště – chráněné únikové cesty typu </w:t>
      </w:r>
    </w:p>
    <w:p w14:paraId="73544049" w14:textId="28CFDD86" w:rsidR="003F0AA2" w:rsidRDefault="00C815F7" w:rsidP="003F0AA2">
      <w:pPr>
        <w:ind w:firstLine="283"/>
        <w:rPr>
          <w:spacing w:val="-1"/>
        </w:rPr>
      </w:pPr>
      <w:r>
        <w:rPr>
          <w:spacing w:val="-1"/>
        </w:rPr>
        <w:t xml:space="preserve">Místnost č. 2.11 je nazvaná jako expozice, ve skutečnosti se jedná v podstatě o komunikační prostor doplněný o obrazové </w:t>
      </w:r>
      <w:proofErr w:type="gramStart"/>
      <w:r>
        <w:rPr>
          <w:spacing w:val="-1"/>
        </w:rPr>
        <w:t>exponáty - fotografie</w:t>
      </w:r>
      <w:proofErr w:type="gramEnd"/>
      <w:r>
        <w:rPr>
          <w:spacing w:val="-1"/>
        </w:rPr>
        <w:t xml:space="preserve">, obrazy na stěnách.  </w:t>
      </w:r>
      <w:r w:rsidR="003F0AA2">
        <w:rPr>
          <w:spacing w:val="-1"/>
        </w:rPr>
        <w:t>Předpokládané nahodilé požární zatížení tohoto prostoru je 10 kg/m</w:t>
      </w:r>
      <w:r w:rsidR="003F0AA2">
        <w:rPr>
          <w:spacing w:val="-1"/>
          <w:vertAlign w:val="superscript"/>
        </w:rPr>
        <w:t>2</w:t>
      </w:r>
      <w:r w:rsidR="003F0AA2">
        <w:rPr>
          <w:spacing w:val="-1"/>
        </w:rPr>
        <w:t>, prostor je oddělen od navazujících místností požárními stěnami s požární odolností min. REI 180DP1 a požárními uzávěry s požární odolností EI 30DP1.Výpočtové požární zatížení požárního úseku 2.6 bylo stanoveno na 5,47 kg/m</w:t>
      </w:r>
      <w:r w:rsidR="003F0AA2">
        <w:rPr>
          <w:spacing w:val="-1"/>
          <w:vertAlign w:val="superscript"/>
        </w:rPr>
        <w:t>2</w:t>
      </w:r>
      <w:r w:rsidR="003F0AA2">
        <w:rPr>
          <w:spacing w:val="-1"/>
        </w:rPr>
        <w:t>, stálé zatížení od oken a dveří nebylo stanoveno dle ČSN 73 0802 tab. 1., ale výpočtem dle hmotnosti hořlavých částí oken a dveří  Uvedený prostor v navrhovaném řešení vyhovuje požadavkům ČSN 73 0802 čl. 6.7. a lze jej považovat za požární úsek bez požárního rizika.</w:t>
      </w:r>
    </w:p>
    <w:p w14:paraId="67334971" w14:textId="77777777" w:rsidR="003F0AA2" w:rsidRDefault="003F0AA2" w:rsidP="003F0AA2">
      <w:pPr>
        <w:ind w:firstLine="283"/>
        <w:rPr>
          <w:spacing w:val="-1"/>
        </w:rPr>
      </w:pPr>
      <w:r>
        <w:rPr>
          <w:spacing w:val="-1"/>
        </w:rPr>
        <w:t>Požadovaná max. hodnota nahodilého požárního zatížení musí být akceptována a nově vyhodnocena při návrhu interiéru</w:t>
      </w:r>
    </w:p>
    <w:p w14:paraId="7885C854" w14:textId="1AF9D0A1" w:rsidR="00830786" w:rsidRDefault="00830786" w:rsidP="00830786">
      <w:pPr>
        <w:ind w:firstLine="283"/>
        <w:rPr>
          <w:spacing w:val="-1"/>
        </w:rPr>
      </w:pPr>
      <w:r>
        <w:rPr>
          <w:spacing w:val="-1"/>
        </w:rPr>
        <w:t xml:space="preserve">Délka úniku po nechráněné únikové cestě </w:t>
      </w:r>
      <w:proofErr w:type="gramStart"/>
      <w:r>
        <w:rPr>
          <w:spacing w:val="-1"/>
        </w:rPr>
        <w:t xml:space="preserve">činí  </w:t>
      </w:r>
      <w:r w:rsidR="00CC1113">
        <w:rPr>
          <w:spacing w:val="-1"/>
        </w:rPr>
        <w:t>12</w:t>
      </w:r>
      <w:proofErr w:type="gramEnd"/>
      <w:r>
        <w:rPr>
          <w:spacing w:val="-1"/>
        </w:rPr>
        <w:t xml:space="preserve"> m</w:t>
      </w:r>
      <w:r w:rsidR="002C1F7F">
        <w:rPr>
          <w:spacing w:val="-1"/>
        </w:rPr>
        <w:t xml:space="preserve"> </w:t>
      </w:r>
    </w:p>
    <w:p w14:paraId="3F63325B" w14:textId="77777777" w:rsidR="006B0DBC" w:rsidRDefault="006B0DBC" w:rsidP="00830786">
      <w:pPr>
        <w:ind w:firstLine="283"/>
        <w:rPr>
          <w:spacing w:val="-1"/>
        </w:rPr>
      </w:pPr>
      <w:r>
        <w:rPr>
          <w:spacing w:val="-1"/>
        </w:rPr>
        <w:t>Mezní délka úniku po nechráněné únikové cestě pro více možností úniku a hodnotu koeficientu a = 1,13 činí dle tab. 18 ČSN 73 0802 33,5 m</w:t>
      </w:r>
    </w:p>
    <w:p w14:paraId="13C427B6" w14:textId="151F22CE" w:rsidR="00CC1113" w:rsidRDefault="00CC1113" w:rsidP="00CC1113">
      <w:pPr>
        <w:ind w:firstLine="283"/>
        <w:rPr>
          <w:spacing w:val="-1"/>
        </w:rPr>
      </w:pPr>
      <w:r>
        <w:rPr>
          <w:spacing w:val="-1"/>
        </w:rPr>
        <w:t>V řešeném požárním úseku PÚ č. N 2.3 bude současně dle ČSN 73 0818 max. 11 osob. Počet osob byl stanoven dle ČSN 73 0818 pol. 3.5, p</w:t>
      </w:r>
      <w:r w:rsidRPr="00B06649">
        <w:rPr>
          <w:spacing w:val="-1"/>
        </w:rPr>
        <w:t>ři</w:t>
      </w:r>
      <w:r>
        <w:rPr>
          <w:spacing w:val="-1"/>
        </w:rPr>
        <w:t xml:space="preserve"> stanovení počtu osob je uvažováno s čistou plochou expozice tzn. bez otvorů v podlaze, bez napevno zabudovaných exponátů a vitrín apod.</w:t>
      </w:r>
    </w:p>
    <w:p w14:paraId="6734305B" w14:textId="43FF92E2" w:rsidR="00CC1113" w:rsidRDefault="00CC1113" w:rsidP="00CC1113">
      <w:pPr>
        <w:ind w:firstLine="283"/>
        <w:rPr>
          <w:spacing w:val="-1"/>
        </w:rPr>
      </w:pPr>
      <w:r>
        <w:rPr>
          <w:spacing w:val="-1"/>
        </w:rPr>
        <w:t xml:space="preserve">Z posuzovaného požárního úseku vede celkem dva východy šířky min. 1,1 m </w:t>
      </w:r>
    </w:p>
    <w:p w14:paraId="582FF896" w14:textId="29D9238B" w:rsidR="00CC1113" w:rsidRDefault="00CC1113" w:rsidP="00CC1113">
      <w:pPr>
        <w:rPr>
          <w:spacing w:val="-1"/>
        </w:rPr>
      </w:pPr>
      <w:r>
        <w:rPr>
          <w:spacing w:val="-1"/>
        </w:rPr>
        <w:t xml:space="preserve">Minimální požadovaná šířka únikových cest pro více možností úniku po rovině, celkový počet osob v požárním úseku </w:t>
      </w:r>
      <w:r w:rsidR="0093713F">
        <w:rPr>
          <w:spacing w:val="-1"/>
        </w:rPr>
        <w:t>11</w:t>
      </w:r>
      <w:r>
        <w:rPr>
          <w:spacing w:val="-1"/>
        </w:rPr>
        <w:t xml:space="preserve"> a hodnotu koeficientu a = 1,13 je: u = E/K = 11/85,5 = 1 únikový pruh </w:t>
      </w:r>
    </w:p>
    <w:p w14:paraId="4360710D" w14:textId="77777777" w:rsidR="00CC1113" w:rsidRDefault="00CC1113" w:rsidP="00CC1113">
      <w:pPr>
        <w:ind w:firstLine="283"/>
        <w:rPr>
          <w:spacing w:val="-1"/>
        </w:rPr>
      </w:pPr>
      <w:r>
        <w:rPr>
          <w:spacing w:val="-1"/>
        </w:rPr>
        <w:t xml:space="preserve">Délka úniku po nechráněných únikových </w:t>
      </w:r>
      <w:proofErr w:type="gramStart"/>
      <w:r>
        <w:rPr>
          <w:spacing w:val="-1"/>
        </w:rPr>
        <w:t>cestách  i</w:t>
      </w:r>
      <w:proofErr w:type="gramEnd"/>
      <w:r>
        <w:rPr>
          <w:spacing w:val="-1"/>
        </w:rPr>
        <w:t xml:space="preserve"> kapacita únikových cest z posuzovaného požárního úseku vyhovuje požadavkům ČSN 73 0802 a ČSN 73 0834</w:t>
      </w:r>
    </w:p>
    <w:p w14:paraId="2FFA2320" w14:textId="262FC447" w:rsidR="00830786" w:rsidRDefault="00830786" w:rsidP="00830786">
      <w:pPr>
        <w:ind w:firstLine="283"/>
        <w:rPr>
          <w:spacing w:val="-1"/>
        </w:rPr>
      </w:pPr>
      <w:r w:rsidRPr="00E76D69">
        <w:rPr>
          <w:spacing w:val="-1"/>
        </w:rPr>
        <w:t>Požární úsek</w:t>
      </w:r>
      <w:r>
        <w:rPr>
          <w:spacing w:val="-1"/>
          <w:u w:val="single"/>
        </w:rPr>
        <w:t xml:space="preserve"> PÚ č. N </w:t>
      </w:r>
      <w:r w:rsidR="002C1F7F">
        <w:rPr>
          <w:spacing w:val="-1"/>
          <w:u w:val="single"/>
        </w:rPr>
        <w:t>2</w:t>
      </w:r>
      <w:r>
        <w:rPr>
          <w:spacing w:val="-1"/>
          <w:u w:val="single"/>
        </w:rPr>
        <w:t xml:space="preserve">.4 </w:t>
      </w:r>
      <w:r w:rsidRPr="00E76D69">
        <w:rPr>
          <w:spacing w:val="-1"/>
        </w:rPr>
        <w:t>má hodnotu koeficientu a = 1,</w:t>
      </w:r>
      <w:r w:rsidR="002C1F7F">
        <w:rPr>
          <w:spacing w:val="-1"/>
        </w:rPr>
        <w:t>02</w:t>
      </w:r>
      <w:r>
        <w:rPr>
          <w:spacing w:val="-1"/>
        </w:rPr>
        <w:t xml:space="preserve">, únik osob je řešen </w:t>
      </w:r>
      <w:r w:rsidR="002C1F7F">
        <w:rPr>
          <w:spacing w:val="-1"/>
        </w:rPr>
        <w:t xml:space="preserve">jednou únikovou cestou přes sousední místnost expozice – místnost č. 2.04 a odtud do </w:t>
      </w:r>
      <w:r>
        <w:rPr>
          <w:spacing w:val="-1"/>
        </w:rPr>
        <w:t xml:space="preserve">chodby </w:t>
      </w:r>
      <w:r w:rsidR="00C815F7">
        <w:rPr>
          <w:spacing w:val="-1"/>
        </w:rPr>
        <w:t xml:space="preserve">a expozice </w:t>
      </w:r>
      <w:r>
        <w:rPr>
          <w:spacing w:val="-1"/>
        </w:rPr>
        <w:t>– místnost</w:t>
      </w:r>
      <w:r w:rsidR="00DE3D58">
        <w:rPr>
          <w:spacing w:val="-1"/>
        </w:rPr>
        <w:t>i</w:t>
      </w:r>
      <w:r>
        <w:rPr>
          <w:spacing w:val="-1"/>
        </w:rPr>
        <w:t xml:space="preserve"> č. </w:t>
      </w:r>
      <w:r w:rsidR="00DE3D58">
        <w:rPr>
          <w:spacing w:val="-1"/>
        </w:rPr>
        <w:t>2</w:t>
      </w:r>
      <w:r>
        <w:rPr>
          <w:spacing w:val="-1"/>
        </w:rPr>
        <w:t xml:space="preserve">.10, </w:t>
      </w:r>
      <w:proofErr w:type="gramStart"/>
      <w:r w:rsidR="00DE3D58">
        <w:rPr>
          <w:spacing w:val="-1"/>
        </w:rPr>
        <w:t>2.11</w:t>
      </w:r>
      <w:r w:rsidR="0030590E">
        <w:rPr>
          <w:spacing w:val="-1"/>
        </w:rPr>
        <w:t>,</w:t>
      </w:r>
      <w:r>
        <w:rPr>
          <w:spacing w:val="-1"/>
        </w:rPr>
        <w:t>t</w:t>
      </w:r>
      <w:r w:rsidR="00C815F7">
        <w:rPr>
          <w:spacing w:val="-1"/>
        </w:rPr>
        <w:t>y</w:t>
      </w:r>
      <w:proofErr w:type="gramEnd"/>
      <w:r>
        <w:rPr>
          <w:spacing w:val="-1"/>
        </w:rPr>
        <w:t xml:space="preserve"> </w:t>
      </w:r>
      <w:r w:rsidR="00C815F7">
        <w:rPr>
          <w:spacing w:val="-1"/>
        </w:rPr>
        <w:t xml:space="preserve">tvoří </w:t>
      </w:r>
      <w:r w:rsidR="00CC1113">
        <w:rPr>
          <w:spacing w:val="-1"/>
        </w:rPr>
        <w:t xml:space="preserve">částečně chráněnou únikovou cestu </w:t>
      </w:r>
      <w:r>
        <w:rPr>
          <w:spacing w:val="-1"/>
        </w:rPr>
        <w:t>požární</w:t>
      </w:r>
      <w:r w:rsidR="00CC1113">
        <w:rPr>
          <w:spacing w:val="-1"/>
        </w:rPr>
        <w:t>m</w:t>
      </w:r>
      <w:r>
        <w:rPr>
          <w:spacing w:val="-1"/>
        </w:rPr>
        <w:t xml:space="preserve"> úsek</w:t>
      </w:r>
      <w:r w:rsidR="00CC1113">
        <w:rPr>
          <w:spacing w:val="-1"/>
        </w:rPr>
        <w:t>em</w:t>
      </w:r>
      <w:r>
        <w:rPr>
          <w:spacing w:val="-1"/>
        </w:rPr>
        <w:t xml:space="preserve"> bez požárního rizika a ústí do schodiště – chráněné únikové cesty typu </w:t>
      </w:r>
      <w:r w:rsidR="0030590E">
        <w:rPr>
          <w:spacing w:val="-1"/>
        </w:rPr>
        <w:t>B</w:t>
      </w:r>
    </w:p>
    <w:p w14:paraId="0483C06B" w14:textId="77777777" w:rsidR="003F0AA2" w:rsidRDefault="003F0AA2" w:rsidP="003F0AA2">
      <w:pPr>
        <w:ind w:firstLine="283"/>
        <w:rPr>
          <w:spacing w:val="-1"/>
        </w:rPr>
      </w:pPr>
      <w:r>
        <w:rPr>
          <w:spacing w:val="-1"/>
        </w:rPr>
        <w:t xml:space="preserve">Místnost č. 2.11 je nazvaná jako expozice, ve skutečnosti se jedná v podstatě o komunikační prostor doplněný o obrazové </w:t>
      </w:r>
      <w:proofErr w:type="gramStart"/>
      <w:r>
        <w:rPr>
          <w:spacing w:val="-1"/>
        </w:rPr>
        <w:t>exponáty - fotografie</w:t>
      </w:r>
      <w:proofErr w:type="gramEnd"/>
      <w:r>
        <w:rPr>
          <w:spacing w:val="-1"/>
        </w:rPr>
        <w:t>, obrazy na stěnách.  Předpokládané nahodilé požární zatížení tohoto prostoru je 10 kg/m</w:t>
      </w:r>
      <w:r>
        <w:rPr>
          <w:spacing w:val="-1"/>
          <w:vertAlign w:val="superscript"/>
        </w:rPr>
        <w:t>2</w:t>
      </w:r>
      <w:r>
        <w:rPr>
          <w:spacing w:val="-1"/>
        </w:rPr>
        <w:t>, prostor je oddělen od navazujících místností požárními stěnami s požární odolností min. REI 180DP1 a požárními uzávěry s požární odolností EI 30DP1.Výpočtové požární zatížení požárního úseku 2.6 bylo stanoveno na 5,47 kg/m</w:t>
      </w:r>
      <w:r>
        <w:rPr>
          <w:spacing w:val="-1"/>
          <w:vertAlign w:val="superscript"/>
        </w:rPr>
        <w:t>2</w:t>
      </w:r>
      <w:r>
        <w:rPr>
          <w:spacing w:val="-1"/>
        </w:rPr>
        <w:t>, stálé zatížení od oken a dveří nebylo stanoveno dle ČSN 73 0802 tab. 1., ale výpočtem dle hmotnosti hořlavých částí oken a dveří  Uvedený prostor v navrhovaném řešení vyhovuje požadavkům ČSN 73 0802 čl. 6.7. a lze jej považovat za požární úsek bez požárního rizika.</w:t>
      </w:r>
    </w:p>
    <w:p w14:paraId="4D7986E9" w14:textId="77777777" w:rsidR="003F0AA2" w:rsidRDefault="003F0AA2" w:rsidP="003F0AA2">
      <w:pPr>
        <w:ind w:firstLine="283"/>
        <w:rPr>
          <w:spacing w:val="-1"/>
        </w:rPr>
      </w:pPr>
      <w:r>
        <w:rPr>
          <w:spacing w:val="-1"/>
        </w:rPr>
        <w:t>Požadovaná max. hodnota nahodilého požárního zatížení musí být akceptována a nově vyhodnocena při návrhu interiéru</w:t>
      </w:r>
    </w:p>
    <w:p w14:paraId="2A225785" w14:textId="013FE01A" w:rsidR="00830786" w:rsidRDefault="00830786" w:rsidP="00830786">
      <w:pPr>
        <w:ind w:firstLine="283"/>
        <w:rPr>
          <w:spacing w:val="-1"/>
        </w:rPr>
      </w:pPr>
      <w:r>
        <w:rPr>
          <w:spacing w:val="-1"/>
        </w:rPr>
        <w:t xml:space="preserve">Délka úniku po nechráněné únikové cestě </w:t>
      </w:r>
      <w:proofErr w:type="gramStart"/>
      <w:r>
        <w:rPr>
          <w:spacing w:val="-1"/>
        </w:rPr>
        <w:t xml:space="preserve">činí  </w:t>
      </w:r>
      <w:r w:rsidR="002C1F7F">
        <w:rPr>
          <w:spacing w:val="-1"/>
        </w:rPr>
        <w:t>1</w:t>
      </w:r>
      <w:r w:rsidR="00CF6C7A">
        <w:rPr>
          <w:spacing w:val="-1"/>
        </w:rPr>
        <w:t>8</w:t>
      </w:r>
      <w:proofErr w:type="gramEnd"/>
      <w:r w:rsidR="002C1F7F">
        <w:rPr>
          <w:spacing w:val="-1"/>
        </w:rPr>
        <w:t xml:space="preserve"> m </w:t>
      </w:r>
    </w:p>
    <w:p w14:paraId="1AA11FB5" w14:textId="0A84E72B" w:rsidR="00CF6C7A" w:rsidRDefault="00830786" w:rsidP="00CC1113">
      <w:pPr>
        <w:ind w:firstLine="283"/>
        <w:rPr>
          <w:spacing w:val="-1"/>
        </w:rPr>
      </w:pPr>
      <w:r>
        <w:rPr>
          <w:spacing w:val="-1"/>
        </w:rPr>
        <w:t>Mezní délka úniku po nechráněné únikové cestě pro jednu možnost úniku a hodnotu koeficientu a = 1,</w:t>
      </w:r>
      <w:r w:rsidR="002C1F7F">
        <w:rPr>
          <w:spacing w:val="-1"/>
        </w:rPr>
        <w:t>02</w:t>
      </w:r>
      <w:r>
        <w:rPr>
          <w:spacing w:val="-1"/>
        </w:rPr>
        <w:t xml:space="preserve"> činí dle tab. 18 ČSN 73 0802 </w:t>
      </w:r>
      <w:r w:rsidR="002C1F7F">
        <w:rPr>
          <w:spacing w:val="-1"/>
        </w:rPr>
        <w:t>24</w:t>
      </w:r>
      <w:r>
        <w:rPr>
          <w:spacing w:val="-1"/>
        </w:rPr>
        <w:t xml:space="preserve"> m</w:t>
      </w:r>
      <w:r w:rsidR="002C1F7F">
        <w:rPr>
          <w:spacing w:val="-1"/>
        </w:rPr>
        <w:t xml:space="preserve">. </w:t>
      </w:r>
    </w:p>
    <w:p w14:paraId="1141E94B" w14:textId="49C5C31C" w:rsidR="00CC1113" w:rsidRDefault="00CC1113" w:rsidP="00CC1113">
      <w:pPr>
        <w:ind w:firstLine="283"/>
        <w:rPr>
          <w:spacing w:val="-1"/>
        </w:rPr>
      </w:pPr>
      <w:r>
        <w:rPr>
          <w:spacing w:val="-1"/>
        </w:rPr>
        <w:t xml:space="preserve">V řešeném požárním úseku PÚ č. N 2.3 bude současně dle ČSN 73 0818 max. 20 osob. Počet osob byl stanoven dle ČSN 73 0818 pol. </w:t>
      </w:r>
      <w:r w:rsidR="0093713F">
        <w:rPr>
          <w:spacing w:val="-1"/>
        </w:rPr>
        <w:t>1.1.1. a 2.2.3</w:t>
      </w:r>
    </w:p>
    <w:p w14:paraId="289F91FA" w14:textId="5E6DCD4E" w:rsidR="00CC1113" w:rsidRDefault="00CC1113" w:rsidP="00CC1113">
      <w:pPr>
        <w:ind w:firstLine="283"/>
        <w:rPr>
          <w:spacing w:val="-1"/>
        </w:rPr>
      </w:pPr>
      <w:r>
        <w:rPr>
          <w:spacing w:val="-1"/>
        </w:rPr>
        <w:t xml:space="preserve">Z posuzovaného požárního úseku vede celkem </w:t>
      </w:r>
      <w:r w:rsidR="0093713F">
        <w:rPr>
          <w:spacing w:val="-1"/>
        </w:rPr>
        <w:t>jeden</w:t>
      </w:r>
      <w:r>
        <w:rPr>
          <w:spacing w:val="-1"/>
        </w:rPr>
        <w:t xml:space="preserve"> východ šířky min. </w:t>
      </w:r>
      <w:r w:rsidR="0093713F">
        <w:rPr>
          <w:spacing w:val="-1"/>
        </w:rPr>
        <w:t>0,9</w:t>
      </w:r>
      <w:r>
        <w:rPr>
          <w:spacing w:val="-1"/>
        </w:rPr>
        <w:t xml:space="preserve"> </w:t>
      </w:r>
      <w:proofErr w:type="gramStart"/>
      <w:r>
        <w:rPr>
          <w:spacing w:val="-1"/>
        </w:rPr>
        <w:t>m</w:t>
      </w:r>
      <w:r w:rsidR="0093713F">
        <w:rPr>
          <w:spacing w:val="-1"/>
        </w:rPr>
        <w:t xml:space="preserve"> – u</w:t>
      </w:r>
      <w:proofErr w:type="gramEnd"/>
      <w:r w:rsidR="0093713F">
        <w:rPr>
          <w:spacing w:val="-1"/>
        </w:rPr>
        <w:t xml:space="preserve"> dvoukřídlových dveří je započtena pouze šířka aktivního křídla </w:t>
      </w:r>
      <w:r>
        <w:rPr>
          <w:spacing w:val="-1"/>
        </w:rPr>
        <w:t xml:space="preserve"> </w:t>
      </w:r>
    </w:p>
    <w:p w14:paraId="0CAFF259" w14:textId="5054B7CB" w:rsidR="00CC1113" w:rsidRDefault="00CC1113" w:rsidP="00CC1113">
      <w:pPr>
        <w:rPr>
          <w:spacing w:val="-1"/>
        </w:rPr>
      </w:pPr>
      <w:r>
        <w:rPr>
          <w:spacing w:val="-1"/>
        </w:rPr>
        <w:t xml:space="preserve">Minimální požadovaná šířka únikových cest pro </w:t>
      </w:r>
      <w:r w:rsidR="0093713F">
        <w:rPr>
          <w:spacing w:val="-1"/>
        </w:rPr>
        <w:t>jednu</w:t>
      </w:r>
      <w:r>
        <w:rPr>
          <w:spacing w:val="-1"/>
        </w:rPr>
        <w:t xml:space="preserve"> možnost úniku po rovině, celkový počet osob v požárním úseku </w:t>
      </w:r>
      <w:r w:rsidR="0093713F">
        <w:rPr>
          <w:spacing w:val="-1"/>
        </w:rPr>
        <w:t>20</w:t>
      </w:r>
      <w:r>
        <w:rPr>
          <w:spacing w:val="-1"/>
        </w:rPr>
        <w:t xml:space="preserve"> a hodnotu koeficientu a = 1,</w:t>
      </w:r>
      <w:r w:rsidR="0093713F">
        <w:rPr>
          <w:spacing w:val="-1"/>
        </w:rPr>
        <w:t>02</w:t>
      </w:r>
      <w:r>
        <w:rPr>
          <w:spacing w:val="-1"/>
        </w:rPr>
        <w:t xml:space="preserve"> je: u = E/K = </w:t>
      </w:r>
      <w:r w:rsidR="0093713F">
        <w:rPr>
          <w:spacing w:val="-1"/>
        </w:rPr>
        <w:t>20</w:t>
      </w:r>
      <w:r>
        <w:rPr>
          <w:spacing w:val="-1"/>
        </w:rPr>
        <w:t>/</w:t>
      </w:r>
      <w:r w:rsidR="0093713F">
        <w:rPr>
          <w:spacing w:val="-1"/>
        </w:rPr>
        <w:t>57</w:t>
      </w:r>
      <w:r>
        <w:rPr>
          <w:spacing w:val="-1"/>
        </w:rPr>
        <w:t xml:space="preserve"> = 1 únikový pruh </w:t>
      </w:r>
    </w:p>
    <w:p w14:paraId="54F10198" w14:textId="77777777" w:rsidR="00CC1113" w:rsidRDefault="00CC1113" w:rsidP="00CC1113">
      <w:pPr>
        <w:ind w:firstLine="283"/>
        <w:rPr>
          <w:spacing w:val="-1"/>
        </w:rPr>
      </w:pPr>
      <w:r>
        <w:rPr>
          <w:spacing w:val="-1"/>
        </w:rPr>
        <w:t xml:space="preserve">Délka úniku po nechráněných únikových </w:t>
      </w:r>
      <w:proofErr w:type="gramStart"/>
      <w:r>
        <w:rPr>
          <w:spacing w:val="-1"/>
        </w:rPr>
        <w:t>cestách  i</w:t>
      </w:r>
      <w:proofErr w:type="gramEnd"/>
      <w:r>
        <w:rPr>
          <w:spacing w:val="-1"/>
        </w:rPr>
        <w:t xml:space="preserve"> kapacita únikových cest z posuzovaného požárního úseku vyhovuje požadavkům ČSN 73 0802 a ČSN 73 0834</w:t>
      </w:r>
    </w:p>
    <w:p w14:paraId="75313E98" w14:textId="77777777" w:rsidR="00F05D80" w:rsidRDefault="002C1F7F" w:rsidP="00F05D80">
      <w:pPr>
        <w:ind w:firstLine="283"/>
        <w:rPr>
          <w:spacing w:val="-1"/>
        </w:rPr>
      </w:pPr>
      <w:r w:rsidRPr="00E76D69">
        <w:rPr>
          <w:spacing w:val="-1"/>
        </w:rPr>
        <w:t>Požární úsek</w:t>
      </w:r>
      <w:r>
        <w:rPr>
          <w:spacing w:val="-1"/>
          <w:u w:val="single"/>
        </w:rPr>
        <w:t xml:space="preserve"> PÚ č. N 2.5 </w:t>
      </w:r>
      <w:r w:rsidRPr="00E76D69">
        <w:rPr>
          <w:spacing w:val="-1"/>
        </w:rPr>
        <w:t>má hodnotu koeficientu a = 1,</w:t>
      </w:r>
      <w:r w:rsidR="006B0DBC">
        <w:rPr>
          <w:spacing w:val="-1"/>
        </w:rPr>
        <w:t>13</w:t>
      </w:r>
      <w:r>
        <w:rPr>
          <w:spacing w:val="-1"/>
        </w:rPr>
        <w:t xml:space="preserve">, únik osob je řešen </w:t>
      </w:r>
      <w:proofErr w:type="gramStart"/>
      <w:r w:rsidR="006B0DBC">
        <w:rPr>
          <w:spacing w:val="-1"/>
        </w:rPr>
        <w:t xml:space="preserve">dvěma </w:t>
      </w:r>
      <w:r>
        <w:rPr>
          <w:spacing w:val="-1"/>
        </w:rPr>
        <w:t xml:space="preserve"> únikov</w:t>
      </w:r>
      <w:r w:rsidR="006B0DBC">
        <w:rPr>
          <w:spacing w:val="-1"/>
        </w:rPr>
        <w:t>ými</w:t>
      </w:r>
      <w:proofErr w:type="gramEnd"/>
      <w:r w:rsidR="006B0DBC">
        <w:rPr>
          <w:spacing w:val="-1"/>
        </w:rPr>
        <w:t xml:space="preserve"> cestami, z toho jedna vede </w:t>
      </w:r>
      <w:r>
        <w:rPr>
          <w:spacing w:val="-1"/>
        </w:rPr>
        <w:t>přes sousední místnost expozice – místnost č. 2.0</w:t>
      </w:r>
      <w:r w:rsidR="006B0DBC">
        <w:rPr>
          <w:spacing w:val="-1"/>
        </w:rPr>
        <w:t>9</w:t>
      </w:r>
      <w:r>
        <w:rPr>
          <w:spacing w:val="-1"/>
        </w:rPr>
        <w:t xml:space="preserve"> a odtud do chodby </w:t>
      </w:r>
      <w:r w:rsidR="00CF6C7A">
        <w:rPr>
          <w:spacing w:val="-1"/>
        </w:rPr>
        <w:t xml:space="preserve">a expozice </w:t>
      </w:r>
      <w:r>
        <w:rPr>
          <w:spacing w:val="-1"/>
        </w:rPr>
        <w:t>– místnost</w:t>
      </w:r>
      <w:r w:rsidR="00DE3D58">
        <w:rPr>
          <w:spacing w:val="-1"/>
        </w:rPr>
        <w:t>i</w:t>
      </w:r>
      <w:r>
        <w:rPr>
          <w:spacing w:val="-1"/>
        </w:rPr>
        <w:t xml:space="preserve"> č. </w:t>
      </w:r>
      <w:r w:rsidR="00DE3D58">
        <w:rPr>
          <w:spacing w:val="-1"/>
        </w:rPr>
        <w:t>2</w:t>
      </w:r>
      <w:r>
        <w:rPr>
          <w:spacing w:val="-1"/>
        </w:rPr>
        <w:t xml:space="preserve">.10, </w:t>
      </w:r>
      <w:r w:rsidR="00DE3D58">
        <w:rPr>
          <w:spacing w:val="-1"/>
        </w:rPr>
        <w:t>2.11</w:t>
      </w:r>
      <w:r w:rsidR="00CF6C7A">
        <w:rPr>
          <w:spacing w:val="-1"/>
        </w:rPr>
        <w:t>,</w:t>
      </w:r>
      <w:r w:rsidR="00DE3D58">
        <w:rPr>
          <w:spacing w:val="-1"/>
        </w:rPr>
        <w:t xml:space="preserve"> </w:t>
      </w:r>
      <w:r>
        <w:rPr>
          <w:spacing w:val="-1"/>
        </w:rPr>
        <w:t>t</w:t>
      </w:r>
      <w:r w:rsidR="00CF6C7A">
        <w:rPr>
          <w:spacing w:val="-1"/>
        </w:rPr>
        <w:t>y</w:t>
      </w:r>
      <w:r>
        <w:rPr>
          <w:spacing w:val="-1"/>
        </w:rPr>
        <w:t xml:space="preserve"> tvoří samostatný požární úsek bez požárního rizika a ústí do schodiště – chráněné únikové cesty typu </w:t>
      </w:r>
      <w:r w:rsidR="0030590E">
        <w:rPr>
          <w:spacing w:val="-1"/>
        </w:rPr>
        <w:t>B</w:t>
      </w:r>
      <w:r w:rsidR="006B0DBC">
        <w:rPr>
          <w:spacing w:val="-1"/>
        </w:rPr>
        <w:t>, druhá po schodišti do nižšího podlaží</w:t>
      </w:r>
      <w:r w:rsidR="00CF6C7A">
        <w:rPr>
          <w:spacing w:val="-1"/>
        </w:rPr>
        <w:t xml:space="preserve"> – 1.NP </w:t>
      </w:r>
      <w:r w:rsidR="00F05D80">
        <w:rPr>
          <w:spacing w:val="-1"/>
        </w:rPr>
        <w:t xml:space="preserve">a odtud do chodby – místnost č. 1.11 a přes ni do chráněné únikové cesty typu B. </w:t>
      </w:r>
    </w:p>
    <w:p w14:paraId="667BB9DE" w14:textId="77777777" w:rsidR="0093713F" w:rsidRDefault="002C1F7F" w:rsidP="002C1F7F">
      <w:pPr>
        <w:ind w:firstLine="283"/>
        <w:rPr>
          <w:spacing w:val="-1"/>
        </w:rPr>
      </w:pPr>
      <w:r>
        <w:rPr>
          <w:spacing w:val="-1"/>
        </w:rPr>
        <w:t xml:space="preserve">Délka úniku po nechráněné únikové cestě </w:t>
      </w:r>
      <w:proofErr w:type="gramStart"/>
      <w:r>
        <w:rPr>
          <w:spacing w:val="-1"/>
        </w:rPr>
        <w:t xml:space="preserve">činí  </w:t>
      </w:r>
      <w:r w:rsidR="006B0DBC">
        <w:rPr>
          <w:spacing w:val="-1"/>
        </w:rPr>
        <w:t>2</w:t>
      </w:r>
      <w:r w:rsidR="00F05D80">
        <w:rPr>
          <w:spacing w:val="-1"/>
        </w:rPr>
        <w:t>4</w:t>
      </w:r>
      <w:proofErr w:type="gramEnd"/>
      <w:r>
        <w:rPr>
          <w:spacing w:val="-1"/>
        </w:rPr>
        <w:t xml:space="preserve"> m prostorem muzejní expozice, </w:t>
      </w:r>
      <w:r w:rsidR="006B0DBC">
        <w:rPr>
          <w:spacing w:val="-1"/>
        </w:rPr>
        <w:t xml:space="preserve">druhým směrem úniku činí </w:t>
      </w:r>
      <w:r w:rsidR="0093713F">
        <w:rPr>
          <w:spacing w:val="-1"/>
        </w:rPr>
        <w:t>33</w:t>
      </w:r>
      <w:r w:rsidR="006B0DBC">
        <w:rPr>
          <w:spacing w:val="-1"/>
        </w:rPr>
        <w:t xml:space="preserve"> m</w:t>
      </w:r>
    </w:p>
    <w:p w14:paraId="612AE129" w14:textId="339658E2" w:rsidR="00F05D80" w:rsidRDefault="006B0DBC" w:rsidP="0093713F">
      <w:pPr>
        <w:ind w:firstLine="283"/>
        <w:rPr>
          <w:spacing w:val="-1"/>
        </w:rPr>
      </w:pPr>
      <w:r>
        <w:rPr>
          <w:spacing w:val="-1"/>
        </w:rPr>
        <w:t xml:space="preserve">Mezní délka úniku po nechráněné únikové cestě pro více možností úniku a hodnotu koeficientu a = 1,13 činí dle tab. 18 ČSN 73 0802 33,5 m. </w:t>
      </w:r>
    </w:p>
    <w:p w14:paraId="450CC626" w14:textId="77777777" w:rsidR="00F05D80" w:rsidRDefault="00F05D80" w:rsidP="00F05D80">
      <w:pPr>
        <w:ind w:firstLine="283"/>
        <w:rPr>
          <w:spacing w:val="-1"/>
        </w:rPr>
      </w:pPr>
      <w:r>
        <w:rPr>
          <w:spacing w:val="-1"/>
        </w:rPr>
        <w:t xml:space="preserve">Délka úniku po nechráněných únikových </w:t>
      </w:r>
      <w:proofErr w:type="gramStart"/>
      <w:r>
        <w:rPr>
          <w:spacing w:val="-1"/>
        </w:rPr>
        <w:t>cestách  z</w:t>
      </w:r>
      <w:proofErr w:type="gramEnd"/>
      <w:r>
        <w:rPr>
          <w:spacing w:val="-1"/>
        </w:rPr>
        <w:t> posuzovaného požárního úseku vyhovuje požadavkům ČSN 73 0802 a ČSN 73 0834</w:t>
      </w:r>
    </w:p>
    <w:p w14:paraId="040A2BA6" w14:textId="09FA4FED" w:rsidR="00830786" w:rsidRDefault="00830786" w:rsidP="00830786">
      <w:pPr>
        <w:ind w:firstLine="283"/>
        <w:rPr>
          <w:spacing w:val="-1"/>
        </w:rPr>
      </w:pPr>
      <w:r>
        <w:rPr>
          <w:spacing w:val="-1"/>
        </w:rPr>
        <w:t xml:space="preserve">Součástí dispozice </w:t>
      </w:r>
      <w:r w:rsidR="00FA7C12">
        <w:rPr>
          <w:spacing w:val="-1"/>
        </w:rPr>
        <w:t>2</w:t>
      </w:r>
      <w:r>
        <w:rPr>
          <w:spacing w:val="-1"/>
        </w:rPr>
        <w:t xml:space="preserve">.NP je i třípodlažní požární úsek </w:t>
      </w:r>
      <w:r w:rsidRPr="006B0DBC">
        <w:rPr>
          <w:spacing w:val="-1"/>
          <w:u w:val="single"/>
        </w:rPr>
        <w:t>PÚ č. N 1.1/N 3</w:t>
      </w:r>
      <w:r>
        <w:rPr>
          <w:spacing w:val="-1"/>
        </w:rPr>
        <w:t xml:space="preserve"> situovaný v levém křídle objektu a využívaný jako muzejní expozice.  Posuzovaný požární úsek má koeficient a = 1,1</w:t>
      </w:r>
      <w:r w:rsidR="00F05D80">
        <w:rPr>
          <w:spacing w:val="-1"/>
        </w:rPr>
        <w:t>4</w:t>
      </w:r>
      <w:r>
        <w:rPr>
          <w:spacing w:val="-1"/>
        </w:rPr>
        <w:t>.</w:t>
      </w:r>
    </w:p>
    <w:p w14:paraId="1539321C" w14:textId="5ED15B7B" w:rsidR="00830786" w:rsidRDefault="00830786" w:rsidP="00830786">
      <w:pPr>
        <w:ind w:firstLine="283"/>
        <w:rPr>
          <w:spacing w:val="-1"/>
        </w:rPr>
      </w:pPr>
      <w:r>
        <w:rPr>
          <w:spacing w:val="-1"/>
        </w:rPr>
        <w:t xml:space="preserve">Z prostor </w:t>
      </w:r>
      <w:r w:rsidR="0014722B">
        <w:rPr>
          <w:spacing w:val="-1"/>
        </w:rPr>
        <w:t>2</w:t>
      </w:r>
      <w:r>
        <w:rPr>
          <w:spacing w:val="-1"/>
        </w:rPr>
        <w:t xml:space="preserve">.NP uvedeného požárního úseku vedou dvě nechráněné únikové cesty – jedna schodištěm v místnosti č. </w:t>
      </w:r>
      <w:r w:rsidR="00FA7C12">
        <w:rPr>
          <w:spacing w:val="-1"/>
        </w:rPr>
        <w:t>2.25</w:t>
      </w:r>
      <w:r w:rsidR="00F05D80">
        <w:rPr>
          <w:spacing w:val="-1"/>
        </w:rPr>
        <w:t xml:space="preserve"> do chodby v 1.NP – místnost č. 1.22 – obě místnosti jsou součástí samostatného požárního úseku bez požárního rizika</w:t>
      </w:r>
      <w:r w:rsidR="008F731C">
        <w:rPr>
          <w:spacing w:val="-1"/>
        </w:rPr>
        <w:t xml:space="preserve"> PÚ č. P 1.8/N 2 </w:t>
      </w:r>
      <w:r w:rsidR="00307725">
        <w:rPr>
          <w:spacing w:val="-1"/>
        </w:rPr>
        <w:t xml:space="preserve">- </w:t>
      </w:r>
      <w:r w:rsidR="008F731C">
        <w:rPr>
          <w:spacing w:val="-1"/>
        </w:rPr>
        <w:t>částečně chráněné únikové cesty</w:t>
      </w:r>
      <w:r>
        <w:rPr>
          <w:spacing w:val="-1"/>
        </w:rPr>
        <w:t xml:space="preserve">, druhá přes </w:t>
      </w:r>
      <w:r w:rsidR="00F05D80">
        <w:rPr>
          <w:spacing w:val="-1"/>
        </w:rPr>
        <w:t xml:space="preserve">místnost č. </w:t>
      </w:r>
      <w:r w:rsidR="00844A9C">
        <w:rPr>
          <w:spacing w:val="-1"/>
        </w:rPr>
        <w:t>2</w:t>
      </w:r>
      <w:r w:rsidR="008F731C">
        <w:rPr>
          <w:spacing w:val="-1"/>
        </w:rPr>
        <w:t>.</w:t>
      </w:r>
      <w:r w:rsidR="00844A9C">
        <w:rPr>
          <w:spacing w:val="-1"/>
        </w:rPr>
        <w:t>24</w:t>
      </w:r>
      <w:r>
        <w:rPr>
          <w:spacing w:val="-1"/>
        </w:rPr>
        <w:t xml:space="preserve"> – </w:t>
      </w:r>
      <w:r w:rsidR="00307725">
        <w:rPr>
          <w:spacing w:val="-1"/>
        </w:rPr>
        <w:t>tato místnost je rovněž součástí částečně chráněné únikové cesty – požární úsek PÚ č. P 1.8/N 2 a odtud</w:t>
      </w:r>
      <w:r w:rsidR="00844A9C">
        <w:rPr>
          <w:spacing w:val="-1"/>
        </w:rPr>
        <w:t xml:space="preserve"> </w:t>
      </w:r>
      <w:r>
        <w:rPr>
          <w:spacing w:val="-1"/>
        </w:rPr>
        <w:t xml:space="preserve">do chráněné únikové cesty typu </w:t>
      </w:r>
      <w:r w:rsidR="00F05D80">
        <w:rPr>
          <w:spacing w:val="-1"/>
        </w:rPr>
        <w:t>B</w:t>
      </w:r>
    </w:p>
    <w:p w14:paraId="3A469DA9" w14:textId="77777777" w:rsidR="00307725" w:rsidRDefault="00830786" w:rsidP="00830786">
      <w:pPr>
        <w:ind w:firstLine="283"/>
        <w:rPr>
          <w:spacing w:val="-1"/>
        </w:rPr>
      </w:pPr>
      <w:r>
        <w:rPr>
          <w:spacing w:val="-1"/>
        </w:rPr>
        <w:t>D</w:t>
      </w:r>
      <w:r w:rsidR="006B0DBC">
        <w:rPr>
          <w:spacing w:val="-1"/>
        </w:rPr>
        <w:t>é</w:t>
      </w:r>
      <w:r>
        <w:rPr>
          <w:spacing w:val="-1"/>
        </w:rPr>
        <w:t xml:space="preserve">lka úniku po nechráněných únikových cestách činí </w:t>
      </w:r>
      <w:r w:rsidR="00307725">
        <w:rPr>
          <w:spacing w:val="-1"/>
        </w:rPr>
        <w:t>22 a 21 m</w:t>
      </w:r>
    </w:p>
    <w:p w14:paraId="24F95AE4" w14:textId="421B284C" w:rsidR="00FA7C12" w:rsidRDefault="00830786" w:rsidP="00FA7C12">
      <w:pPr>
        <w:ind w:firstLine="283"/>
        <w:rPr>
          <w:spacing w:val="-1"/>
        </w:rPr>
      </w:pPr>
      <w:r>
        <w:rPr>
          <w:spacing w:val="-1"/>
        </w:rPr>
        <w:t>Mezní délka úniku po nechráněné únikové cestě pro více možností úniku a hodnotu koeficientu a = 1,1</w:t>
      </w:r>
      <w:r w:rsidR="00FA7C12">
        <w:rPr>
          <w:spacing w:val="-1"/>
        </w:rPr>
        <w:t>3</w:t>
      </w:r>
      <w:r>
        <w:rPr>
          <w:spacing w:val="-1"/>
        </w:rPr>
        <w:t xml:space="preserve"> činí dle tab. 18 ČSN 73 0802 3</w:t>
      </w:r>
      <w:r w:rsidR="00FA7C12">
        <w:rPr>
          <w:spacing w:val="-1"/>
        </w:rPr>
        <w:t>3,5</w:t>
      </w:r>
      <w:r>
        <w:rPr>
          <w:spacing w:val="-1"/>
        </w:rPr>
        <w:t xml:space="preserve"> m. </w:t>
      </w:r>
    </w:p>
    <w:p w14:paraId="0D20A7AF" w14:textId="775FCA7F" w:rsidR="00DA1B92" w:rsidRDefault="00DA1B92" w:rsidP="00DA1B92">
      <w:pPr>
        <w:ind w:firstLine="283"/>
        <w:rPr>
          <w:spacing w:val="-1"/>
        </w:rPr>
      </w:pPr>
      <w:r>
        <w:rPr>
          <w:spacing w:val="-1"/>
        </w:rPr>
        <w:t>Je splněn požadavek, že únik dvěma směry svírajícími navzájem úhel min. 45</w:t>
      </w:r>
      <w:r>
        <w:rPr>
          <w:spacing w:val="-1"/>
          <w:vertAlign w:val="superscript"/>
        </w:rPr>
        <w:t xml:space="preserve">0 </w:t>
      </w:r>
      <w:r>
        <w:rPr>
          <w:spacing w:val="-1"/>
        </w:rPr>
        <w:t xml:space="preserve">je zajištěn pro min. 2/3 osob v řešeném prostoru  </w:t>
      </w:r>
    </w:p>
    <w:p w14:paraId="40DA30DC" w14:textId="4A3981C5" w:rsidR="00C34020" w:rsidRDefault="00C34020" w:rsidP="00C34020">
      <w:pPr>
        <w:ind w:firstLine="283"/>
        <w:rPr>
          <w:spacing w:val="-1"/>
          <w:vertAlign w:val="superscript"/>
        </w:rPr>
      </w:pPr>
      <w:r>
        <w:rPr>
          <w:spacing w:val="-1"/>
        </w:rPr>
        <w:t>V řešeném prostoru – tzn. 2.</w:t>
      </w:r>
      <w:r w:rsidR="003F0AA2">
        <w:rPr>
          <w:spacing w:val="-1"/>
        </w:rPr>
        <w:t>N</w:t>
      </w:r>
      <w:r>
        <w:rPr>
          <w:spacing w:val="-1"/>
        </w:rPr>
        <w:t>P požárního úseku PÚ č. N 1.1/N 3 bude současně dle ČSN 73 0818 max. 3</w:t>
      </w:r>
      <w:r w:rsidR="001F6E7B">
        <w:rPr>
          <w:spacing w:val="-1"/>
        </w:rPr>
        <w:t>2</w:t>
      </w:r>
      <w:r>
        <w:rPr>
          <w:spacing w:val="-1"/>
        </w:rPr>
        <w:t xml:space="preserve"> osob. Počet osob byl stanoven dle ČSN 73 0818 pol. 3.5 </w:t>
      </w:r>
    </w:p>
    <w:p w14:paraId="5E9C4A9F" w14:textId="29C50734" w:rsidR="00F21D18" w:rsidRDefault="00F21D18" w:rsidP="00F21D18">
      <w:pPr>
        <w:ind w:firstLine="283"/>
        <w:rPr>
          <w:spacing w:val="-1"/>
        </w:rPr>
      </w:pPr>
      <w:r>
        <w:rPr>
          <w:spacing w:val="-1"/>
        </w:rPr>
        <w:t>Z</w:t>
      </w:r>
      <w:r w:rsidR="0062776B">
        <w:rPr>
          <w:spacing w:val="-1"/>
        </w:rPr>
        <w:t xml:space="preserve"> 2.NP</w:t>
      </w:r>
      <w:r>
        <w:rPr>
          <w:spacing w:val="-1"/>
        </w:rPr>
        <w:t xml:space="preserve"> posuzovaného požárního úseku vedou celkem </w:t>
      </w:r>
      <w:r w:rsidR="0062776B">
        <w:rPr>
          <w:spacing w:val="-1"/>
        </w:rPr>
        <w:t>3 možnosti úniku -</w:t>
      </w:r>
      <w:r>
        <w:rPr>
          <w:spacing w:val="-1"/>
        </w:rPr>
        <w:t xml:space="preserve"> z toho 2 východy do </w:t>
      </w:r>
      <w:proofErr w:type="gramStart"/>
      <w:r>
        <w:rPr>
          <w:spacing w:val="-1"/>
        </w:rPr>
        <w:t xml:space="preserve">chodby </w:t>
      </w:r>
      <w:r w:rsidR="0062776B">
        <w:rPr>
          <w:spacing w:val="-1"/>
        </w:rPr>
        <w:t xml:space="preserve"> -</w:t>
      </w:r>
      <w:proofErr w:type="gramEnd"/>
      <w:r w:rsidR="0062776B">
        <w:rPr>
          <w:spacing w:val="-1"/>
        </w:rPr>
        <w:t xml:space="preserve"> místnost č. </w:t>
      </w:r>
      <w:r w:rsidR="007E58CF">
        <w:rPr>
          <w:spacing w:val="-1"/>
        </w:rPr>
        <w:t>2.24</w:t>
      </w:r>
      <w:r>
        <w:rPr>
          <w:spacing w:val="-1"/>
        </w:rPr>
        <w:t xml:space="preserve"> </w:t>
      </w:r>
      <w:r w:rsidR="0062776B">
        <w:rPr>
          <w:spacing w:val="-1"/>
        </w:rPr>
        <w:t xml:space="preserve">každý šířky </w:t>
      </w:r>
      <w:r>
        <w:rPr>
          <w:spacing w:val="-1"/>
        </w:rPr>
        <w:t xml:space="preserve">1,3 m a </w:t>
      </w:r>
      <w:r w:rsidR="0062776B">
        <w:rPr>
          <w:spacing w:val="-1"/>
        </w:rPr>
        <w:t xml:space="preserve">třetí možnost úniku vede přes vnitřní točité schodiště uvnitř požárního úseku </w:t>
      </w:r>
      <w:r>
        <w:rPr>
          <w:spacing w:val="-1"/>
        </w:rPr>
        <w:t>šířky 1,06 m</w:t>
      </w:r>
    </w:p>
    <w:p w14:paraId="2CE78FFA" w14:textId="434EEA9F" w:rsidR="00F21D18" w:rsidRDefault="00F21D18" w:rsidP="00F21D18">
      <w:pPr>
        <w:rPr>
          <w:spacing w:val="-1"/>
        </w:rPr>
      </w:pPr>
      <w:r>
        <w:rPr>
          <w:spacing w:val="-1"/>
        </w:rPr>
        <w:t xml:space="preserve">Minimální požadovaná šířka únikových cest pro více možností úniku po rovině, celkový počet osob v požárním úseku 31 a hodnotu koeficientu a = 1,14 je: u = E/K = 32/84 = 1 únikový pruh </w:t>
      </w:r>
    </w:p>
    <w:p w14:paraId="4A8B37F8" w14:textId="77777777" w:rsidR="00F21D18" w:rsidRDefault="00F21D18" w:rsidP="00F21D18">
      <w:pPr>
        <w:ind w:firstLine="283"/>
        <w:rPr>
          <w:spacing w:val="-1"/>
        </w:rPr>
      </w:pPr>
      <w:r>
        <w:rPr>
          <w:spacing w:val="-1"/>
        </w:rPr>
        <w:t xml:space="preserve">Délka úniku po nechráněných únikových </w:t>
      </w:r>
      <w:proofErr w:type="gramStart"/>
      <w:r>
        <w:rPr>
          <w:spacing w:val="-1"/>
        </w:rPr>
        <w:t>cestách  i</w:t>
      </w:r>
      <w:proofErr w:type="gramEnd"/>
      <w:r>
        <w:rPr>
          <w:spacing w:val="-1"/>
        </w:rPr>
        <w:t xml:space="preserve"> kapacita únikových cest z posuzovaného požárního úseku vyhovuje požadavkům ČSN 73 0802 a ČSN 73 0834</w:t>
      </w:r>
    </w:p>
    <w:p w14:paraId="38CDA9A9" w14:textId="77777777" w:rsidR="00FA7C12" w:rsidRDefault="00FA7C12" w:rsidP="00FA7C12">
      <w:pPr>
        <w:ind w:firstLine="283"/>
        <w:rPr>
          <w:spacing w:val="-1"/>
        </w:rPr>
      </w:pPr>
      <w:r>
        <w:rPr>
          <w:spacing w:val="-1"/>
        </w:rPr>
        <w:t xml:space="preserve">Součástí dispozice 2.NP je i dvoupodlažní požární úsek </w:t>
      </w:r>
      <w:r w:rsidRPr="006B0DBC">
        <w:rPr>
          <w:spacing w:val="-1"/>
          <w:u w:val="single"/>
        </w:rPr>
        <w:t>PÚ č. N 1.</w:t>
      </w:r>
      <w:r>
        <w:rPr>
          <w:spacing w:val="-1"/>
          <w:u w:val="single"/>
        </w:rPr>
        <w:t>6</w:t>
      </w:r>
      <w:r w:rsidRPr="006B0DBC">
        <w:rPr>
          <w:spacing w:val="-1"/>
          <w:u w:val="single"/>
        </w:rPr>
        <w:t xml:space="preserve">/N </w:t>
      </w:r>
      <w:r>
        <w:rPr>
          <w:spacing w:val="-1"/>
          <w:u w:val="single"/>
        </w:rPr>
        <w:t>2</w:t>
      </w:r>
      <w:r>
        <w:rPr>
          <w:spacing w:val="-1"/>
        </w:rPr>
        <w:t xml:space="preserve"> situovaný v pravém křídle objektu a využívaný jako muzejní expozice.  Posuzovaný požární úsek má koeficient a = 1,12.</w:t>
      </w:r>
    </w:p>
    <w:p w14:paraId="03AFBE0D" w14:textId="08B5432D" w:rsidR="00C34020" w:rsidRDefault="00FA7C12" w:rsidP="00FA7C12">
      <w:pPr>
        <w:ind w:firstLine="283"/>
        <w:rPr>
          <w:spacing w:val="-1"/>
        </w:rPr>
      </w:pPr>
      <w:r>
        <w:rPr>
          <w:spacing w:val="-1"/>
        </w:rPr>
        <w:t xml:space="preserve">Z prostor 2.NP uvedeného požárního úseku vedou </w:t>
      </w:r>
      <w:r w:rsidR="0062776B">
        <w:rPr>
          <w:spacing w:val="-1"/>
        </w:rPr>
        <w:t>jedna</w:t>
      </w:r>
      <w:r>
        <w:rPr>
          <w:spacing w:val="-1"/>
        </w:rPr>
        <w:t xml:space="preserve"> nechráněn</w:t>
      </w:r>
      <w:r w:rsidR="0062776B">
        <w:rPr>
          <w:spacing w:val="-1"/>
        </w:rPr>
        <w:t>á</w:t>
      </w:r>
      <w:r>
        <w:rPr>
          <w:spacing w:val="-1"/>
        </w:rPr>
        <w:t xml:space="preserve"> únikov</w:t>
      </w:r>
      <w:r w:rsidR="0062776B">
        <w:rPr>
          <w:spacing w:val="-1"/>
        </w:rPr>
        <w:t>á</w:t>
      </w:r>
      <w:r>
        <w:rPr>
          <w:spacing w:val="-1"/>
        </w:rPr>
        <w:t xml:space="preserve"> cest</w:t>
      </w:r>
      <w:r w:rsidR="0062776B">
        <w:rPr>
          <w:spacing w:val="-1"/>
        </w:rPr>
        <w:t>a</w:t>
      </w:r>
      <w:r>
        <w:rPr>
          <w:spacing w:val="-1"/>
        </w:rPr>
        <w:t xml:space="preserve"> </w:t>
      </w:r>
      <w:r w:rsidR="00C34020">
        <w:rPr>
          <w:spacing w:val="-1"/>
        </w:rPr>
        <w:t>přes místnosti č. 2.10, 2.11 – částečně chráněnou únikovou cestu dle ČSN 73 0834 čl. 5.6.1.b)3) do chráněné únikové cesty</w:t>
      </w:r>
    </w:p>
    <w:p w14:paraId="25D8BC63" w14:textId="2BEF803D" w:rsidR="00FA7C12" w:rsidRDefault="00FA7C12" w:rsidP="00FA7C12">
      <w:pPr>
        <w:ind w:firstLine="283"/>
        <w:rPr>
          <w:spacing w:val="-1"/>
        </w:rPr>
      </w:pPr>
      <w:r>
        <w:rPr>
          <w:spacing w:val="-1"/>
        </w:rPr>
        <w:t xml:space="preserve">Délka úniku po nechráněných únikových cestách činí </w:t>
      </w:r>
      <w:r w:rsidR="00C34020">
        <w:rPr>
          <w:spacing w:val="-1"/>
        </w:rPr>
        <w:t>13</w:t>
      </w:r>
      <w:r w:rsidR="00DE3D58">
        <w:rPr>
          <w:spacing w:val="-1"/>
        </w:rPr>
        <w:t xml:space="preserve"> </w:t>
      </w:r>
      <w:r w:rsidR="0062776B">
        <w:rPr>
          <w:spacing w:val="-1"/>
        </w:rPr>
        <w:t>m</w:t>
      </w:r>
      <w:r>
        <w:rPr>
          <w:spacing w:val="-1"/>
        </w:rPr>
        <w:t xml:space="preserve"> </w:t>
      </w:r>
      <w:r w:rsidR="00293F01">
        <w:rPr>
          <w:spacing w:val="-1"/>
        </w:rPr>
        <w:t xml:space="preserve"> </w:t>
      </w:r>
    </w:p>
    <w:p w14:paraId="22747BFE" w14:textId="538679B7" w:rsidR="00293F01" w:rsidRDefault="00FA7C12" w:rsidP="00293F01">
      <w:pPr>
        <w:ind w:firstLine="283"/>
        <w:rPr>
          <w:spacing w:val="-1"/>
        </w:rPr>
      </w:pPr>
      <w:r>
        <w:rPr>
          <w:spacing w:val="-1"/>
        </w:rPr>
        <w:t>Mezní délka úniku po nechráněné únikové cestě pro více možností úniku a hodnotu koeficientu a = 1,1</w:t>
      </w:r>
      <w:r w:rsidR="00DE3D58">
        <w:rPr>
          <w:spacing w:val="-1"/>
        </w:rPr>
        <w:t>2</w:t>
      </w:r>
      <w:r>
        <w:rPr>
          <w:spacing w:val="-1"/>
        </w:rPr>
        <w:t xml:space="preserve"> činí dle tab. 18 ČSN 73 0802 </w:t>
      </w:r>
      <w:r w:rsidR="006E6B3D">
        <w:rPr>
          <w:spacing w:val="-1"/>
        </w:rPr>
        <w:t>18</w:t>
      </w:r>
      <w:r>
        <w:rPr>
          <w:spacing w:val="-1"/>
        </w:rPr>
        <w:t xml:space="preserve"> m. </w:t>
      </w:r>
    </w:p>
    <w:p w14:paraId="68F83300" w14:textId="2B98F901" w:rsidR="006E6B3D" w:rsidRDefault="006E6B3D" w:rsidP="00293F01">
      <w:pPr>
        <w:ind w:firstLine="283"/>
        <w:rPr>
          <w:spacing w:val="-1"/>
        </w:rPr>
      </w:pPr>
      <w:r>
        <w:rPr>
          <w:spacing w:val="-1"/>
        </w:rPr>
        <w:t>Dle ČSN 73 0802 tab. 17 pozn. 4 lze použít pro únik osob z řešeného prostoru pouze jednu únikovou cestu, přesto, že hodnota koeficientu a je větší než 1,1, v řešeném prostoru je dle ČSN 73 0818 pouze 10 osob</w:t>
      </w:r>
    </w:p>
    <w:p w14:paraId="06BFFB82" w14:textId="293BD6B3" w:rsidR="00FA7C12" w:rsidRDefault="00DE3D58" w:rsidP="00FA7C12">
      <w:pPr>
        <w:ind w:firstLine="283"/>
        <w:rPr>
          <w:spacing w:val="-1"/>
        </w:rPr>
      </w:pPr>
      <w:r>
        <w:rPr>
          <w:spacing w:val="-1"/>
        </w:rPr>
        <w:t>V souladu s ČSN 73 0802 čl. 9.10.1. postačí, pokud požadavkům na mezní délku úniku dle tab. 18 ČSN 73 0802 vyhovuje</w:t>
      </w:r>
      <w:r w:rsidR="00D75E55">
        <w:rPr>
          <w:spacing w:val="-1"/>
        </w:rPr>
        <w:t xml:space="preserve"> </w:t>
      </w:r>
      <w:r>
        <w:rPr>
          <w:spacing w:val="-1"/>
        </w:rPr>
        <w:t>alespoň</w:t>
      </w:r>
      <w:r w:rsidR="00D75E55">
        <w:rPr>
          <w:spacing w:val="-1"/>
        </w:rPr>
        <w:t xml:space="preserve"> </w:t>
      </w:r>
      <w:r>
        <w:rPr>
          <w:spacing w:val="-1"/>
        </w:rPr>
        <w:t>jedna z únikových cest.</w:t>
      </w:r>
    </w:p>
    <w:p w14:paraId="0D2C95DB" w14:textId="77777777" w:rsidR="006E6B3D" w:rsidRDefault="00C34020" w:rsidP="00C34020">
      <w:pPr>
        <w:ind w:firstLine="283"/>
        <w:rPr>
          <w:spacing w:val="-1"/>
        </w:rPr>
      </w:pPr>
      <w:r>
        <w:rPr>
          <w:spacing w:val="-1"/>
        </w:rPr>
        <w:t>Z</w:t>
      </w:r>
      <w:r w:rsidR="006E6B3D">
        <w:rPr>
          <w:spacing w:val="-1"/>
        </w:rPr>
        <w:t xml:space="preserve"> řešené části </w:t>
      </w:r>
      <w:r>
        <w:rPr>
          <w:spacing w:val="-1"/>
        </w:rPr>
        <w:t>posuzovaného požárního úseku ved</w:t>
      </w:r>
      <w:r w:rsidR="006E6B3D">
        <w:rPr>
          <w:spacing w:val="-1"/>
        </w:rPr>
        <w:t>e</w:t>
      </w:r>
      <w:r>
        <w:rPr>
          <w:spacing w:val="-1"/>
        </w:rPr>
        <w:t xml:space="preserve"> východ</w:t>
      </w:r>
      <w:r w:rsidR="006E6B3D">
        <w:rPr>
          <w:spacing w:val="-1"/>
        </w:rPr>
        <w:t xml:space="preserve"> do chodby – místnost č. 2.10, ten má šířku 1,3 m</w:t>
      </w:r>
    </w:p>
    <w:p w14:paraId="331B3E24" w14:textId="027DB94C" w:rsidR="001F6E7B" w:rsidRDefault="001F6E7B" w:rsidP="001F6E7B">
      <w:pPr>
        <w:ind w:firstLine="283"/>
        <w:rPr>
          <w:spacing w:val="-1"/>
          <w:vertAlign w:val="superscript"/>
        </w:rPr>
      </w:pPr>
      <w:r>
        <w:rPr>
          <w:spacing w:val="-1"/>
        </w:rPr>
        <w:t>V řešeném prostoru – tzn. 2.</w:t>
      </w:r>
      <w:r w:rsidR="006E6B3D">
        <w:rPr>
          <w:spacing w:val="-1"/>
        </w:rPr>
        <w:t>N</w:t>
      </w:r>
      <w:r>
        <w:rPr>
          <w:spacing w:val="-1"/>
        </w:rPr>
        <w:t xml:space="preserve">P požárního úseku PÚ č. N 1.6/N 2 bude současně dle ČSN 73 0818 max. 10 osob. Počet osob byl stanoven dle ČSN 73 0818 pol. 3.5 </w:t>
      </w:r>
    </w:p>
    <w:p w14:paraId="260B9316" w14:textId="5AC00FD0" w:rsidR="001F6E7B" w:rsidRDefault="001F6E7B" w:rsidP="001F6E7B">
      <w:pPr>
        <w:rPr>
          <w:spacing w:val="-1"/>
        </w:rPr>
      </w:pPr>
      <w:r>
        <w:rPr>
          <w:spacing w:val="-1"/>
        </w:rPr>
        <w:t xml:space="preserve">Minimální požadovaná šířka únikových cest pro více možností úniku po rovině, celkový počet osob v požárním úseku 10 a hodnotu koeficientu a = 1,12 je: u = E/K = 10/87 = 1 únikový pruh </w:t>
      </w:r>
    </w:p>
    <w:p w14:paraId="251681F8" w14:textId="77777777" w:rsidR="001F6E7B" w:rsidRDefault="001F6E7B" w:rsidP="001F6E7B">
      <w:pPr>
        <w:ind w:firstLine="283"/>
        <w:rPr>
          <w:spacing w:val="-1"/>
        </w:rPr>
      </w:pPr>
      <w:r>
        <w:rPr>
          <w:spacing w:val="-1"/>
        </w:rPr>
        <w:t xml:space="preserve">Délka úniku po nechráněných únikových </w:t>
      </w:r>
      <w:proofErr w:type="gramStart"/>
      <w:r>
        <w:rPr>
          <w:spacing w:val="-1"/>
        </w:rPr>
        <w:t>cestách  i</w:t>
      </w:r>
      <w:proofErr w:type="gramEnd"/>
      <w:r>
        <w:rPr>
          <w:spacing w:val="-1"/>
        </w:rPr>
        <w:t xml:space="preserve"> kapacita únikových cest z posuzovaného požárního úseku vyhovuje požadavkům ČSN 73 0802 a ČSN 73 0834</w:t>
      </w:r>
    </w:p>
    <w:p w14:paraId="1A3ED5D1" w14:textId="77777777" w:rsidR="00D75E55" w:rsidRDefault="00D75E55" w:rsidP="00D75E55">
      <w:pPr>
        <w:ind w:firstLine="283"/>
        <w:rPr>
          <w:spacing w:val="-1"/>
          <w:u w:val="single"/>
        </w:rPr>
      </w:pPr>
      <w:r w:rsidRPr="00891B6B">
        <w:rPr>
          <w:spacing w:val="-1"/>
          <w:u w:val="single"/>
        </w:rPr>
        <w:t xml:space="preserve">Dispozice </w:t>
      </w:r>
      <w:r>
        <w:rPr>
          <w:spacing w:val="-1"/>
          <w:u w:val="single"/>
        </w:rPr>
        <w:t>1</w:t>
      </w:r>
      <w:r w:rsidRPr="00891B6B">
        <w:rPr>
          <w:spacing w:val="-1"/>
          <w:u w:val="single"/>
        </w:rPr>
        <w:t>.NP</w:t>
      </w:r>
      <w:r>
        <w:rPr>
          <w:spacing w:val="-1"/>
          <w:u w:val="single"/>
        </w:rPr>
        <w:t>:</w:t>
      </w:r>
    </w:p>
    <w:p w14:paraId="779D6666" w14:textId="6A870222" w:rsidR="0015705C" w:rsidRDefault="00D75E55" w:rsidP="00D75E55">
      <w:pPr>
        <w:ind w:firstLine="283"/>
        <w:rPr>
          <w:spacing w:val="-1"/>
        </w:rPr>
      </w:pPr>
      <w:r w:rsidRPr="00E76D69">
        <w:rPr>
          <w:spacing w:val="-1"/>
        </w:rPr>
        <w:t>Požární úsek</w:t>
      </w:r>
      <w:r>
        <w:rPr>
          <w:spacing w:val="-1"/>
          <w:u w:val="single"/>
        </w:rPr>
        <w:t xml:space="preserve"> PÚ č. N </w:t>
      </w:r>
      <w:r w:rsidR="0015705C">
        <w:rPr>
          <w:spacing w:val="-1"/>
          <w:u w:val="single"/>
        </w:rPr>
        <w:t>1</w:t>
      </w:r>
      <w:r>
        <w:rPr>
          <w:spacing w:val="-1"/>
          <w:u w:val="single"/>
        </w:rPr>
        <w:t>.1</w:t>
      </w:r>
      <w:r w:rsidR="0015705C">
        <w:rPr>
          <w:spacing w:val="-1"/>
          <w:u w:val="single"/>
        </w:rPr>
        <w:t>/N 3</w:t>
      </w:r>
      <w:r>
        <w:rPr>
          <w:spacing w:val="-1"/>
          <w:u w:val="single"/>
        </w:rPr>
        <w:t xml:space="preserve"> </w:t>
      </w:r>
      <w:r w:rsidRPr="00E76D69">
        <w:rPr>
          <w:spacing w:val="-1"/>
        </w:rPr>
        <w:t>má hodnotu koeficientu a = 1,</w:t>
      </w:r>
      <w:r>
        <w:rPr>
          <w:spacing w:val="-1"/>
        </w:rPr>
        <w:t>1</w:t>
      </w:r>
      <w:r w:rsidR="001F6E7B">
        <w:rPr>
          <w:spacing w:val="-1"/>
        </w:rPr>
        <w:t>4</w:t>
      </w:r>
      <w:r>
        <w:rPr>
          <w:spacing w:val="-1"/>
        </w:rPr>
        <w:t xml:space="preserve">, únik osob je řešen </w:t>
      </w:r>
      <w:r w:rsidR="0015705C">
        <w:rPr>
          <w:spacing w:val="-1"/>
        </w:rPr>
        <w:t xml:space="preserve">dvěma únikovými cestami – jedna nechráněná úniková cesta vede přes chodbu – místnost č. 1.22 do chráněné únikové cesty typu </w:t>
      </w:r>
      <w:r w:rsidR="0064199D">
        <w:rPr>
          <w:spacing w:val="-1"/>
        </w:rPr>
        <w:t>B</w:t>
      </w:r>
      <w:r w:rsidR="0015705C">
        <w:rPr>
          <w:spacing w:val="-1"/>
        </w:rPr>
        <w:t>, druhá přes schodiště – místnost č. 1.23 do nižšího podlaží a odtud přes chodbu – místnost č. 01.29 přím</w:t>
      </w:r>
      <w:r w:rsidR="00DA1B92">
        <w:rPr>
          <w:spacing w:val="-1"/>
        </w:rPr>
        <w:t>o</w:t>
      </w:r>
      <w:r w:rsidR="0015705C">
        <w:rPr>
          <w:spacing w:val="-1"/>
        </w:rPr>
        <w:t xml:space="preserve"> východem na volné prostranství</w:t>
      </w:r>
      <w:r w:rsidR="008C537B">
        <w:rPr>
          <w:spacing w:val="-1"/>
        </w:rPr>
        <w:t xml:space="preserve">. Chodby a schodiště v obou podlažích tzn. místnosti č. 1.22, 1.23, 01.29 tvoří požární úsek PÚ č. P 1.8/N 2, jedná se o požární úsek bez požárního rizika, který je hodnocen jako částečně chráněná úniková cesta dle ČSN 73 0834 čl. 5.6.1.b)3).  </w:t>
      </w:r>
    </w:p>
    <w:p w14:paraId="6C6E4F16" w14:textId="103CB467" w:rsidR="00D75E55" w:rsidRDefault="00D75E55" w:rsidP="00D75E55">
      <w:pPr>
        <w:ind w:firstLine="283"/>
        <w:rPr>
          <w:spacing w:val="-1"/>
        </w:rPr>
      </w:pPr>
      <w:r>
        <w:rPr>
          <w:spacing w:val="-1"/>
        </w:rPr>
        <w:t xml:space="preserve">Délka úniku po nechráněných únikových cestách činí </w:t>
      </w:r>
      <w:r w:rsidR="00DA1B92">
        <w:rPr>
          <w:spacing w:val="-1"/>
        </w:rPr>
        <w:t>22</w:t>
      </w:r>
      <w:r>
        <w:rPr>
          <w:spacing w:val="-1"/>
        </w:rPr>
        <w:t xml:space="preserve"> m </w:t>
      </w:r>
    </w:p>
    <w:p w14:paraId="01A14718" w14:textId="77777777" w:rsidR="00FF5727" w:rsidRDefault="00D75E55" w:rsidP="00D75E55">
      <w:pPr>
        <w:ind w:firstLine="283"/>
        <w:rPr>
          <w:spacing w:val="-1"/>
        </w:rPr>
      </w:pPr>
      <w:r>
        <w:rPr>
          <w:spacing w:val="-1"/>
        </w:rPr>
        <w:t>Mezní délka úniku po nechráněné únikové cestě pro více možností úniku a hodnotu koeficientu a = 1,1</w:t>
      </w:r>
      <w:r w:rsidR="00DA1B92">
        <w:rPr>
          <w:spacing w:val="-1"/>
        </w:rPr>
        <w:t>4</w:t>
      </w:r>
      <w:r>
        <w:rPr>
          <w:spacing w:val="-1"/>
        </w:rPr>
        <w:t xml:space="preserve"> činí dle tab. 18 ČSN 73 0802 33 m. </w:t>
      </w:r>
    </w:p>
    <w:p w14:paraId="5F2B736D" w14:textId="2820A4BF" w:rsidR="00DA1B92" w:rsidRDefault="00DA1B92" w:rsidP="00D75E55">
      <w:pPr>
        <w:ind w:firstLine="283"/>
        <w:rPr>
          <w:spacing w:val="-1"/>
        </w:rPr>
      </w:pPr>
      <w:r>
        <w:rPr>
          <w:spacing w:val="-1"/>
        </w:rPr>
        <w:t>Je splněn požadavek, že únik dvěma směry svírajícími navzájem úhel min. 45</w:t>
      </w:r>
      <w:r>
        <w:rPr>
          <w:spacing w:val="-1"/>
          <w:vertAlign w:val="superscript"/>
        </w:rPr>
        <w:t xml:space="preserve">0 </w:t>
      </w:r>
      <w:r>
        <w:rPr>
          <w:spacing w:val="-1"/>
        </w:rPr>
        <w:t xml:space="preserve">je zajištěn pro min. 2/3 osob v řešeném prostoru  </w:t>
      </w:r>
    </w:p>
    <w:p w14:paraId="2331225C" w14:textId="3EC29BCF" w:rsidR="00FF5727" w:rsidRDefault="00FF5727" w:rsidP="00FF5727">
      <w:pPr>
        <w:ind w:firstLine="283"/>
        <w:rPr>
          <w:spacing w:val="-1"/>
          <w:vertAlign w:val="superscript"/>
        </w:rPr>
      </w:pPr>
      <w:r>
        <w:rPr>
          <w:spacing w:val="-1"/>
        </w:rPr>
        <w:t xml:space="preserve">V řešeném prostoru – tzn. 1.NP požárního úseku PÚ č. N 1.1/N 3 bude současně dle ČSN 73 0818 max. </w:t>
      </w:r>
      <w:r w:rsidR="00521F02">
        <w:rPr>
          <w:spacing w:val="-1"/>
        </w:rPr>
        <w:t>65</w:t>
      </w:r>
      <w:r>
        <w:rPr>
          <w:spacing w:val="-1"/>
        </w:rPr>
        <w:t xml:space="preserve"> osob. Počet osob byl stanoven dle ČSN 73 0818 pol. 3.5 </w:t>
      </w:r>
    </w:p>
    <w:p w14:paraId="2EFFF792" w14:textId="329331EB" w:rsidR="00FF5727" w:rsidRDefault="00FF5727" w:rsidP="00FF5727">
      <w:pPr>
        <w:ind w:firstLine="283"/>
        <w:rPr>
          <w:spacing w:val="-1"/>
        </w:rPr>
      </w:pPr>
      <w:r>
        <w:rPr>
          <w:spacing w:val="-1"/>
        </w:rPr>
        <w:t xml:space="preserve">Z posuzovaného požárního úseku vedou celkem </w:t>
      </w:r>
      <w:r w:rsidR="007E58CF">
        <w:rPr>
          <w:spacing w:val="-1"/>
        </w:rPr>
        <w:t>dva</w:t>
      </w:r>
      <w:r>
        <w:rPr>
          <w:spacing w:val="-1"/>
        </w:rPr>
        <w:t xml:space="preserve"> východy</w:t>
      </w:r>
      <w:r w:rsidR="007E58CF">
        <w:rPr>
          <w:spacing w:val="-1"/>
        </w:rPr>
        <w:t xml:space="preserve"> </w:t>
      </w:r>
      <w:r>
        <w:rPr>
          <w:spacing w:val="-1"/>
        </w:rPr>
        <w:t xml:space="preserve">šířky 1,3 m </w:t>
      </w:r>
    </w:p>
    <w:p w14:paraId="2CC95A58" w14:textId="21601CE4" w:rsidR="00FF5727" w:rsidRDefault="00FF5727" w:rsidP="00FF5727">
      <w:pPr>
        <w:rPr>
          <w:spacing w:val="-1"/>
        </w:rPr>
      </w:pPr>
      <w:r>
        <w:rPr>
          <w:spacing w:val="-1"/>
        </w:rPr>
        <w:t xml:space="preserve">Minimální požadovaná šířka únikových cest pro více možností úniku po rovině, celkový počet osob v požárním úseku </w:t>
      </w:r>
      <w:r w:rsidR="006E6B3D">
        <w:rPr>
          <w:spacing w:val="-1"/>
        </w:rPr>
        <w:t>65</w:t>
      </w:r>
      <w:r>
        <w:rPr>
          <w:spacing w:val="-1"/>
        </w:rPr>
        <w:t xml:space="preserve"> a hodnotu koeficientu a = 1,14 je: u = E/K = </w:t>
      </w:r>
      <w:r w:rsidR="007E58CF">
        <w:rPr>
          <w:spacing w:val="-1"/>
        </w:rPr>
        <w:t>65</w:t>
      </w:r>
      <w:r>
        <w:rPr>
          <w:spacing w:val="-1"/>
        </w:rPr>
        <w:t xml:space="preserve">/84 = 1 únikový pruh </w:t>
      </w:r>
    </w:p>
    <w:p w14:paraId="439BA9F0" w14:textId="77777777" w:rsidR="00FF5727" w:rsidRDefault="00FF5727" w:rsidP="00FF5727">
      <w:pPr>
        <w:ind w:firstLine="283"/>
        <w:rPr>
          <w:spacing w:val="-1"/>
        </w:rPr>
      </w:pPr>
      <w:r>
        <w:rPr>
          <w:spacing w:val="-1"/>
        </w:rPr>
        <w:t xml:space="preserve">Délka úniku po nechráněných únikových </w:t>
      </w:r>
      <w:proofErr w:type="gramStart"/>
      <w:r>
        <w:rPr>
          <w:spacing w:val="-1"/>
        </w:rPr>
        <w:t>cestách  i</w:t>
      </w:r>
      <w:proofErr w:type="gramEnd"/>
      <w:r>
        <w:rPr>
          <w:spacing w:val="-1"/>
        </w:rPr>
        <w:t xml:space="preserve"> kapacita únikových cest z posuzovaného požárního úseku vyhovuje požadavkům ČSN 73 0802 a ČSN 73 0834</w:t>
      </w:r>
    </w:p>
    <w:p w14:paraId="20F80D71" w14:textId="0F2A56E9" w:rsidR="0016388C" w:rsidRDefault="00D75E55" w:rsidP="0016388C">
      <w:pPr>
        <w:ind w:firstLine="283"/>
        <w:rPr>
          <w:spacing w:val="-1"/>
        </w:rPr>
      </w:pPr>
      <w:r w:rsidRPr="00E76D69">
        <w:rPr>
          <w:spacing w:val="-1"/>
        </w:rPr>
        <w:t>Požární úsek</w:t>
      </w:r>
      <w:r>
        <w:rPr>
          <w:spacing w:val="-1"/>
          <w:u w:val="single"/>
        </w:rPr>
        <w:t xml:space="preserve"> PÚ č. N </w:t>
      </w:r>
      <w:r w:rsidR="00DA1B92">
        <w:rPr>
          <w:spacing w:val="-1"/>
          <w:u w:val="single"/>
        </w:rPr>
        <w:t>1</w:t>
      </w:r>
      <w:r>
        <w:rPr>
          <w:spacing w:val="-1"/>
          <w:u w:val="single"/>
        </w:rPr>
        <w:t xml:space="preserve">.2 </w:t>
      </w:r>
      <w:r w:rsidRPr="00E76D69">
        <w:rPr>
          <w:spacing w:val="-1"/>
        </w:rPr>
        <w:t>má hodnotu koeficientu a = 1,</w:t>
      </w:r>
      <w:r>
        <w:rPr>
          <w:spacing w:val="-1"/>
        </w:rPr>
        <w:t>1</w:t>
      </w:r>
      <w:r w:rsidR="00DA1B92">
        <w:rPr>
          <w:spacing w:val="-1"/>
        </w:rPr>
        <w:t>3</w:t>
      </w:r>
      <w:r>
        <w:rPr>
          <w:spacing w:val="-1"/>
        </w:rPr>
        <w:t xml:space="preserve"> únik osob je řešen celkem </w:t>
      </w:r>
      <w:r w:rsidR="0016388C">
        <w:rPr>
          <w:spacing w:val="-1"/>
        </w:rPr>
        <w:t>5</w:t>
      </w:r>
      <w:r>
        <w:rPr>
          <w:spacing w:val="-1"/>
        </w:rPr>
        <w:t xml:space="preserve"> východy do </w:t>
      </w:r>
      <w:proofErr w:type="gramStart"/>
      <w:r w:rsidR="0016388C">
        <w:rPr>
          <w:spacing w:val="-1"/>
        </w:rPr>
        <w:t>chodby  -</w:t>
      </w:r>
      <w:proofErr w:type="gramEnd"/>
      <w:r w:rsidR="0016388C">
        <w:rPr>
          <w:spacing w:val="-1"/>
        </w:rPr>
        <w:t xml:space="preserve"> místnost č. 1.22 </w:t>
      </w:r>
      <w:r w:rsidR="00896B31">
        <w:rPr>
          <w:spacing w:val="-1"/>
        </w:rPr>
        <w:t xml:space="preserve"> - částečně chráněné únikové cesty dle ČSN 73 0834 čl. 5.6.1.b)3) a odtud </w:t>
      </w:r>
      <w:r w:rsidR="0016388C">
        <w:rPr>
          <w:spacing w:val="-1"/>
        </w:rPr>
        <w:t>do sch</w:t>
      </w:r>
      <w:r>
        <w:rPr>
          <w:spacing w:val="-1"/>
        </w:rPr>
        <w:t>odiště</w:t>
      </w:r>
      <w:r w:rsidR="0016388C">
        <w:rPr>
          <w:spacing w:val="-1"/>
        </w:rPr>
        <w:t>, které</w:t>
      </w:r>
      <w:r>
        <w:rPr>
          <w:spacing w:val="-1"/>
        </w:rPr>
        <w:t xml:space="preserve"> tvoří chráněnou únikovou cestu typu </w:t>
      </w:r>
      <w:r w:rsidR="0064199D">
        <w:rPr>
          <w:spacing w:val="-1"/>
        </w:rPr>
        <w:t>B</w:t>
      </w:r>
      <w:r w:rsidR="0016388C">
        <w:rPr>
          <w:spacing w:val="-1"/>
        </w:rPr>
        <w:t xml:space="preserve">. </w:t>
      </w:r>
    </w:p>
    <w:p w14:paraId="10A3403B" w14:textId="77777777" w:rsidR="00896B31" w:rsidRDefault="00D75E55" w:rsidP="00D75E55">
      <w:pPr>
        <w:ind w:firstLine="283"/>
        <w:rPr>
          <w:spacing w:val="-1"/>
        </w:rPr>
      </w:pPr>
      <w:r>
        <w:rPr>
          <w:spacing w:val="-1"/>
        </w:rPr>
        <w:t xml:space="preserve">Délka úniku po nechráněné únikové cestě činí </w:t>
      </w:r>
      <w:r w:rsidR="00896B31">
        <w:rPr>
          <w:spacing w:val="-1"/>
        </w:rPr>
        <w:t>14</w:t>
      </w:r>
      <w:r>
        <w:rPr>
          <w:spacing w:val="-1"/>
        </w:rPr>
        <w:t xml:space="preserve"> m</w:t>
      </w:r>
    </w:p>
    <w:p w14:paraId="6B95D44C" w14:textId="7EBD7258" w:rsidR="0064199D" w:rsidRDefault="00D75E55" w:rsidP="00896B31">
      <w:pPr>
        <w:ind w:firstLine="283"/>
        <w:rPr>
          <w:spacing w:val="-1"/>
        </w:rPr>
      </w:pPr>
      <w:r>
        <w:rPr>
          <w:spacing w:val="-1"/>
        </w:rPr>
        <w:t xml:space="preserve">Mezní délka úniku po nechráněné únikové cestě pro </w:t>
      </w:r>
      <w:r w:rsidR="0016388C">
        <w:rPr>
          <w:spacing w:val="-1"/>
        </w:rPr>
        <w:t>více</w:t>
      </w:r>
      <w:r>
        <w:rPr>
          <w:spacing w:val="-1"/>
        </w:rPr>
        <w:t xml:space="preserve"> možnost</w:t>
      </w:r>
      <w:r w:rsidR="0016388C">
        <w:rPr>
          <w:spacing w:val="-1"/>
        </w:rPr>
        <w:t>í</w:t>
      </w:r>
      <w:r>
        <w:rPr>
          <w:spacing w:val="-1"/>
        </w:rPr>
        <w:t xml:space="preserve"> úniku a hodnotu koeficientu a = 1,13 činí dle tab. 18 ČSN 73 0802 </w:t>
      </w:r>
      <w:r w:rsidR="0016388C">
        <w:rPr>
          <w:spacing w:val="-1"/>
        </w:rPr>
        <w:t>33,5</w:t>
      </w:r>
      <w:r>
        <w:rPr>
          <w:spacing w:val="-1"/>
        </w:rPr>
        <w:t xml:space="preserve"> m. </w:t>
      </w:r>
    </w:p>
    <w:p w14:paraId="418BBF2B" w14:textId="0A7832C0" w:rsidR="00896B31" w:rsidRDefault="00896B31" w:rsidP="00896B31">
      <w:pPr>
        <w:ind w:firstLine="283"/>
        <w:rPr>
          <w:spacing w:val="-1"/>
          <w:vertAlign w:val="superscript"/>
        </w:rPr>
      </w:pPr>
      <w:proofErr w:type="gramStart"/>
      <w:r>
        <w:rPr>
          <w:spacing w:val="-1"/>
        </w:rPr>
        <w:t>V  požárním</w:t>
      </w:r>
      <w:proofErr w:type="gramEnd"/>
      <w:r>
        <w:rPr>
          <w:spacing w:val="-1"/>
        </w:rPr>
        <w:t xml:space="preserve"> úseku PÚ č. N 1.2 bude současně dle ČSN 73 0818 max. 53 osob. Počet osob byl stanoven dle ČSN 73 0818 pol. 3.5 </w:t>
      </w:r>
    </w:p>
    <w:p w14:paraId="6E0F0EAB" w14:textId="77777777" w:rsidR="00896B31" w:rsidRDefault="00896B31" w:rsidP="00896B31">
      <w:pPr>
        <w:ind w:firstLine="283"/>
        <w:rPr>
          <w:spacing w:val="-1"/>
        </w:rPr>
      </w:pPr>
      <w:r>
        <w:rPr>
          <w:spacing w:val="-1"/>
        </w:rPr>
        <w:t>Z posuzovaného požárního úseku vedou celkem tři východy, z toho 2 východy šířky 1,9 m a 1 východ šířky 1,1 m</w:t>
      </w:r>
    </w:p>
    <w:p w14:paraId="6FB730CA" w14:textId="7405A537" w:rsidR="00896B31" w:rsidRDefault="00896B31" w:rsidP="00896B31">
      <w:pPr>
        <w:rPr>
          <w:spacing w:val="-1"/>
        </w:rPr>
      </w:pPr>
      <w:r>
        <w:rPr>
          <w:spacing w:val="-1"/>
        </w:rPr>
        <w:t xml:space="preserve">Minimální požadovaná šířka únikových cest pro více možností úniku po rovině, celkový počet osob v požárním úseku </w:t>
      </w:r>
      <w:r w:rsidR="006E6B3D">
        <w:rPr>
          <w:spacing w:val="-1"/>
        </w:rPr>
        <w:t>53</w:t>
      </w:r>
      <w:r>
        <w:rPr>
          <w:spacing w:val="-1"/>
        </w:rPr>
        <w:t xml:space="preserve"> a hodnotu koeficientu a = 1,13 je: u = E/K = 53/85,5 = 1 únikový pruh </w:t>
      </w:r>
    </w:p>
    <w:p w14:paraId="61D7ADB7" w14:textId="77777777" w:rsidR="00896B31" w:rsidRDefault="00896B31" w:rsidP="00896B31">
      <w:pPr>
        <w:ind w:firstLine="283"/>
        <w:rPr>
          <w:spacing w:val="-1"/>
        </w:rPr>
      </w:pPr>
      <w:r>
        <w:rPr>
          <w:spacing w:val="-1"/>
        </w:rPr>
        <w:t xml:space="preserve">Délka úniku po nechráněných únikových </w:t>
      </w:r>
      <w:proofErr w:type="gramStart"/>
      <w:r>
        <w:rPr>
          <w:spacing w:val="-1"/>
        </w:rPr>
        <w:t>cestách  i</w:t>
      </w:r>
      <w:proofErr w:type="gramEnd"/>
      <w:r>
        <w:rPr>
          <w:spacing w:val="-1"/>
        </w:rPr>
        <w:t xml:space="preserve"> kapacita únikových cest z posuzovaného požárního úseku vyhovuje požadavkům ČSN 73 0802 a ČSN 73 0834</w:t>
      </w:r>
    </w:p>
    <w:p w14:paraId="47CDD66B" w14:textId="43BB9DAF" w:rsidR="00A30F2E" w:rsidRDefault="00D75E55" w:rsidP="00D75E55">
      <w:pPr>
        <w:ind w:firstLine="283"/>
        <w:rPr>
          <w:spacing w:val="-1"/>
        </w:rPr>
      </w:pPr>
      <w:r w:rsidRPr="00E76D69">
        <w:rPr>
          <w:spacing w:val="-1"/>
        </w:rPr>
        <w:t>Požární úsek</w:t>
      </w:r>
      <w:r>
        <w:rPr>
          <w:spacing w:val="-1"/>
          <w:u w:val="single"/>
        </w:rPr>
        <w:t xml:space="preserve"> PÚ č. N </w:t>
      </w:r>
      <w:r w:rsidR="00A30F2E">
        <w:rPr>
          <w:spacing w:val="-1"/>
          <w:u w:val="single"/>
        </w:rPr>
        <w:t>1</w:t>
      </w:r>
      <w:r>
        <w:rPr>
          <w:spacing w:val="-1"/>
          <w:u w:val="single"/>
        </w:rPr>
        <w:t xml:space="preserve">.3 </w:t>
      </w:r>
      <w:r w:rsidRPr="00E76D69">
        <w:rPr>
          <w:spacing w:val="-1"/>
        </w:rPr>
        <w:t>má hodnotu koeficientu a = 1,</w:t>
      </w:r>
      <w:r>
        <w:rPr>
          <w:spacing w:val="-1"/>
        </w:rPr>
        <w:t xml:space="preserve">13, únik osob je řešen celkem </w:t>
      </w:r>
      <w:r w:rsidR="00A30F2E">
        <w:rPr>
          <w:spacing w:val="-1"/>
        </w:rPr>
        <w:t>4</w:t>
      </w:r>
      <w:r>
        <w:rPr>
          <w:spacing w:val="-1"/>
        </w:rPr>
        <w:t xml:space="preserve"> východy do </w:t>
      </w:r>
      <w:r w:rsidR="00A30F2E">
        <w:rPr>
          <w:spacing w:val="-1"/>
        </w:rPr>
        <w:t xml:space="preserve">schodiště – chráněné únikové cesty typu </w:t>
      </w:r>
      <w:r w:rsidR="0064199D">
        <w:rPr>
          <w:spacing w:val="-1"/>
        </w:rPr>
        <w:t>B</w:t>
      </w:r>
      <w:r w:rsidR="00A30F2E">
        <w:rPr>
          <w:spacing w:val="-1"/>
        </w:rPr>
        <w:t xml:space="preserve"> – místnost č. 1.12</w:t>
      </w:r>
    </w:p>
    <w:p w14:paraId="3EA796F8" w14:textId="77777777" w:rsidR="00A30F2E" w:rsidRDefault="00D75E55" w:rsidP="00D75E55">
      <w:pPr>
        <w:ind w:firstLine="283"/>
        <w:rPr>
          <w:spacing w:val="-1"/>
        </w:rPr>
      </w:pPr>
      <w:r>
        <w:rPr>
          <w:spacing w:val="-1"/>
        </w:rPr>
        <w:t xml:space="preserve">Délka úniku po nechráněné únikové cestě </w:t>
      </w:r>
      <w:proofErr w:type="gramStart"/>
      <w:r>
        <w:rPr>
          <w:spacing w:val="-1"/>
        </w:rPr>
        <w:t xml:space="preserve">činí  </w:t>
      </w:r>
      <w:r w:rsidR="00A30F2E">
        <w:rPr>
          <w:spacing w:val="-1"/>
        </w:rPr>
        <w:t>8</w:t>
      </w:r>
      <w:proofErr w:type="gramEnd"/>
      <w:r>
        <w:rPr>
          <w:spacing w:val="-1"/>
        </w:rPr>
        <w:t xml:space="preserve"> m </w:t>
      </w:r>
    </w:p>
    <w:p w14:paraId="3E57889A" w14:textId="7D97067F" w:rsidR="00D75E55" w:rsidRDefault="00D75E55" w:rsidP="00D75E55">
      <w:pPr>
        <w:ind w:firstLine="283"/>
        <w:rPr>
          <w:spacing w:val="-1"/>
        </w:rPr>
      </w:pPr>
      <w:r>
        <w:rPr>
          <w:spacing w:val="-1"/>
        </w:rPr>
        <w:t>Mezní délka úniku po nechráněné únikové cestě pro více možností úniku a hodnotu koeficientu a = 1,13 činí dle tab. 18 ČSN 73 0802 33,5 m</w:t>
      </w:r>
    </w:p>
    <w:p w14:paraId="49DD9126" w14:textId="7C10DB42" w:rsidR="000F1D75" w:rsidRDefault="000F1D75" w:rsidP="000F1D75">
      <w:pPr>
        <w:ind w:firstLine="283"/>
        <w:rPr>
          <w:spacing w:val="-1"/>
          <w:vertAlign w:val="superscript"/>
        </w:rPr>
      </w:pPr>
      <w:r>
        <w:rPr>
          <w:spacing w:val="-1"/>
        </w:rPr>
        <w:t xml:space="preserve">V řešeném prostoru bude současně dle ČSN 73 0818 max. 27 osob. Počet osob byl stanoven dle ČSN 73 0818 pol. 3.5 </w:t>
      </w:r>
    </w:p>
    <w:p w14:paraId="4061D977" w14:textId="77777777" w:rsidR="003268ED" w:rsidRDefault="000F1D75" w:rsidP="000F1D75">
      <w:pPr>
        <w:ind w:firstLine="283"/>
        <w:rPr>
          <w:spacing w:val="-1"/>
        </w:rPr>
      </w:pPr>
      <w:r>
        <w:rPr>
          <w:spacing w:val="-1"/>
        </w:rPr>
        <w:t xml:space="preserve">Z posuzovaného požárního úseku vedou celkem </w:t>
      </w:r>
      <w:proofErr w:type="gramStart"/>
      <w:r>
        <w:rPr>
          <w:spacing w:val="-1"/>
        </w:rPr>
        <w:t>čtyři  východy</w:t>
      </w:r>
      <w:proofErr w:type="gramEnd"/>
      <w:r>
        <w:rPr>
          <w:spacing w:val="-1"/>
        </w:rPr>
        <w:t xml:space="preserve"> šířky 1,</w:t>
      </w:r>
      <w:r w:rsidR="003268ED">
        <w:rPr>
          <w:spacing w:val="-1"/>
        </w:rPr>
        <w:t>1</w:t>
      </w:r>
      <w:r>
        <w:rPr>
          <w:spacing w:val="-1"/>
        </w:rPr>
        <w:t xml:space="preserve"> m </w:t>
      </w:r>
    </w:p>
    <w:p w14:paraId="732907E1" w14:textId="097EA9FB" w:rsidR="000F1D75" w:rsidRDefault="000F1D75" w:rsidP="000F1D75">
      <w:pPr>
        <w:rPr>
          <w:spacing w:val="-1"/>
        </w:rPr>
      </w:pPr>
      <w:r>
        <w:rPr>
          <w:spacing w:val="-1"/>
        </w:rPr>
        <w:t xml:space="preserve">Minimální požadovaná šířka únikových cest pro více možností úniku po rovině, celkový počet osob v požárním úseku </w:t>
      </w:r>
      <w:r w:rsidR="003268ED">
        <w:rPr>
          <w:spacing w:val="-1"/>
        </w:rPr>
        <w:t>27</w:t>
      </w:r>
      <w:r>
        <w:rPr>
          <w:spacing w:val="-1"/>
        </w:rPr>
        <w:t xml:space="preserve"> a hodnotu koeficientu a = 1,1</w:t>
      </w:r>
      <w:r w:rsidR="003268ED">
        <w:rPr>
          <w:spacing w:val="-1"/>
        </w:rPr>
        <w:t>3</w:t>
      </w:r>
      <w:r>
        <w:rPr>
          <w:spacing w:val="-1"/>
        </w:rPr>
        <w:t xml:space="preserve"> je: u = E/K = </w:t>
      </w:r>
      <w:r w:rsidR="003268ED">
        <w:rPr>
          <w:spacing w:val="-1"/>
        </w:rPr>
        <w:t>27</w:t>
      </w:r>
      <w:r>
        <w:rPr>
          <w:spacing w:val="-1"/>
        </w:rPr>
        <w:t>/</w:t>
      </w:r>
      <w:r w:rsidR="003268ED">
        <w:rPr>
          <w:spacing w:val="-1"/>
        </w:rPr>
        <w:t>85,5</w:t>
      </w:r>
      <w:r>
        <w:rPr>
          <w:spacing w:val="-1"/>
        </w:rPr>
        <w:t xml:space="preserve"> = 1 únikový pruh </w:t>
      </w:r>
    </w:p>
    <w:p w14:paraId="08203109" w14:textId="77777777" w:rsidR="000F1D75" w:rsidRDefault="000F1D75" w:rsidP="000F1D75">
      <w:pPr>
        <w:ind w:firstLine="283"/>
        <w:rPr>
          <w:spacing w:val="-1"/>
        </w:rPr>
      </w:pPr>
      <w:r>
        <w:rPr>
          <w:spacing w:val="-1"/>
        </w:rPr>
        <w:t xml:space="preserve">Délka úniku po nechráněných únikových </w:t>
      </w:r>
      <w:proofErr w:type="gramStart"/>
      <w:r>
        <w:rPr>
          <w:spacing w:val="-1"/>
        </w:rPr>
        <w:t>cestách  i</w:t>
      </w:r>
      <w:proofErr w:type="gramEnd"/>
      <w:r>
        <w:rPr>
          <w:spacing w:val="-1"/>
        </w:rPr>
        <w:t xml:space="preserve"> kapacita únikových cest z posuzovaného požárního úseku vyhovuje požadavkům ČSN 73 0802 a ČSN 73 0834</w:t>
      </w:r>
    </w:p>
    <w:p w14:paraId="3F2053FD" w14:textId="0CAC0A45" w:rsidR="00A30F2E" w:rsidRDefault="00D75E55" w:rsidP="00D75E55">
      <w:pPr>
        <w:ind w:firstLine="283"/>
        <w:rPr>
          <w:spacing w:val="-1"/>
        </w:rPr>
      </w:pPr>
      <w:r w:rsidRPr="00E76D69">
        <w:rPr>
          <w:spacing w:val="-1"/>
        </w:rPr>
        <w:t>Požární úsek</w:t>
      </w:r>
      <w:r>
        <w:rPr>
          <w:spacing w:val="-1"/>
          <w:u w:val="single"/>
        </w:rPr>
        <w:t xml:space="preserve"> PÚ č. N </w:t>
      </w:r>
      <w:r w:rsidR="00A30F2E">
        <w:rPr>
          <w:spacing w:val="-1"/>
          <w:u w:val="single"/>
        </w:rPr>
        <w:t>1.</w:t>
      </w:r>
      <w:r>
        <w:rPr>
          <w:spacing w:val="-1"/>
          <w:u w:val="single"/>
        </w:rPr>
        <w:t xml:space="preserve">4 </w:t>
      </w:r>
      <w:r w:rsidRPr="00E76D69">
        <w:rPr>
          <w:spacing w:val="-1"/>
        </w:rPr>
        <w:t>má hodnotu koeficientu a = 1,</w:t>
      </w:r>
      <w:r>
        <w:rPr>
          <w:spacing w:val="-1"/>
        </w:rPr>
        <w:t>0</w:t>
      </w:r>
      <w:r w:rsidR="00A30F2E">
        <w:rPr>
          <w:spacing w:val="-1"/>
        </w:rPr>
        <w:t>6</w:t>
      </w:r>
      <w:r>
        <w:rPr>
          <w:spacing w:val="-1"/>
        </w:rPr>
        <w:t xml:space="preserve">, únik osob je řešen jednou únikovou cestou přes </w:t>
      </w:r>
      <w:r w:rsidR="00A30F2E">
        <w:rPr>
          <w:spacing w:val="-1"/>
        </w:rPr>
        <w:t>chodbu</w:t>
      </w:r>
      <w:r>
        <w:rPr>
          <w:spacing w:val="-1"/>
        </w:rPr>
        <w:t xml:space="preserve"> – místnost č. </w:t>
      </w:r>
      <w:proofErr w:type="gramStart"/>
      <w:r w:rsidR="00A30F2E">
        <w:rPr>
          <w:spacing w:val="-1"/>
        </w:rPr>
        <w:t>1.11</w:t>
      </w:r>
      <w:r>
        <w:rPr>
          <w:spacing w:val="-1"/>
        </w:rPr>
        <w:t xml:space="preserve"> </w:t>
      </w:r>
      <w:r w:rsidR="00E8669E">
        <w:rPr>
          <w:spacing w:val="-1"/>
        </w:rPr>
        <w:t xml:space="preserve"> -</w:t>
      </w:r>
      <w:proofErr w:type="gramEnd"/>
      <w:r w:rsidR="00E8669E">
        <w:rPr>
          <w:spacing w:val="-1"/>
        </w:rPr>
        <w:t xml:space="preserve"> částečně chráněnou únikovou cestu dle ČSN 73 0834 čl. 5.6.1.b)3)</w:t>
      </w:r>
      <w:r>
        <w:rPr>
          <w:spacing w:val="-1"/>
        </w:rPr>
        <w:t>a odtud do</w:t>
      </w:r>
      <w:r w:rsidR="00B70FB7">
        <w:rPr>
          <w:spacing w:val="-1"/>
        </w:rPr>
        <w:t xml:space="preserve"> </w:t>
      </w:r>
      <w:r w:rsidR="00A30F2E">
        <w:rPr>
          <w:spacing w:val="-1"/>
        </w:rPr>
        <w:t xml:space="preserve">schodiště – chráněné únikové cesty typu </w:t>
      </w:r>
      <w:r w:rsidR="0064199D">
        <w:rPr>
          <w:spacing w:val="-1"/>
        </w:rPr>
        <w:t>B</w:t>
      </w:r>
    </w:p>
    <w:p w14:paraId="5642D4CB" w14:textId="77777777" w:rsidR="00A30F2E" w:rsidRDefault="00D75E55" w:rsidP="00D75E55">
      <w:pPr>
        <w:ind w:firstLine="283"/>
        <w:rPr>
          <w:spacing w:val="-1"/>
        </w:rPr>
      </w:pPr>
      <w:r>
        <w:rPr>
          <w:spacing w:val="-1"/>
        </w:rPr>
        <w:t xml:space="preserve">Délka úniku po nechráněné únikové cestě </w:t>
      </w:r>
      <w:proofErr w:type="gramStart"/>
      <w:r>
        <w:rPr>
          <w:spacing w:val="-1"/>
        </w:rPr>
        <w:t xml:space="preserve">činí  </w:t>
      </w:r>
      <w:r w:rsidR="00A30F2E">
        <w:rPr>
          <w:spacing w:val="-1"/>
        </w:rPr>
        <w:t>20</w:t>
      </w:r>
      <w:proofErr w:type="gramEnd"/>
      <w:r>
        <w:rPr>
          <w:spacing w:val="-1"/>
        </w:rPr>
        <w:t xml:space="preserve"> m</w:t>
      </w:r>
    </w:p>
    <w:p w14:paraId="5CEA5F50" w14:textId="3F12B828" w:rsidR="00A30F2E" w:rsidRDefault="00D75E55" w:rsidP="00D75E55">
      <w:pPr>
        <w:ind w:firstLine="283"/>
        <w:rPr>
          <w:spacing w:val="-1"/>
        </w:rPr>
      </w:pPr>
      <w:r>
        <w:rPr>
          <w:spacing w:val="-1"/>
        </w:rPr>
        <w:t>Mezní délka úniku po nechráněné únikové cestě pro jednu možnost úniku a hodnotu koeficientu a = 1,0</w:t>
      </w:r>
      <w:r w:rsidR="00A30F2E">
        <w:rPr>
          <w:spacing w:val="-1"/>
        </w:rPr>
        <w:t>6</w:t>
      </w:r>
      <w:r>
        <w:rPr>
          <w:spacing w:val="-1"/>
        </w:rPr>
        <w:t xml:space="preserve"> činí dle tab. 18 ČSN 73 0802 2</w:t>
      </w:r>
      <w:r w:rsidR="00A30F2E">
        <w:rPr>
          <w:spacing w:val="-1"/>
        </w:rPr>
        <w:t>2</w:t>
      </w:r>
      <w:r>
        <w:rPr>
          <w:spacing w:val="-1"/>
        </w:rPr>
        <w:t xml:space="preserve"> m.</w:t>
      </w:r>
    </w:p>
    <w:p w14:paraId="5C37C210" w14:textId="56D48CE5" w:rsidR="00E8669E" w:rsidRDefault="00E8669E" w:rsidP="00E8669E">
      <w:pPr>
        <w:ind w:firstLine="283"/>
        <w:rPr>
          <w:spacing w:val="-1"/>
          <w:vertAlign w:val="superscript"/>
        </w:rPr>
      </w:pPr>
      <w:r>
        <w:rPr>
          <w:spacing w:val="-1"/>
        </w:rPr>
        <w:t xml:space="preserve">V řešeném prostoru bude současně dle ČSN 73 0818 max. </w:t>
      </w:r>
      <w:r w:rsidR="000F1D75">
        <w:rPr>
          <w:spacing w:val="-1"/>
        </w:rPr>
        <w:t>19</w:t>
      </w:r>
      <w:r>
        <w:rPr>
          <w:spacing w:val="-1"/>
        </w:rPr>
        <w:t xml:space="preserve"> osob. Počet osob byl stanoven dle ČSN 73 0818 pol. </w:t>
      </w:r>
      <w:proofErr w:type="gramStart"/>
      <w:r>
        <w:rPr>
          <w:spacing w:val="-1"/>
        </w:rPr>
        <w:t xml:space="preserve">3.5 </w:t>
      </w:r>
      <w:r w:rsidR="00F86D51">
        <w:rPr>
          <w:spacing w:val="-1"/>
        </w:rPr>
        <w:t xml:space="preserve"> a</w:t>
      </w:r>
      <w:proofErr w:type="gramEnd"/>
      <w:r w:rsidR="00F86D51">
        <w:rPr>
          <w:spacing w:val="-1"/>
        </w:rPr>
        <w:t xml:space="preserve"> pol. 1.1.1.</w:t>
      </w:r>
    </w:p>
    <w:p w14:paraId="5D199EA6" w14:textId="54472962" w:rsidR="00F86D51" w:rsidRDefault="00E8669E" w:rsidP="00E8669E">
      <w:pPr>
        <w:ind w:firstLine="283"/>
        <w:rPr>
          <w:spacing w:val="-1"/>
        </w:rPr>
      </w:pPr>
      <w:r>
        <w:rPr>
          <w:spacing w:val="-1"/>
        </w:rPr>
        <w:t xml:space="preserve">Z posuzovaného požárního úseku vedou celkem </w:t>
      </w:r>
      <w:r w:rsidR="00F86D51">
        <w:rPr>
          <w:spacing w:val="-1"/>
        </w:rPr>
        <w:t>jeden východ šířky</w:t>
      </w:r>
      <w:r w:rsidR="003268ED">
        <w:rPr>
          <w:spacing w:val="-1"/>
        </w:rPr>
        <w:t xml:space="preserve"> </w:t>
      </w:r>
      <w:r w:rsidR="00F86D51">
        <w:rPr>
          <w:spacing w:val="-1"/>
        </w:rPr>
        <w:t>0,9 m</w:t>
      </w:r>
    </w:p>
    <w:p w14:paraId="04417F60" w14:textId="39C64760" w:rsidR="00E8669E" w:rsidRDefault="00E8669E" w:rsidP="00E8669E">
      <w:pPr>
        <w:rPr>
          <w:spacing w:val="-1"/>
        </w:rPr>
      </w:pPr>
      <w:r>
        <w:rPr>
          <w:spacing w:val="-1"/>
        </w:rPr>
        <w:t xml:space="preserve">Minimální požadovaná šířka únikových cest pro více možností úniku po rovině, celkový počet osob v požárním úseku </w:t>
      </w:r>
      <w:r w:rsidR="000F1D75">
        <w:rPr>
          <w:spacing w:val="-1"/>
        </w:rPr>
        <w:t>19</w:t>
      </w:r>
      <w:r>
        <w:rPr>
          <w:spacing w:val="-1"/>
        </w:rPr>
        <w:t xml:space="preserve"> a hodnotu koeficientu a = 1,</w:t>
      </w:r>
      <w:r w:rsidR="003268ED">
        <w:rPr>
          <w:spacing w:val="-1"/>
        </w:rPr>
        <w:t>06</w:t>
      </w:r>
      <w:r>
        <w:rPr>
          <w:spacing w:val="-1"/>
        </w:rPr>
        <w:t xml:space="preserve"> je: u = E/K = </w:t>
      </w:r>
      <w:r w:rsidR="003268ED">
        <w:rPr>
          <w:spacing w:val="-1"/>
        </w:rPr>
        <w:t>19</w:t>
      </w:r>
      <w:r>
        <w:rPr>
          <w:spacing w:val="-1"/>
        </w:rPr>
        <w:t>/</w:t>
      </w:r>
      <w:r w:rsidR="003268ED">
        <w:rPr>
          <w:spacing w:val="-1"/>
        </w:rPr>
        <w:t>51</w:t>
      </w:r>
      <w:r>
        <w:rPr>
          <w:spacing w:val="-1"/>
        </w:rPr>
        <w:t xml:space="preserve"> = 1 únikový pruh </w:t>
      </w:r>
    </w:p>
    <w:p w14:paraId="5FC0482F" w14:textId="77777777" w:rsidR="00E8669E" w:rsidRDefault="00E8669E" w:rsidP="00E8669E">
      <w:pPr>
        <w:ind w:firstLine="283"/>
        <w:rPr>
          <w:spacing w:val="-1"/>
        </w:rPr>
      </w:pPr>
      <w:r>
        <w:rPr>
          <w:spacing w:val="-1"/>
        </w:rPr>
        <w:t xml:space="preserve">Délka úniku po nechráněných únikových </w:t>
      </w:r>
      <w:proofErr w:type="gramStart"/>
      <w:r>
        <w:rPr>
          <w:spacing w:val="-1"/>
        </w:rPr>
        <w:t>cestách  i</w:t>
      </w:r>
      <w:proofErr w:type="gramEnd"/>
      <w:r>
        <w:rPr>
          <w:spacing w:val="-1"/>
        </w:rPr>
        <w:t xml:space="preserve"> kapacita únikových cest z posuzovaného požárního úseku vyhovuje požadavkům ČSN 73 0802 a ČSN 73 0834</w:t>
      </w:r>
    </w:p>
    <w:p w14:paraId="4C8A8D07" w14:textId="7A5113D7" w:rsidR="009F0859" w:rsidRDefault="00D75E55" w:rsidP="00D75E55">
      <w:pPr>
        <w:ind w:firstLine="283"/>
        <w:rPr>
          <w:spacing w:val="-1"/>
        </w:rPr>
      </w:pPr>
      <w:r w:rsidRPr="00E76D69">
        <w:rPr>
          <w:spacing w:val="-1"/>
        </w:rPr>
        <w:t>Požární úsek</w:t>
      </w:r>
      <w:r>
        <w:rPr>
          <w:spacing w:val="-1"/>
          <w:u w:val="single"/>
        </w:rPr>
        <w:t xml:space="preserve"> PÚ č. N </w:t>
      </w:r>
      <w:r w:rsidR="00A30F2E">
        <w:rPr>
          <w:spacing w:val="-1"/>
          <w:u w:val="single"/>
        </w:rPr>
        <w:t>1</w:t>
      </w:r>
      <w:r>
        <w:rPr>
          <w:spacing w:val="-1"/>
          <w:u w:val="single"/>
        </w:rPr>
        <w:t xml:space="preserve">.5 </w:t>
      </w:r>
      <w:r w:rsidRPr="00E76D69">
        <w:rPr>
          <w:spacing w:val="-1"/>
        </w:rPr>
        <w:t>má hodnotu koeficientu a = 1,</w:t>
      </w:r>
      <w:r w:rsidR="00A30F2E">
        <w:rPr>
          <w:spacing w:val="-1"/>
        </w:rPr>
        <w:t>06</w:t>
      </w:r>
      <w:r>
        <w:rPr>
          <w:spacing w:val="-1"/>
        </w:rPr>
        <w:t xml:space="preserve">, únik osob je řešen </w:t>
      </w:r>
      <w:proofErr w:type="gramStart"/>
      <w:r w:rsidR="0082543A">
        <w:rPr>
          <w:spacing w:val="-1"/>
        </w:rPr>
        <w:t>jednou</w:t>
      </w:r>
      <w:r>
        <w:rPr>
          <w:spacing w:val="-1"/>
        </w:rPr>
        <w:t xml:space="preserve">  únikov</w:t>
      </w:r>
      <w:r w:rsidR="0082543A">
        <w:rPr>
          <w:spacing w:val="-1"/>
        </w:rPr>
        <w:t>ou</w:t>
      </w:r>
      <w:proofErr w:type="gramEnd"/>
      <w:r>
        <w:rPr>
          <w:spacing w:val="-1"/>
        </w:rPr>
        <w:t xml:space="preserve"> cest</w:t>
      </w:r>
      <w:r w:rsidR="0082543A">
        <w:rPr>
          <w:spacing w:val="-1"/>
        </w:rPr>
        <w:t xml:space="preserve">ou </w:t>
      </w:r>
      <w:r>
        <w:rPr>
          <w:spacing w:val="-1"/>
        </w:rPr>
        <w:t xml:space="preserve">přes sousední místnost expozice – místnost č. </w:t>
      </w:r>
      <w:r w:rsidR="00A30F2E">
        <w:rPr>
          <w:spacing w:val="-1"/>
        </w:rPr>
        <w:t>1</w:t>
      </w:r>
      <w:r>
        <w:rPr>
          <w:spacing w:val="-1"/>
        </w:rPr>
        <w:t>.09</w:t>
      </w:r>
      <w:r w:rsidR="00A30F2E">
        <w:rPr>
          <w:spacing w:val="-1"/>
        </w:rPr>
        <w:t>b</w:t>
      </w:r>
      <w:r>
        <w:rPr>
          <w:spacing w:val="-1"/>
        </w:rPr>
        <w:t xml:space="preserve"> a odtud do chodby – místnosti č. </w:t>
      </w:r>
      <w:r w:rsidR="00A30F2E">
        <w:rPr>
          <w:spacing w:val="-1"/>
        </w:rPr>
        <w:t>1</w:t>
      </w:r>
      <w:r>
        <w:rPr>
          <w:spacing w:val="-1"/>
        </w:rPr>
        <w:t>.10</w:t>
      </w:r>
      <w:r w:rsidR="00A30F2E">
        <w:rPr>
          <w:spacing w:val="-1"/>
        </w:rPr>
        <w:t xml:space="preserve"> </w:t>
      </w:r>
      <w:r w:rsidR="0082543A">
        <w:rPr>
          <w:spacing w:val="-1"/>
        </w:rPr>
        <w:t xml:space="preserve">a </w:t>
      </w:r>
      <w:r w:rsidR="00A30F2E">
        <w:rPr>
          <w:spacing w:val="-1"/>
        </w:rPr>
        <w:t xml:space="preserve"> do chodby – 1.11</w:t>
      </w:r>
      <w:r>
        <w:rPr>
          <w:spacing w:val="-1"/>
        </w:rPr>
        <w:t xml:space="preserve"> </w:t>
      </w:r>
      <w:r w:rsidR="00A30F2E">
        <w:rPr>
          <w:spacing w:val="-1"/>
        </w:rPr>
        <w:t xml:space="preserve">ta je řešena jako samostatný </w:t>
      </w:r>
      <w:r>
        <w:rPr>
          <w:spacing w:val="-1"/>
        </w:rPr>
        <w:t xml:space="preserve">požární úsek bez požárního rizika </w:t>
      </w:r>
      <w:r w:rsidR="009F0859">
        <w:rPr>
          <w:spacing w:val="-1"/>
        </w:rPr>
        <w:t xml:space="preserve"> - částečně chráněná úniková cesta dle ČSN 73 0834 čl. 5.6.1.b)3).</w:t>
      </w:r>
    </w:p>
    <w:p w14:paraId="02CA05F2" w14:textId="1425294B" w:rsidR="00A30F2E" w:rsidRDefault="00D75E55" w:rsidP="00D75E55">
      <w:pPr>
        <w:ind w:firstLine="283"/>
        <w:rPr>
          <w:spacing w:val="-1"/>
        </w:rPr>
      </w:pPr>
      <w:r>
        <w:rPr>
          <w:spacing w:val="-1"/>
        </w:rPr>
        <w:t xml:space="preserve">Délka úniku po nechráněné únikové cestě </w:t>
      </w:r>
      <w:proofErr w:type="gramStart"/>
      <w:r>
        <w:rPr>
          <w:spacing w:val="-1"/>
        </w:rPr>
        <w:t xml:space="preserve">činí  </w:t>
      </w:r>
      <w:r w:rsidR="00A30F2E">
        <w:rPr>
          <w:spacing w:val="-1"/>
        </w:rPr>
        <w:t>17</w:t>
      </w:r>
      <w:proofErr w:type="gramEnd"/>
      <w:r>
        <w:rPr>
          <w:spacing w:val="-1"/>
        </w:rPr>
        <w:t xml:space="preserve"> m </w:t>
      </w:r>
    </w:p>
    <w:p w14:paraId="218D27B0" w14:textId="5699BB23" w:rsidR="0082543A" w:rsidRDefault="00D75E55" w:rsidP="009F0859">
      <w:pPr>
        <w:ind w:firstLine="283"/>
        <w:rPr>
          <w:spacing w:val="-1"/>
        </w:rPr>
      </w:pPr>
      <w:r>
        <w:rPr>
          <w:spacing w:val="-1"/>
        </w:rPr>
        <w:t xml:space="preserve">Mezní délka úniku po nechráněné únikové cestě pro </w:t>
      </w:r>
      <w:r w:rsidR="00A30F2E">
        <w:rPr>
          <w:spacing w:val="-1"/>
        </w:rPr>
        <w:t>jednu</w:t>
      </w:r>
      <w:r>
        <w:rPr>
          <w:spacing w:val="-1"/>
        </w:rPr>
        <w:t xml:space="preserve"> možnost úniku a hodnotu koeficientu a = 1,</w:t>
      </w:r>
      <w:r w:rsidR="00A30F2E">
        <w:rPr>
          <w:spacing w:val="-1"/>
        </w:rPr>
        <w:t>06</w:t>
      </w:r>
      <w:r>
        <w:rPr>
          <w:spacing w:val="-1"/>
        </w:rPr>
        <w:t xml:space="preserve"> činí dle tab. 18 ČSN 73 0802 </w:t>
      </w:r>
      <w:r w:rsidR="00A30F2E">
        <w:rPr>
          <w:spacing w:val="-1"/>
        </w:rPr>
        <w:t>22</w:t>
      </w:r>
      <w:r>
        <w:rPr>
          <w:spacing w:val="-1"/>
        </w:rPr>
        <w:t xml:space="preserve"> m. </w:t>
      </w:r>
    </w:p>
    <w:p w14:paraId="26D8F84A" w14:textId="28FB87FE" w:rsidR="009F0859" w:rsidRDefault="009F0859" w:rsidP="009F0859">
      <w:pPr>
        <w:ind w:firstLine="283"/>
        <w:rPr>
          <w:spacing w:val="-1"/>
          <w:vertAlign w:val="superscript"/>
        </w:rPr>
      </w:pPr>
      <w:r>
        <w:rPr>
          <w:spacing w:val="-1"/>
        </w:rPr>
        <w:t xml:space="preserve">V řešeném </w:t>
      </w:r>
      <w:proofErr w:type="gramStart"/>
      <w:r>
        <w:rPr>
          <w:spacing w:val="-1"/>
        </w:rPr>
        <w:t>prostoru  bude</w:t>
      </w:r>
      <w:proofErr w:type="gramEnd"/>
      <w:r>
        <w:rPr>
          <w:spacing w:val="-1"/>
        </w:rPr>
        <w:t xml:space="preserve"> současně dle ČSN 73 0818 max. 38 osob. Počet osob byl stanoven dle ČSN 73 0818 pol. 3.5 </w:t>
      </w:r>
    </w:p>
    <w:p w14:paraId="6CB9F430" w14:textId="10FF9191" w:rsidR="009F0859" w:rsidRDefault="009F0859" w:rsidP="009F0859">
      <w:pPr>
        <w:ind w:firstLine="283"/>
        <w:rPr>
          <w:spacing w:val="-1"/>
        </w:rPr>
      </w:pPr>
      <w:r>
        <w:rPr>
          <w:spacing w:val="-1"/>
        </w:rPr>
        <w:t xml:space="preserve">Z posuzovaného požárního úseku vede celkem jeden východ šířky 1,15 m </w:t>
      </w:r>
    </w:p>
    <w:p w14:paraId="34D9D651" w14:textId="77BAA143" w:rsidR="009F0859" w:rsidRDefault="009F0859" w:rsidP="009F0859">
      <w:pPr>
        <w:rPr>
          <w:spacing w:val="-1"/>
        </w:rPr>
      </w:pPr>
      <w:r>
        <w:rPr>
          <w:spacing w:val="-1"/>
        </w:rPr>
        <w:t>Minimální požadovaná šířka únikových cest pro jednu možnost úniku po rovině, celkový počet osob v požárním úseku 38 a hodnotu koeficientu a = 1,06 je: u = E/K = 3</w:t>
      </w:r>
      <w:r w:rsidR="006E6B3D">
        <w:rPr>
          <w:spacing w:val="-1"/>
        </w:rPr>
        <w:t>8</w:t>
      </w:r>
      <w:r>
        <w:rPr>
          <w:spacing w:val="-1"/>
        </w:rPr>
        <w:t xml:space="preserve">/51 = 1 únikový pruh </w:t>
      </w:r>
    </w:p>
    <w:p w14:paraId="23FFA517" w14:textId="77777777" w:rsidR="009F0859" w:rsidRDefault="009F0859" w:rsidP="009F0859">
      <w:pPr>
        <w:ind w:firstLine="283"/>
        <w:rPr>
          <w:spacing w:val="-1"/>
        </w:rPr>
      </w:pPr>
      <w:r>
        <w:rPr>
          <w:spacing w:val="-1"/>
        </w:rPr>
        <w:t xml:space="preserve">Délka úniku po nechráněných únikových </w:t>
      </w:r>
      <w:proofErr w:type="gramStart"/>
      <w:r>
        <w:rPr>
          <w:spacing w:val="-1"/>
        </w:rPr>
        <w:t>cestách  i</w:t>
      </w:r>
      <w:proofErr w:type="gramEnd"/>
      <w:r>
        <w:rPr>
          <w:spacing w:val="-1"/>
        </w:rPr>
        <w:t xml:space="preserve"> kapacita únikových cest z posuzovaného požárního úseku vyhovuje požadavkům ČSN 73 0802 a ČSN 73 0834</w:t>
      </w:r>
    </w:p>
    <w:p w14:paraId="62AD2107" w14:textId="77777777" w:rsidR="009F0859" w:rsidRDefault="009F0859" w:rsidP="009F0859">
      <w:pPr>
        <w:ind w:firstLine="283"/>
        <w:rPr>
          <w:spacing w:val="-1"/>
        </w:rPr>
      </w:pPr>
    </w:p>
    <w:p w14:paraId="4F29B52B" w14:textId="77777777" w:rsidR="00D75E55" w:rsidRDefault="00A30F2E" w:rsidP="00D75E55">
      <w:pPr>
        <w:ind w:firstLine="283"/>
        <w:rPr>
          <w:spacing w:val="-1"/>
        </w:rPr>
      </w:pPr>
      <w:r>
        <w:rPr>
          <w:spacing w:val="-1"/>
        </w:rPr>
        <w:t>P</w:t>
      </w:r>
      <w:r w:rsidR="00D75E55">
        <w:rPr>
          <w:spacing w:val="-1"/>
        </w:rPr>
        <w:t xml:space="preserve">ožární úsek </w:t>
      </w:r>
      <w:r w:rsidR="00D75E55" w:rsidRPr="006B0DBC">
        <w:rPr>
          <w:spacing w:val="-1"/>
          <w:u w:val="single"/>
        </w:rPr>
        <w:t>PÚ č. N 1.</w:t>
      </w:r>
      <w:r w:rsidR="00D75E55">
        <w:rPr>
          <w:spacing w:val="-1"/>
          <w:u w:val="single"/>
        </w:rPr>
        <w:t>6</w:t>
      </w:r>
      <w:r w:rsidR="00D75E55" w:rsidRPr="006B0DBC">
        <w:rPr>
          <w:spacing w:val="-1"/>
          <w:u w:val="single"/>
        </w:rPr>
        <w:t xml:space="preserve">/N </w:t>
      </w:r>
      <w:proofErr w:type="gramStart"/>
      <w:r w:rsidR="00D75E55">
        <w:rPr>
          <w:spacing w:val="-1"/>
          <w:u w:val="single"/>
        </w:rPr>
        <w:t>2</w:t>
      </w:r>
      <w:r>
        <w:rPr>
          <w:spacing w:val="-1"/>
        </w:rPr>
        <w:t xml:space="preserve"> </w:t>
      </w:r>
      <w:r w:rsidR="00D75E55">
        <w:rPr>
          <w:spacing w:val="-1"/>
        </w:rPr>
        <w:t xml:space="preserve"> má</w:t>
      </w:r>
      <w:proofErr w:type="gramEnd"/>
      <w:r w:rsidR="00D75E55">
        <w:rPr>
          <w:spacing w:val="-1"/>
        </w:rPr>
        <w:t xml:space="preserve"> </w:t>
      </w:r>
      <w:r>
        <w:rPr>
          <w:spacing w:val="-1"/>
        </w:rPr>
        <w:t xml:space="preserve">hodnotu </w:t>
      </w:r>
      <w:r w:rsidR="00D75E55">
        <w:rPr>
          <w:spacing w:val="-1"/>
        </w:rPr>
        <w:t>koeficient</w:t>
      </w:r>
      <w:r>
        <w:rPr>
          <w:spacing w:val="-1"/>
        </w:rPr>
        <w:t>u</w:t>
      </w:r>
      <w:r w:rsidR="00D75E55">
        <w:rPr>
          <w:spacing w:val="-1"/>
        </w:rPr>
        <w:t xml:space="preserve"> a = 1,12.</w:t>
      </w:r>
    </w:p>
    <w:p w14:paraId="6683A9D3" w14:textId="6416FDB5" w:rsidR="0094564A" w:rsidRDefault="00D75E55" w:rsidP="00D75E55">
      <w:pPr>
        <w:ind w:firstLine="283"/>
        <w:rPr>
          <w:spacing w:val="-1"/>
        </w:rPr>
      </w:pPr>
      <w:r>
        <w:rPr>
          <w:spacing w:val="-1"/>
        </w:rPr>
        <w:t xml:space="preserve">Z prostor </w:t>
      </w:r>
      <w:r w:rsidR="00B70FB7">
        <w:rPr>
          <w:spacing w:val="-1"/>
        </w:rPr>
        <w:t>1</w:t>
      </w:r>
      <w:r>
        <w:rPr>
          <w:spacing w:val="-1"/>
        </w:rPr>
        <w:t>.NP uvedeného požárního úseku ved</w:t>
      </w:r>
      <w:r w:rsidR="0094564A">
        <w:rPr>
          <w:spacing w:val="-1"/>
        </w:rPr>
        <w:t>e</w:t>
      </w:r>
      <w:r>
        <w:rPr>
          <w:spacing w:val="-1"/>
        </w:rPr>
        <w:t xml:space="preserve"> </w:t>
      </w:r>
      <w:r w:rsidR="0094564A">
        <w:rPr>
          <w:spacing w:val="-1"/>
        </w:rPr>
        <w:t>jedna</w:t>
      </w:r>
      <w:r>
        <w:rPr>
          <w:spacing w:val="-1"/>
        </w:rPr>
        <w:t xml:space="preserve"> nechráněn</w:t>
      </w:r>
      <w:r w:rsidR="0094564A">
        <w:rPr>
          <w:spacing w:val="-1"/>
        </w:rPr>
        <w:t>á</w:t>
      </w:r>
      <w:r>
        <w:rPr>
          <w:spacing w:val="-1"/>
        </w:rPr>
        <w:t xml:space="preserve"> úniko</w:t>
      </w:r>
      <w:r w:rsidR="0094564A">
        <w:rPr>
          <w:spacing w:val="-1"/>
        </w:rPr>
        <w:t>vá</w:t>
      </w:r>
      <w:r>
        <w:rPr>
          <w:spacing w:val="-1"/>
        </w:rPr>
        <w:t xml:space="preserve"> cest</w:t>
      </w:r>
      <w:r w:rsidR="0094564A">
        <w:rPr>
          <w:spacing w:val="-1"/>
        </w:rPr>
        <w:t>a do chodby – místnost č. 1.11 – částečně chráněné únikové cesty dle ČSN 73 0834 čl. 5.6.1.b)3).</w:t>
      </w:r>
    </w:p>
    <w:p w14:paraId="4E603CFC" w14:textId="4DC96D3E" w:rsidR="00D75E55" w:rsidRDefault="00D75E55" w:rsidP="00D75E55">
      <w:pPr>
        <w:ind w:firstLine="283"/>
        <w:rPr>
          <w:spacing w:val="-1"/>
        </w:rPr>
      </w:pPr>
      <w:r>
        <w:rPr>
          <w:spacing w:val="-1"/>
        </w:rPr>
        <w:t xml:space="preserve"> Délka úniku po nechráněn</w:t>
      </w:r>
      <w:r w:rsidR="0094564A">
        <w:rPr>
          <w:spacing w:val="-1"/>
        </w:rPr>
        <w:t>é</w:t>
      </w:r>
      <w:r>
        <w:rPr>
          <w:spacing w:val="-1"/>
        </w:rPr>
        <w:t xml:space="preserve"> únikov</w:t>
      </w:r>
      <w:r w:rsidR="0094564A">
        <w:rPr>
          <w:spacing w:val="-1"/>
        </w:rPr>
        <w:t>é</w:t>
      </w:r>
      <w:r>
        <w:rPr>
          <w:spacing w:val="-1"/>
        </w:rPr>
        <w:t xml:space="preserve"> cest</w:t>
      </w:r>
      <w:r w:rsidR="0094564A">
        <w:rPr>
          <w:spacing w:val="-1"/>
        </w:rPr>
        <w:t>ě</w:t>
      </w:r>
      <w:r>
        <w:rPr>
          <w:spacing w:val="-1"/>
        </w:rPr>
        <w:t xml:space="preserve"> činí </w:t>
      </w:r>
      <w:r w:rsidR="0094564A">
        <w:rPr>
          <w:spacing w:val="-1"/>
        </w:rPr>
        <w:t>19</w:t>
      </w:r>
      <w:r>
        <w:rPr>
          <w:spacing w:val="-1"/>
        </w:rPr>
        <w:t xml:space="preserve"> </w:t>
      </w:r>
      <w:r w:rsidR="006E6B3D">
        <w:rPr>
          <w:spacing w:val="-1"/>
        </w:rPr>
        <w:t>m</w:t>
      </w:r>
    </w:p>
    <w:p w14:paraId="7499E734" w14:textId="77777777" w:rsidR="0094564A" w:rsidRDefault="00D75E55" w:rsidP="00D75E55">
      <w:pPr>
        <w:ind w:firstLine="283"/>
        <w:rPr>
          <w:spacing w:val="-1"/>
        </w:rPr>
      </w:pPr>
      <w:r>
        <w:rPr>
          <w:spacing w:val="-1"/>
        </w:rPr>
        <w:t xml:space="preserve">Mezní délka úniku po nechráněné únikové cestě pro </w:t>
      </w:r>
      <w:r w:rsidR="0094564A">
        <w:rPr>
          <w:spacing w:val="-1"/>
        </w:rPr>
        <w:t>jednu možnost</w:t>
      </w:r>
      <w:r>
        <w:rPr>
          <w:spacing w:val="-1"/>
        </w:rPr>
        <w:t xml:space="preserve"> úniku a hodnotu koeficientu a = 1,12 činí dle tab. 18 ČSN 73 0802 </w:t>
      </w:r>
      <w:r w:rsidR="0094564A">
        <w:rPr>
          <w:spacing w:val="-1"/>
        </w:rPr>
        <w:t>19</w:t>
      </w:r>
      <w:r>
        <w:rPr>
          <w:spacing w:val="-1"/>
        </w:rPr>
        <w:t xml:space="preserve"> m.</w:t>
      </w:r>
    </w:p>
    <w:p w14:paraId="11B4DCE8" w14:textId="4960E0B8" w:rsidR="0082543A" w:rsidRDefault="0082543A" w:rsidP="0082543A">
      <w:pPr>
        <w:ind w:firstLine="283"/>
        <w:rPr>
          <w:spacing w:val="-1"/>
        </w:rPr>
      </w:pPr>
      <w:r>
        <w:rPr>
          <w:spacing w:val="-1"/>
        </w:rPr>
        <w:t xml:space="preserve">Délka úniku po nechráněných únikových </w:t>
      </w:r>
      <w:proofErr w:type="gramStart"/>
      <w:r>
        <w:rPr>
          <w:spacing w:val="-1"/>
        </w:rPr>
        <w:t>cestách  z</w:t>
      </w:r>
      <w:proofErr w:type="gramEnd"/>
      <w:r>
        <w:rPr>
          <w:spacing w:val="-1"/>
        </w:rPr>
        <w:t> posuzovaného požárního úseku vyhovuje požadavkům ČSN 73 0802 a ČSN 73 0834</w:t>
      </w:r>
    </w:p>
    <w:p w14:paraId="7CFA2A88" w14:textId="65DA862D" w:rsidR="00D37CC0" w:rsidRDefault="00D37CC0" w:rsidP="00D37CC0">
      <w:pPr>
        <w:ind w:firstLine="283"/>
        <w:rPr>
          <w:spacing w:val="-1"/>
        </w:rPr>
      </w:pPr>
      <w:r>
        <w:rPr>
          <w:spacing w:val="-1"/>
        </w:rPr>
        <w:t xml:space="preserve">Požární úsek </w:t>
      </w:r>
      <w:r w:rsidRPr="006B0DBC">
        <w:rPr>
          <w:spacing w:val="-1"/>
          <w:u w:val="single"/>
        </w:rPr>
        <w:t xml:space="preserve">PÚ č. N </w:t>
      </w:r>
      <w:proofErr w:type="gramStart"/>
      <w:r w:rsidRPr="006B0DBC">
        <w:rPr>
          <w:spacing w:val="-1"/>
          <w:u w:val="single"/>
        </w:rPr>
        <w:t>1.</w:t>
      </w:r>
      <w:r>
        <w:rPr>
          <w:spacing w:val="-1"/>
          <w:u w:val="single"/>
        </w:rPr>
        <w:t>9</w:t>
      </w:r>
      <w:r>
        <w:rPr>
          <w:spacing w:val="-1"/>
        </w:rPr>
        <w:t xml:space="preserve">  má</w:t>
      </w:r>
      <w:proofErr w:type="gramEnd"/>
      <w:r>
        <w:rPr>
          <w:spacing w:val="-1"/>
        </w:rPr>
        <w:t xml:space="preserve"> hodnotu koeficientu a = 0,97</w:t>
      </w:r>
    </w:p>
    <w:p w14:paraId="1AAC4681" w14:textId="5E1970B8" w:rsidR="00D37CC0" w:rsidRDefault="00D37CC0" w:rsidP="00D37CC0">
      <w:pPr>
        <w:ind w:firstLine="283"/>
        <w:rPr>
          <w:spacing w:val="-1"/>
        </w:rPr>
      </w:pPr>
      <w:r>
        <w:rPr>
          <w:spacing w:val="-1"/>
        </w:rPr>
        <w:t xml:space="preserve">Z prostor uvedeného požárního úseku vede jedna nechráněná úniková cesta délky </w:t>
      </w:r>
      <w:proofErr w:type="gramStart"/>
      <w:r>
        <w:rPr>
          <w:spacing w:val="-1"/>
        </w:rPr>
        <w:t>25m</w:t>
      </w:r>
      <w:proofErr w:type="gramEnd"/>
      <w:r>
        <w:rPr>
          <w:spacing w:val="-1"/>
        </w:rPr>
        <w:t xml:space="preserve"> – jedná se o únik hlavním vstupem do objektu přes zádveří – místnost č. P.1.01. S únikem z přístavby přes spojovací krček se neuvažuje.</w:t>
      </w:r>
    </w:p>
    <w:p w14:paraId="428F35C4" w14:textId="0A05AFCA" w:rsidR="00D37CC0" w:rsidRDefault="00D37CC0" w:rsidP="00D37CC0">
      <w:pPr>
        <w:ind w:firstLine="283"/>
        <w:rPr>
          <w:spacing w:val="-1"/>
        </w:rPr>
      </w:pPr>
      <w:r>
        <w:rPr>
          <w:spacing w:val="-1"/>
        </w:rPr>
        <w:t xml:space="preserve">Mezní délka úniku po nechráněné únikové cestě pro více možností úniku a hodnotu koeficientu a = 0,97 činí dle tab. 18 ČSN 73 0802 26,5 m. </w:t>
      </w:r>
    </w:p>
    <w:p w14:paraId="7A3DDFDF" w14:textId="799789E1" w:rsidR="0094564A" w:rsidRDefault="0094564A" w:rsidP="0094564A">
      <w:pPr>
        <w:ind w:firstLine="283"/>
        <w:rPr>
          <w:spacing w:val="-1"/>
          <w:vertAlign w:val="superscript"/>
        </w:rPr>
      </w:pPr>
      <w:r>
        <w:rPr>
          <w:spacing w:val="-1"/>
        </w:rPr>
        <w:t xml:space="preserve">V řešeném </w:t>
      </w:r>
      <w:proofErr w:type="gramStart"/>
      <w:r>
        <w:rPr>
          <w:spacing w:val="-1"/>
        </w:rPr>
        <w:t>prostoru  bude</w:t>
      </w:r>
      <w:proofErr w:type="gramEnd"/>
      <w:r>
        <w:rPr>
          <w:spacing w:val="-1"/>
        </w:rPr>
        <w:t xml:space="preserve"> současně dle ČSN 73 0818 max. 102 osob. Počet osob byl stanoven dle ČSN 73 0818 </w:t>
      </w:r>
    </w:p>
    <w:p w14:paraId="32C2544A" w14:textId="76CC99D1" w:rsidR="0094564A" w:rsidRDefault="0094564A" w:rsidP="0094564A">
      <w:pPr>
        <w:ind w:firstLine="283"/>
        <w:rPr>
          <w:spacing w:val="-1"/>
        </w:rPr>
      </w:pPr>
      <w:r>
        <w:rPr>
          <w:spacing w:val="-1"/>
        </w:rPr>
        <w:t xml:space="preserve">Z posuzovaného požárního úseku vede celkem jeden východ šířky 1,9 m </w:t>
      </w:r>
    </w:p>
    <w:p w14:paraId="64287279" w14:textId="31B30077" w:rsidR="0094564A" w:rsidRDefault="0094564A" w:rsidP="0094564A">
      <w:pPr>
        <w:rPr>
          <w:spacing w:val="-1"/>
        </w:rPr>
      </w:pPr>
      <w:r>
        <w:rPr>
          <w:spacing w:val="-1"/>
        </w:rPr>
        <w:t xml:space="preserve">Minimální požadovaná šířka únikových cest pro jednu možnost úniku po rovině, celkový počet osob v požárním úseku 102 a hodnotu koeficientu a = 1,97 je: u = E/K = 102/63 = 2 únikové pruhy </w:t>
      </w:r>
    </w:p>
    <w:p w14:paraId="7EBC72C1" w14:textId="77777777" w:rsidR="0094564A" w:rsidRDefault="0094564A" w:rsidP="0094564A">
      <w:pPr>
        <w:ind w:firstLine="283"/>
        <w:rPr>
          <w:spacing w:val="-1"/>
        </w:rPr>
      </w:pPr>
      <w:r>
        <w:rPr>
          <w:spacing w:val="-1"/>
        </w:rPr>
        <w:t xml:space="preserve">Délka úniku po nechráněných únikových </w:t>
      </w:r>
      <w:proofErr w:type="gramStart"/>
      <w:r>
        <w:rPr>
          <w:spacing w:val="-1"/>
        </w:rPr>
        <w:t>cestách  i</w:t>
      </w:r>
      <w:proofErr w:type="gramEnd"/>
      <w:r>
        <w:rPr>
          <w:spacing w:val="-1"/>
        </w:rPr>
        <w:t xml:space="preserve"> kapacita únikových cest z posuzovaného požárního úseku vyhovuje požadavkům ČSN 73 0802 a ČSN 73 0834</w:t>
      </w:r>
    </w:p>
    <w:p w14:paraId="58601B61" w14:textId="77777777" w:rsidR="00C857C3" w:rsidRDefault="00C857C3" w:rsidP="00C857C3">
      <w:pPr>
        <w:ind w:firstLine="283"/>
        <w:rPr>
          <w:spacing w:val="-1"/>
          <w:u w:val="single"/>
        </w:rPr>
      </w:pPr>
      <w:r w:rsidRPr="00891B6B">
        <w:rPr>
          <w:spacing w:val="-1"/>
          <w:u w:val="single"/>
        </w:rPr>
        <w:t xml:space="preserve">Dispozice </w:t>
      </w:r>
      <w:r>
        <w:rPr>
          <w:spacing w:val="-1"/>
          <w:u w:val="single"/>
        </w:rPr>
        <w:t>1</w:t>
      </w:r>
      <w:r w:rsidRPr="00891B6B">
        <w:rPr>
          <w:spacing w:val="-1"/>
          <w:u w:val="single"/>
        </w:rPr>
        <w:t>.</w:t>
      </w:r>
      <w:r>
        <w:rPr>
          <w:spacing w:val="-1"/>
          <w:u w:val="single"/>
        </w:rPr>
        <w:t>P</w:t>
      </w:r>
      <w:r w:rsidRPr="00891B6B">
        <w:rPr>
          <w:spacing w:val="-1"/>
          <w:u w:val="single"/>
        </w:rPr>
        <w:t>P</w:t>
      </w:r>
      <w:r>
        <w:rPr>
          <w:spacing w:val="-1"/>
          <w:u w:val="single"/>
        </w:rPr>
        <w:t>:</w:t>
      </w:r>
    </w:p>
    <w:p w14:paraId="7A073B11" w14:textId="78D3AB10" w:rsidR="00C857C3" w:rsidRDefault="00C857C3" w:rsidP="00C857C3">
      <w:pPr>
        <w:ind w:firstLine="283"/>
        <w:rPr>
          <w:spacing w:val="-1"/>
        </w:rPr>
      </w:pPr>
      <w:r w:rsidRPr="00E76D69">
        <w:rPr>
          <w:spacing w:val="-1"/>
        </w:rPr>
        <w:t>Požární úsek</w:t>
      </w:r>
      <w:r>
        <w:rPr>
          <w:spacing w:val="-1"/>
          <w:u w:val="single"/>
        </w:rPr>
        <w:t xml:space="preserve"> PÚ č. P 1.4 </w:t>
      </w:r>
      <w:r w:rsidRPr="00E76D69">
        <w:rPr>
          <w:spacing w:val="-1"/>
        </w:rPr>
        <w:t xml:space="preserve">má hodnotu koeficientu a = </w:t>
      </w:r>
      <w:r>
        <w:rPr>
          <w:spacing w:val="-1"/>
        </w:rPr>
        <w:t xml:space="preserve">0,9, únik osob je řešen jednou nechráněnou únikovou cestou do chodby – místnosti č. 01.29, ta tvoří samostatný požární úsek bez požárního </w:t>
      </w:r>
      <w:proofErr w:type="gramStart"/>
      <w:r>
        <w:rPr>
          <w:spacing w:val="-1"/>
        </w:rPr>
        <w:t xml:space="preserve">rizika </w:t>
      </w:r>
      <w:r w:rsidR="00D946E4">
        <w:rPr>
          <w:spacing w:val="-1"/>
        </w:rPr>
        <w:t xml:space="preserve"> -</w:t>
      </w:r>
      <w:proofErr w:type="gramEnd"/>
      <w:r w:rsidR="00D946E4">
        <w:rPr>
          <w:spacing w:val="-1"/>
        </w:rPr>
        <w:t xml:space="preserve"> částečně chráněnou únikovou cestu dle ČSN 73 0834 čl. 5.6.1.b)3) </w:t>
      </w:r>
      <w:r>
        <w:rPr>
          <w:spacing w:val="-1"/>
        </w:rPr>
        <w:t xml:space="preserve">a ústí do schodiště – chráněné únikové cesty typu </w:t>
      </w:r>
      <w:r w:rsidR="0082543A">
        <w:rPr>
          <w:spacing w:val="-1"/>
        </w:rPr>
        <w:t>B</w:t>
      </w:r>
      <w:r>
        <w:rPr>
          <w:spacing w:val="-1"/>
        </w:rPr>
        <w:t>.</w:t>
      </w:r>
    </w:p>
    <w:p w14:paraId="0271EB6C" w14:textId="00277E38" w:rsidR="00C857C3" w:rsidRDefault="00C857C3" w:rsidP="00C857C3">
      <w:pPr>
        <w:ind w:firstLine="283"/>
        <w:rPr>
          <w:spacing w:val="-1"/>
        </w:rPr>
      </w:pPr>
      <w:r>
        <w:rPr>
          <w:spacing w:val="-1"/>
        </w:rPr>
        <w:t xml:space="preserve"> Délka úniku po nechráněné únikové cestě činí 16 m.</w:t>
      </w:r>
    </w:p>
    <w:p w14:paraId="6761459B" w14:textId="5EA61E55" w:rsidR="00C857C3" w:rsidRDefault="00C857C3" w:rsidP="00C857C3">
      <w:pPr>
        <w:ind w:firstLine="283"/>
        <w:rPr>
          <w:spacing w:val="-1"/>
        </w:rPr>
      </w:pPr>
      <w:r>
        <w:rPr>
          <w:spacing w:val="-1"/>
        </w:rPr>
        <w:t xml:space="preserve">Mezní délka úniku po nechráněné únikové cestě pro </w:t>
      </w:r>
      <w:r w:rsidR="0094564A">
        <w:rPr>
          <w:spacing w:val="-1"/>
        </w:rPr>
        <w:t>jednu</w:t>
      </w:r>
      <w:r>
        <w:rPr>
          <w:spacing w:val="-1"/>
        </w:rPr>
        <w:t xml:space="preserve"> možnost úniku a hodnotu koeficientu a = 0,</w:t>
      </w:r>
      <w:r w:rsidR="0094564A">
        <w:rPr>
          <w:spacing w:val="-1"/>
        </w:rPr>
        <w:t xml:space="preserve"> </w:t>
      </w:r>
      <w:r>
        <w:rPr>
          <w:spacing w:val="-1"/>
        </w:rPr>
        <w:t xml:space="preserve">9 činí dle tab. 18 ČSN 73 0802 30 m. </w:t>
      </w:r>
    </w:p>
    <w:p w14:paraId="25E68A82" w14:textId="73ACC0EF" w:rsidR="00BC61DB" w:rsidRDefault="00BC61DB" w:rsidP="00C857C3">
      <w:pPr>
        <w:ind w:firstLine="283"/>
        <w:rPr>
          <w:spacing w:val="-1"/>
        </w:rPr>
      </w:pPr>
      <w:r>
        <w:rPr>
          <w:spacing w:val="-1"/>
        </w:rPr>
        <w:t>Osoby se v</w:t>
      </w:r>
      <w:r w:rsidR="00EB4716">
        <w:rPr>
          <w:spacing w:val="-1"/>
        </w:rPr>
        <w:t> </w:t>
      </w:r>
      <w:r>
        <w:rPr>
          <w:spacing w:val="-1"/>
        </w:rPr>
        <w:t>p</w:t>
      </w:r>
      <w:r w:rsidR="00EB4716">
        <w:rPr>
          <w:spacing w:val="-1"/>
        </w:rPr>
        <w:t xml:space="preserve">osuzovaném požárním úseky vyskytují nahodila v počtu max. 10 osob. Pro tento počet osob je </w:t>
      </w:r>
      <w:r w:rsidR="00D946E4">
        <w:rPr>
          <w:spacing w:val="-1"/>
        </w:rPr>
        <w:t xml:space="preserve">požadována </w:t>
      </w:r>
      <w:r w:rsidR="00EB4716">
        <w:rPr>
          <w:spacing w:val="-1"/>
        </w:rPr>
        <w:t>kapa</w:t>
      </w:r>
      <w:r w:rsidR="00D946E4">
        <w:rPr>
          <w:spacing w:val="-1"/>
        </w:rPr>
        <w:t>cita úniku: u = E/K = 10/70 = 1 únikový pruh, skutečná šířka nechráněné únikové cesty je 2 x 1,5 únikového pruhu.</w:t>
      </w:r>
    </w:p>
    <w:p w14:paraId="6226D199" w14:textId="52BB71D3" w:rsidR="0082543A" w:rsidRDefault="0082543A" w:rsidP="0082543A">
      <w:pPr>
        <w:ind w:firstLine="283"/>
        <w:rPr>
          <w:spacing w:val="-1"/>
        </w:rPr>
      </w:pPr>
      <w:r>
        <w:rPr>
          <w:spacing w:val="-1"/>
        </w:rPr>
        <w:t xml:space="preserve">Délka </w:t>
      </w:r>
      <w:r w:rsidR="00D946E4">
        <w:rPr>
          <w:spacing w:val="-1"/>
        </w:rPr>
        <w:t xml:space="preserve">i šířka </w:t>
      </w:r>
      <w:r>
        <w:rPr>
          <w:spacing w:val="-1"/>
        </w:rPr>
        <w:t xml:space="preserve">úniku po nechráněných únikových </w:t>
      </w:r>
      <w:proofErr w:type="gramStart"/>
      <w:r>
        <w:rPr>
          <w:spacing w:val="-1"/>
        </w:rPr>
        <w:t>cestách  z</w:t>
      </w:r>
      <w:proofErr w:type="gramEnd"/>
      <w:r>
        <w:rPr>
          <w:spacing w:val="-1"/>
        </w:rPr>
        <w:t> posuzovaného požárního úseku vyhovuje požadavkům ČSN 73 0802 a ČSN 73 0834</w:t>
      </w:r>
    </w:p>
    <w:p w14:paraId="42EE072C" w14:textId="77777777" w:rsidR="00D946E4" w:rsidRDefault="00C857C3" w:rsidP="00D946E4">
      <w:pPr>
        <w:ind w:firstLine="283"/>
        <w:rPr>
          <w:spacing w:val="-1"/>
        </w:rPr>
      </w:pPr>
      <w:r w:rsidRPr="00E76D69">
        <w:rPr>
          <w:spacing w:val="-1"/>
        </w:rPr>
        <w:t>Požární úsek</w:t>
      </w:r>
      <w:r>
        <w:rPr>
          <w:spacing w:val="-1"/>
          <w:u w:val="single"/>
        </w:rPr>
        <w:t xml:space="preserve"> PÚ č. P 1.5 </w:t>
      </w:r>
      <w:r w:rsidRPr="00E76D69">
        <w:rPr>
          <w:spacing w:val="-1"/>
        </w:rPr>
        <w:t xml:space="preserve">má hodnotu koeficientu a = </w:t>
      </w:r>
      <w:r w:rsidR="005C43F6">
        <w:rPr>
          <w:spacing w:val="-1"/>
        </w:rPr>
        <w:t>0,9</w:t>
      </w:r>
      <w:r>
        <w:rPr>
          <w:spacing w:val="-1"/>
        </w:rPr>
        <w:t xml:space="preserve"> únik osob je řešen </w:t>
      </w:r>
      <w:r w:rsidR="004A5253">
        <w:rPr>
          <w:spacing w:val="-1"/>
        </w:rPr>
        <w:t xml:space="preserve">jednou nechráněnou únikovou cestou do chodby – místnosti č. 01.29, </w:t>
      </w:r>
      <w:r w:rsidR="00D946E4">
        <w:rPr>
          <w:spacing w:val="-1"/>
        </w:rPr>
        <w:t xml:space="preserve">ta tvoří samostatný požární úsek bez požárního </w:t>
      </w:r>
      <w:proofErr w:type="gramStart"/>
      <w:r w:rsidR="00D946E4">
        <w:rPr>
          <w:spacing w:val="-1"/>
        </w:rPr>
        <w:t>rizika  -</w:t>
      </w:r>
      <w:proofErr w:type="gramEnd"/>
      <w:r w:rsidR="00D946E4">
        <w:rPr>
          <w:spacing w:val="-1"/>
        </w:rPr>
        <w:t xml:space="preserve"> částečně chráněnou únikovou cestu dle ČSN 73 0834 čl. 5.6.1.b)3) a ústí do schodiště – chráněné únikové cesty typu B.</w:t>
      </w:r>
    </w:p>
    <w:p w14:paraId="49CC1C17" w14:textId="77F9409A" w:rsidR="004A5253" w:rsidRDefault="004A5253" w:rsidP="004A5253">
      <w:pPr>
        <w:ind w:firstLine="283"/>
        <w:rPr>
          <w:spacing w:val="-1"/>
        </w:rPr>
      </w:pPr>
      <w:r>
        <w:rPr>
          <w:spacing w:val="-1"/>
        </w:rPr>
        <w:t xml:space="preserve"> Délka úniku po nechráněné únikové cestě činí 14 m </w:t>
      </w:r>
    </w:p>
    <w:p w14:paraId="365E76FF" w14:textId="30303E0C" w:rsidR="004A5253" w:rsidRDefault="004A5253" w:rsidP="004A5253">
      <w:pPr>
        <w:ind w:firstLine="283"/>
        <w:rPr>
          <w:spacing w:val="-1"/>
        </w:rPr>
      </w:pPr>
      <w:r>
        <w:rPr>
          <w:spacing w:val="-1"/>
        </w:rPr>
        <w:t>Mezní délka úniku po nechráněné únikové cestě pro více možností úniku a hodnotu koeficientu a = 0,</w:t>
      </w:r>
      <w:r w:rsidR="005C43F6">
        <w:rPr>
          <w:spacing w:val="-1"/>
        </w:rPr>
        <w:t>9</w:t>
      </w:r>
      <w:r>
        <w:rPr>
          <w:spacing w:val="-1"/>
        </w:rPr>
        <w:t xml:space="preserve"> činí dle tab. 18 ČSN 73 0802 3</w:t>
      </w:r>
      <w:r w:rsidR="005C43F6">
        <w:rPr>
          <w:spacing w:val="-1"/>
        </w:rPr>
        <w:t>0</w:t>
      </w:r>
      <w:r>
        <w:rPr>
          <w:spacing w:val="-1"/>
        </w:rPr>
        <w:t xml:space="preserve"> m. </w:t>
      </w:r>
    </w:p>
    <w:p w14:paraId="5F3E2486" w14:textId="13697DE2" w:rsidR="00D946E4" w:rsidRDefault="00D946E4" w:rsidP="00D946E4">
      <w:pPr>
        <w:ind w:firstLine="283"/>
        <w:rPr>
          <w:spacing w:val="-1"/>
        </w:rPr>
      </w:pPr>
      <w:r>
        <w:rPr>
          <w:spacing w:val="-1"/>
        </w:rPr>
        <w:t>Osoby se v posuzovaném požárním úseky vyskytují nahodile v počtu max. 10 osob. Pro tento počet osob je požadována kapacita úniku: u = E/K = 10/70 = 1 únikový pruh, skutečná šířka nechráněné únikové cesty je 1,5 únikového pruhu.</w:t>
      </w:r>
    </w:p>
    <w:p w14:paraId="6E0C1DDD" w14:textId="77777777" w:rsidR="00D946E4" w:rsidRDefault="00D946E4" w:rsidP="00D946E4">
      <w:pPr>
        <w:ind w:firstLine="283"/>
        <w:rPr>
          <w:spacing w:val="-1"/>
        </w:rPr>
      </w:pPr>
      <w:r>
        <w:rPr>
          <w:spacing w:val="-1"/>
        </w:rPr>
        <w:t xml:space="preserve">Délka i šířka úniku po nechráněných únikových </w:t>
      </w:r>
      <w:proofErr w:type="gramStart"/>
      <w:r>
        <w:rPr>
          <w:spacing w:val="-1"/>
        </w:rPr>
        <w:t>cestách  z</w:t>
      </w:r>
      <w:proofErr w:type="gramEnd"/>
      <w:r>
        <w:rPr>
          <w:spacing w:val="-1"/>
        </w:rPr>
        <w:t> posuzovaného požárního úseku vyhovuje požadavkům ČSN 73 0802 a ČSN 73 0834</w:t>
      </w:r>
    </w:p>
    <w:p w14:paraId="6107E9E7" w14:textId="551BCBA7" w:rsidR="00D32032" w:rsidRDefault="00C857C3" w:rsidP="00D32032">
      <w:pPr>
        <w:ind w:firstLine="283"/>
        <w:rPr>
          <w:spacing w:val="-1"/>
        </w:rPr>
      </w:pPr>
      <w:r w:rsidRPr="00E76D69">
        <w:rPr>
          <w:spacing w:val="-1"/>
        </w:rPr>
        <w:t>Požární úsek</w:t>
      </w:r>
      <w:r>
        <w:rPr>
          <w:spacing w:val="-1"/>
          <w:u w:val="single"/>
        </w:rPr>
        <w:t xml:space="preserve"> PÚ č. </w:t>
      </w:r>
      <w:r w:rsidR="004A5253">
        <w:rPr>
          <w:spacing w:val="-1"/>
          <w:u w:val="single"/>
        </w:rPr>
        <w:t>P</w:t>
      </w:r>
      <w:r>
        <w:rPr>
          <w:spacing w:val="-1"/>
          <w:u w:val="single"/>
        </w:rPr>
        <w:t xml:space="preserve"> </w:t>
      </w:r>
      <w:r w:rsidR="004A5253">
        <w:rPr>
          <w:spacing w:val="-1"/>
          <w:u w:val="single"/>
        </w:rPr>
        <w:t>1.6</w:t>
      </w:r>
      <w:r>
        <w:rPr>
          <w:spacing w:val="-1"/>
          <w:u w:val="single"/>
        </w:rPr>
        <w:t xml:space="preserve"> </w:t>
      </w:r>
      <w:r w:rsidRPr="00E76D69">
        <w:rPr>
          <w:spacing w:val="-1"/>
        </w:rPr>
        <w:t xml:space="preserve">má hodnotu koeficientu a = </w:t>
      </w:r>
      <w:r w:rsidR="00D32032">
        <w:rPr>
          <w:spacing w:val="-1"/>
        </w:rPr>
        <w:t>0,9</w:t>
      </w:r>
      <w:r>
        <w:rPr>
          <w:spacing w:val="-1"/>
        </w:rPr>
        <w:t xml:space="preserve">, únik osob je řešen </w:t>
      </w:r>
      <w:r w:rsidR="00D32032">
        <w:rPr>
          <w:spacing w:val="-1"/>
        </w:rPr>
        <w:t xml:space="preserve">jednou nechráněnou únikovou cestou do chodby – místnosti č. 01.29, ta tvoří samostatný požární úsek bez požárního </w:t>
      </w:r>
      <w:proofErr w:type="gramStart"/>
      <w:r w:rsidR="00D32032">
        <w:rPr>
          <w:spacing w:val="-1"/>
        </w:rPr>
        <w:t xml:space="preserve">rizika </w:t>
      </w:r>
      <w:r w:rsidR="00F30FDC">
        <w:rPr>
          <w:spacing w:val="-1"/>
        </w:rPr>
        <w:t xml:space="preserve"> -</w:t>
      </w:r>
      <w:proofErr w:type="gramEnd"/>
      <w:r w:rsidR="00F30FDC">
        <w:rPr>
          <w:spacing w:val="-1"/>
        </w:rPr>
        <w:t xml:space="preserve"> částečně chráněnou únikovou cestu dle ČSN 73 0834 čl. 5.6.1.b)3). a </w:t>
      </w:r>
      <w:proofErr w:type="gramStart"/>
      <w:r w:rsidR="00F30FDC">
        <w:rPr>
          <w:spacing w:val="-1"/>
        </w:rPr>
        <w:t xml:space="preserve">odtud </w:t>
      </w:r>
      <w:r w:rsidR="00D32032">
        <w:rPr>
          <w:spacing w:val="-1"/>
        </w:rPr>
        <w:t xml:space="preserve"> do</w:t>
      </w:r>
      <w:proofErr w:type="gramEnd"/>
      <w:r w:rsidR="00D32032">
        <w:rPr>
          <w:spacing w:val="-1"/>
        </w:rPr>
        <w:t xml:space="preserve"> schodiště – chráněné únikové cesty typu </w:t>
      </w:r>
      <w:r w:rsidR="006E5EC5">
        <w:rPr>
          <w:spacing w:val="-1"/>
        </w:rPr>
        <w:t>B</w:t>
      </w:r>
      <w:r w:rsidR="00D32032">
        <w:rPr>
          <w:spacing w:val="-1"/>
        </w:rPr>
        <w:t>.</w:t>
      </w:r>
    </w:p>
    <w:p w14:paraId="07A537E3" w14:textId="66EA8C55" w:rsidR="00D32032" w:rsidRDefault="00D32032" w:rsidP="00D32032">
      <w:pPr>
        <w:ind w:firstLine="283"/>
        <w:rPr>
          <w:spacing w:val="-1"/>
        </w:rPr>
      </w:pPr>
      <w:r>
        <w:rPr>
          <w:spacing w:val="-1"/>
        </w:rPr>
        <w:t xml:space="preserve"> Délka úniku po nechráněné únikové cestě činí 6 m </w:t>
      </w:r>
    </w:p>
    <w:p w14:paraId="685DA155" w14:textId="2DCE10E7" w:rsidR="00D32032" w:rsidRDefault="00D32032" w:rsidP="00D32032">
      <w:pPr>
        <w:ind w:firstLine="283"/>
        <w:rPr>
          <w:spacing w:val="-1"/>
        </w:rPr>
      </w:pPr>
      <w:r>
        <w:rPr>
          <w:spacing w:val="-1"/>
        </w:rPr>
        <w:t xml:space="preserve">Mezní délka úniku po nechráněné únikové cestě pro více možností úniku a hodnotu koeficientu a = 0,9 činí dle tab. 18 ČSN 73 0802 30 m. </w:t>
      </w:r>
    </w:p>
    <w:p w14:paraId="0C28F7A2" w14:textId="77777777" w:rsidR="00F30FDC" w:rsidRDefault="00F30FDC" w:rsidP="00F30FDC">
      <w:pPr>
        <w:ind w:firstLine="283"/>
        <w:rPr>
          <w:spacing w:val="-1"/>
        </w:rPr>
      </w:pPr>
      <w:r>
        <w:rPr>
          <w:spacing w:val="-1"/>
        </w:rPr>
        <w:t>Osoby se v posuzovaném požárním úseky vyskytují nahodile v počtu max. 10 osob. Pro tento počet osob je požadována kapacita úniku: u = E/K = 10/70 = 1 únikový pruh, skutečná šířka nechráněné únikové cesty je 1,5 únikového pruhu.</w:t>
      </w:r>
    </w:p>
    <w:p w14:paraId="7FA7E7B0" w14:textId="1CC9E3DB" w:rsidR="006E5EC5" w:rsidRDefault="006E5EC5" w:rsidP="006E5EC5">
      <w:pPr>
        <w:ind w:firstLine="283"/>
        <w:rPr>
          <w:spacing w:val="-1"/>
        </w:rPr>
      </w:pPr>
      <w:proofErr w:type="gramStart"/>
      <w:r>
        <w:rPr>
          <w:spacing w:val="-1"/>
        </w:rPr>
        <w:t xml:space="preserve">Délka </w:t>
      </w:r>
      <w:r w:rsidR="00F30FDC">
        <w:rPr>
          <w:spacing w:val="-1"/>
        </w:rPr>
        <w:t xml:space="preserve"> i</w:t>
      </w:r>
      <w:proofErr w:type="gramEnd"/>
      <w:r w:rsidR="00F30FDC">
        <w:rPr>
          <w:spacing w:val="-1"/>
        </w:rPr>
        <w:t xml:space="preserve"> šířka </w:t>
      </w:r>
      <w:r>
        <w:rPr>
          <w:spacing w:val="-1"/>
        </w:rPr>
        <w:t>úniku po nechráněných únikových cestách  z posuzovaného požárního úseku vyhovuje požadavkům ČSN 73 0802 a ČSN 73 0834</w:t>
      </w:r>
    </w:p>
    <w:p w14:paraId="6B03179D" w14:textId="21EB97A1" w:rsidR="00D32032" w:rsidRDefault="00C857C3" w:rsidP="00D32032">
      <w:pPr>
        <w:ind w:firstLine="283"/>
        <w:rPr>
          <w:spacing w:val="-1"/>
        </w:rPr>
      </w:pPr>
      <w:r w:rsidRPr="00E76D69">
        <w:rPr>
          <w:spacing w:val="-1"/>
        </w:rPr>
        <w:t>Požární úsek</w:t>
      </w:r>
      <w:r>
        <w:rPr>
          <w:spacing w:val="-1"/>
          <w:u w:val="single"/>
        </w:rPr>
        <w:t xml:space="preserve"> PÚ č. </w:t>
      </w:r>
      <w:r w:rsidR="00D32032">
        <w:rPr>
          <w:spacing w:val="-1"/>
          <w:u w:val="single"/>
        </w:rPr>
        <w:t>P 1.7</w:t>
      </w:r>
      <w:r>
        <w:rPr>
          <w:spacing w:val="-1"/>
          <w:u w:val="single"/>
        </w:rPr>
        <w:t xml:space="preserve"> </w:t>
      </w:r>
      <w:r w:rsidRPr="00E76D69">
        <w:rPr>
          <w:spacing w:val="-1"/>
        </w:rPr>
        <w:t xml:space="preserve">má hodnotu koeficientu a = </w:t>
      </w:r>
      <w:r w:rsidR="00D32032">
        <w:rPr>
          <w:spacing w:val="-1"/>
        </w:rPr>
        <w:t>0,</w:t>
      </w:r>
      <w:r w:rsidR="005C43F6">
        <w:rPr>
          <w:spacing w:val="-1"/>
        </w:rPr>
        <w:t>9</w:t>
      </w:r>
      <w:r>
        <w:rPr>
          <w:spacing w:val="-1"/>
        </w:rPr>
        <w:t xml:space="preserve">, únik osob je řešen </w:t>
      </w:r>
      <w:r w:rsidR="00D32032">
        <w:rPr>
          <w:spacing w:val="-1"/>
        </w:rPr>
        <w:t xml:space="preserve">jednou nechráněnou únikovou cestou do chodby – místnosti č. 01.29, ta tvoří samostatný požární úsek bez požárního </w:t>
      </w:r>
      <w:proofErr w:type="gramStart"/>
      <w:r w:rsidR="00D32032">
        <w:rPr>
          <w:spacing w:val="-1"/>
        </w:rPr>
        <w:t xml:space="preserve">rizika </w:t>
      </w:r>
      <w:r w:rsidR="00F30FDC">
        <w:rPr>
          <w:spacing w:val="-1"/>
        </w:rPr>
        <w:t xml:space="preserve"> -</w:t>
      </w:r>
      <w:proofErr w:type="gramEnd"/>
      <w:r w:rsidR="00F30FDC">
        <w:rPr>
          <w:spacing w:val="-1"/>
        </w:rPr>
        <w:t xml:space="preserve"> částečně+ chráněnou únikovou cestu dle ČSN 73 0834 čl. 5.6.1.b)3)</w:t>
      </w:r>
      <w:r w:rsidR="00D32032">
        <w:rPr>
          <w:spacing w:val="-1"/>
        </w:rPr>
        <w:t xml:space="preserve">a ústí do schodiště – chráněné únikové cesty typu </w:t>
      </w:r>
      <w:r w:rsidR="006E5EC5">
        <w:rPr>
          <w:spacing w:val="-1"/>
        </w:rPr>
        <w:t>B</w:t>
      </w:r>
      <w:r w:rsidR="00D32032">
        <w:rPr>
          <w:spacing w:val="-1"/>
        </w:rPr>
        <w:t>.</w:t>
      </w:r>
    </w:p>
    <w:p w14:paraId="70ADC4CA" w14:textId="2B83A6EF" w:rsidR="00D32032" w:rsidRDefault="00D32032" w:rsidP="00D32032">
      <w:pPr>
        <w:ind w:firstLine="283"/>
        <w:rPr>
          <w:spacing w:val="-1"/>
        </w:rPr>
      </w:pPr>
      <w:r>
        <w:rPr>
          <w:spacing w:val="-1"/>
        </w:rPr>
        <w:t xml:space="preserve"> Délka úniku po nechráněné únikové cestě činí 13 m.</w:t>
      </w:r>
    </w:p>
    <w:p w14:paraId="556362CE" w14:textId="74A7ECF9" w:rsidR="00D32032" w:rsidRDefault="00D32032" w:rsidP="00D32032">
      <w:pPr>
        <w:ind w:firstLine="283"/>
        <w:rPr>
          <w:spacing w:val="-1"/>
        </w:rPr>
      </w:pPr>
      <w:r>
        <w:rPr>
          <w:spacing w:val="-1"/>
        </w:rPr>
        <w:t>Mezní délka úniku po nechráněné únikové cestě pro více možností úniku a hodnotu koeficientu a = 0,</w:t>
      </w:r>
      <w:r w:rsidR="006E5EC5">
        <w:rPr>
          <w:spacing w:val="-1"/>
        </w:rPr>
        <w:t>9</w:t>
      </w:r>
      <w:r>
        <w:rPr>
          <w:spacing w:val="-1"/>
        </w:rPr>
        <w:t xml:space="preserve"> činí dle tab. 18 ČSN 73 0802 3</w:t>
      </w:r>
      <w:r w:rsidR="006E5EC5">
        <w:rPr>
          <w:spacing w:val="-1"/>
        </w:rPr>
        <w:t>0</w:t>
      </w:r>
      <w:r>
        <w:rPr>
          <w:spacing w:val="-1"/>
        </w:rPr>
        <w:t xml:space="preserve"> m. </w:t>
      </w:r>
    </w:p>
    <w:p w14:paraId="1639C58F" w14:textId="77777777" w:rsidR="00F30FDC" w:rsidRDefault="00F30FDC" w:rsidP="00F30FDC">
      <w:pPr>
        <w:ind w:firstLine="283"/>
        <w:rPr>
          <w:spacing w:val="-1"/>
        </w:rPr>
      </w:pPr>
      <w:r>
        <w:rPr>
          <w:spacing w:val="-1"/>
        </w:rPr>
        <w:t>Osoby se v posuzovaném požárním úseky vyskytují nahodile v počtu max. 10 osob. Pro tento počet osob je požadována kapacita úniku: u = E/K = 10/70 = 1 únikový pruh, skutečná šířka nechráněné únikové cesty je 1,5 únikového pruhu.</w:t>
      </w:r>
    </w:p>
    <w:p w14:paraId="291001AD" w14:textId="1EF13534" w:rsidR="006E5EC5" w:rsidRDefault="006E5EC5" w:rsidP="006E5EC5">
      <w:pPr>
        <w:ind w:firstLine="283"/>
        <w:rPr>
          <w:spacing w:val="-1"/>
        </w:rPr>
      </w:pPr>
      <w:r>
        <w:rPr>
          <w:spacing w:val="-1"/>
        </w:rPr>
        <w:t xml:space="preserve">Délka </w:t>
      </w:r>
      <w:r w:rsidR="00F30FDC">
        <w:rPr>
          <w:spacing w:val="-1"/>
        </w:rPr>
        <w:t xml:space="preserve">o šířka </w:t>
      </w:r>
      <w:r>
        <w:rPr>
          <w:spacing w:val="-1"/>
        </w:rPr>
        <w:t xml:space="preserve">úniku po nechráněných únikových </w:t>
      </w:r>
      <w:proofErr w:type="gramStart"/>
      <w:r>
        <w:rPr>
          <w:spacing w:val="-1"/>
        </w:rPr>
        <w:t>cestách  z</w:t>
      </w:r>
      <w:proofErr w:type="gramEnd"/>
      <w:r>
        <w:rPr>
          <w:spacing w:val="-1"/>
        </w:rPr>
        <w:t> posuzovaného požárního úseku vyhovuje požadavkům ČSN 73 0802 a ČSN 73 0834</w:t>
      </w:r>
    </w:p>
    <w:p w14:paraId="60D2688D" w14:textId="06FA6819" w:rsidR="00D32032" w:rsidRDefault="00D32032" w:rsidP="00D32032">
      <w:pPr>
        <w:ind w:firstLine="283"/>
        <w:rPr>
          <w:spacing w:val="-1"/>
        </w:rPr>
      </w:pPr>
      <w:r w:rsidRPr="00E76D69">
        <w:rPr>
          <w:spacing w:val="-1"/>
        </w:rPr>
        <w:t>Požární úsek</w:t>
      </w:r>
      <w:r>
        <w:rPr>
          <w:spacing w:val="-1"/>
          <w:u w:val="single"/>
        </w:rPr>
        <w:t xml:space="preserve"> PÚ č. P 1.9 </w:t>
      </w:r>
      <w:r w:rsidRPr="00E76D69">
        <w:rPr>
          <w:spacing w:val="-1"/>
        </w:rPr>
        <w:t xml:space="preserve">má hodnotu koeficientu a = </w:t>
      </w:r>
      <w:r>
        <w:rPr>
          <w:spacing w:val="-1"/>
        </w:rPr>
        <w:t xml:space="preserve">0,82, únik osob je řešen jednou nechráněnou únikovou cestou do </w:t>
      </w:r>
      <w:proofErr w:type="gramStart"/>
      <w:r>
        <w:rPr>
          <w:spacing w:val="-1"/>
        </w:rPr>
        <w:t>schodiště - chráněné</w:t>
      </w:r>
      <w:proofErr w:type="gramEnd"/>
      <w:r>
        <w:rPr>
          <w:spacing w:val="-1"/>
        </w:rPr>
        <w:t xml:space="preserve"> únikové cesty typu </w:t>
      </w:r>
      <w:r w:rsidR="006E5EC5">
        <w:rPr>
          <w:spacing w:val="-1"/>
        </w:rPr>
        <w:t>B</w:t>
      </w:r>
      <w:r>
        <w:rPr>
          <w:spacing w:val="-1"/>
        </w:rPr>
        <w:t>.</w:t>
      </w:r>
    </w:p>
    <w:p w14:paraId="0301E2C3" w14:textId="4FE1AED9" w:rsidR="00D32032" w:rsidRDefault="00D32032" w:rsidP="00D32032">
      <w:pPr>
        <w:ind w:firstLine="283"/>
        <w:rPr>
          <w:spacing w:val="-1"/>
        </w:rPr>
      </w:pPr>
      <w:r>
        <w:rPr>
          <w:spacing w:val="-1"/>
        </w:rPr>
        <w:t xml:space="preserve"> Délka úniku po nechráněné únikové cestě činí 6</w:t>
      </w:r>
      <w:r w:rsidR="006E5EC5">
        <w:rPr>
          <w:spacing w:val="-1"/>
        </w:rPr>
        <w:t xml:space="preserve"> m</w:t>
      </w:r>
    </w:p>
    <w:p w14:paraId="7A64F7C7" w14:textId="67A27562" w:rsidR="00D32032" w:rsidRDefault="00D32032" w:rsidP="00D32032">
      <w:pPr>
        <w:ind w:firstLine="283"/>
        <w:rPr>
          <w:spacing w:val="-1"/>
        </w:rPr>
      </w:pPr>
      <w:r>
        <w:rPr>
          <w:spacing w:val="-1"/>
        </w:rPr>
        <w:t xml:space="preserve">Mezní délka úniku po nechráněné únikové cestě pro více možností úniku a hodnotu koeficientu a = 0,82 činí dle tab. 18 ČSN 73 0802 34 m. </w:t>
      </w:r>
    </w:p>
    <w:p w14:paraId="5E7E129B" w14:textId="769E1A43" w:rsidR="005D2A56" w:rsidRDefault="005D2A56" w:rsidP="00D32032">
      <w:pPr>
        <w:ind w:firstLine="283"/>
        <w:rPr>
          <w:spacing w:val="-1"/>
        </w:rPr>
      </w:pPr>
      <w:r>
        <w:rPr>
          <w:spacing w:val="-1"/>
        </w:rPr>
        <w:t>Požární úsek tvoří bezobslužný provoz – UPS a ústředna evakuačního rozhlasu</w:t>
      </w:r>
    </w:p>
    <w:p w14:paraId="086D850E" w14:textId="1C999EE1" w:rsidR="006E5EC5" w:rsidRDefault="006E5EC5" w:rsidP="006E5EC5">
      <w:pPr>
        <w:ind w:firstLine="283"/>
        <w:rPr>
          <w:spacing w:val="-1"/>
        </w:rPr>
      </w:pPr>
      <w:r>
        <w:rPr>
          <w:spacing w:val="-1"/>
        </w:rPr>
        <w:t xml:space="preserve">Délka </w:t>
      </w:r>
      <w:r w:rsidR="005D2A56">
        <w:rPr>
          <w:spacing w:val="-1"/>
        </w:rPr>
        <w:t xml:space="preserve">i šířka </w:t>
      </w:r>
      <w:r>
        <w:rPr>
          <w:spacing w:val="-1"/>
        </w:rPr>
        <w:t xml:space="preserve">úniku po nechráněných únikových </w:t>
      </w:r>
      <w:proofErr w:type="gramStart"/>
      <w:r>
        <w:rPr>
          <w:spacing w:val="-1"/>
        </w:rPr>
        <w:t>cestách  z</w:t>
      </w:r>
      <w:proofErr w:type="gramEnd"/>
      <w:r>
        <w:rPr>
          <w:spacing w:val="-1"/>
        </w:rPr>
        <w:t> posuzovaného požárního úseku vyhovuje požadavkům ČSN 73 0802 a ČSN 73 0834</w:t>
      </w:r>
    </w:p>
    <w:p w14:paraId="0E827C31" w14:textId="20FF84B0" w:rsidR="00D32032" w:rsidRDefault="00D32032" w:rsidP="00D32032">
      <w:pPr>
        <w:ind w:firstLine="283"/>
        <w:rPr>
          <w:spacing w:val="-1"/>
        </w:rPr>
      </w:pPr>
      <w:r w:rsidRPr="00E76D69">
        <w:rPr>
          <w:spacing w:val="-1"/>
        </w:rPr>
        <w:t>Požární úsek</w:t>
      </w:r>
      <w:r>
        <w:rPr>
          <w:spacing w:val="-1"/>
          <w:u w:val="single"/>
        </w:rPr>
        <w:t xml:space="preserve"> PÚ č. P 1.10 </w:t>
      </w:r>
      <w:r w:rsidRPr="00E76D69">
        <w:rPr>
          <w:spacing w:val="-1"/>
        </w:rPr>
        <w:t xml:space="preserve">má hodnotu koeficientu a = </w:t>
      </w:r>
      <w:r>
        <w:rPr>
          <w:spacing w:val="-1"/>
        </w:rPr>
        <w:t>0,9</w:t>
      </w:r>
      <w:r w:rsidR="00743CAF">
        <w:rPr>
          <w:spacing w:val="-1"/>
        </w:rPr>
        <w:t>5</w:t>
      </w:r>
      <w:r>
        <w:rPr>
          <w:spacing w:val="-1"/>
        </w:rPr>
        <w:t xml:space="preserve"> únik osob je řešen jednou nechráněnou únikovou cestou do </w:t>
      </w:r>
      <w:proofErr w:type="gramStart"/>
      <w:r>
        <w:rPr>
          <w:spacing w:val="-1"/>
        </w:rPr>
        <w:t>schodiště - chráněné</w:t>
      </w:r>
      <w:proofErr w:type="gramEnd"/>
      <w:r>
        <w:rPr>
          <w:spacing w:val="-1"/>
        </w:rPr>
        <w:t xml:space="preserve"> únikové cesty typu </w:t>
      </w:r>
      <w:r w:rsidR="006E5EC5">
        <w:rPr>
          <w:spacing w:val="-1"/>
        </w:rPr>
        <w:t>B</w:t>
      </w:r>
      <w:r>
        <w:rPr>
          <w:spacing w:val="-1"/>
        </w:rPr>
        <w:t>.</w:t>
      </w:r>
    </w:p>
    <w:p w14:paraId="3EE327C3" w14:textId="561E4D4D" w:rsidR="00D32032" w:rsidRDefault="00D32032" w:rsidP="00D32032">
      <w:pPr>
        <w:ind w:firstLine="283"/>
        <w:rPr>
          <w:spacing w:val="-1"/>
        </w:rPr>
      </w:pPr>
      <w:r>
        <w:rPr>
          <w:spacing w:val="-1"/>
        </w:rPr>
        <w:t xml:space="preserve"> Délka úniku po nechráněné únikové cestě činí 6</w:t>
      </w:r>
      <w:r w:rsidR="006E5EC5">
        <w:rPr>
          <w:spacing w:val="-1"/>
        </w:rPr>
        <w:t xml:space="preserve"> m</w:t>
      </w:r>
    </w:p>
    <w:p w14:paraId="2B793404" w14:textId="4C70DF86" w:rsidR="00D32032" w:rsidRDefault="00D32032" w:rsidP="00D32032">
      <w:pPr>
        <w:ind w:firstLine="283"/>
        <w:rPr>
          <w:spacing w:val="-1"/>
        </w:rPr>
      </w:pPr>
      <w:r>
        <w:rPr>
          <w:spacing w:val="-1"/>
        </w:rPr>
        <w:t>Mezní délka úniku po nechráněné únikové cestě pro více možností úniku a hodnotu koeficientu a = 0,9</w:t>
      </w:r>
      <w:r w:rsidR="00743CAF">
        <w:rPr>
          <w:spacing w:val="-1"/>
        </w:rPr>
        <w:t>5</w:t>
      </w:r>
      <w:r>
        <w:rPr>
          <w:spacing w:val="-1"/>
        </w:rPr>
        <w:t xml:space="preserve"> činí dle tab. 18 ČSN 73 0802 </w:t>
      </w:r>
      <w:r w:rsidR="00743CAF">
        <w:rPr>
          <w:spacing w:val="-1"/>
        </w:rPr>
        <w:t>27,5</w:t>
      </w:r>
      <w:r>
        <w:rPr>
          <w:spacing w:val="-1"/>
        </w:rPr>
        <w:t xml:space="preserve"> m. </w:t>
      </w:r>
    </w:p>
    <w:p w14:paraId="213C03F4" w14:textId="61A1DFB3" w:rsidR="005D2A56" w:rsidRDefault="005D2A56" w:rsidP="00D32032">
      <w:pPr>
        <w:ind w:firstLine="283"/>
        <w:rPr>
          <w:spacing w:val="-1"/>
        </w:rPr>
      </w:pPr>
      <w:r>
        <w:rPr>
          <w:spacing w:val="-1"/>
        </w:rPr>
        <w:t xml:space="preserve">V posuzovaném požárním úseku bude současně max. </w:t>
      </w:r>
      <w:r w:rsidR="00F2093B">
        <w:rPr>
          <w:spacing w:val="-1"/>
        </w:rPr>
        <w:t xml:space="preserve">49 osob – požární úsek bude využíván mimo jiné jako šatna pro zaměstnance s celkem 2 x </w:t>
      </w:r>
      <w:proofErr w:type="gramStart"/>
      <w:r w:rsidR="00F2093B">
        <w:rPr>
          <w:spacing w:val="-1"/>
        </w:rPr>
        <w:t>18 – 36</w:t>
      </w:r>
      <w:proofErr w:type="gramEnd"/>
      <w:r w:rsidR="00F2093B">
        <w:rPr>
          <w:spacing w:val="-1"/>
        </w:rPr>
        <w:t xml:space="preserve"> šatními skříňkami. Počet osob dán počtem skříněk vynásobeným koeficientem 1,35. Součástí požárního úseku je i pracovna s kapacitou 10 osob.   </w:t>
      </w:r>
    </w:p>
    <w:p w14:paraId="00089213" w14:textId="49775309" w:rsidR="00B05D06" w:rsidRDefault="00F2093B" w:rsidP="00D32032">
      <w:pPr>
        <w:ind w:firstLine="283"/>
        <w:rPr>
          <w:spacing w:val="-1"/>
        </w:rPr>
      </w:pPr>
      <w:r>
        <w:rPr>
          <w:spacing w:val="-1"/>
        </w:rPr>
        <w:t xml:space="preserve">Počet osob z šaten je uplatněn pouze při výpočtu požadované šířky </w:t>
      </w:r>
      <w:r w:rsidR="00B05D06">
        <w:rPr>
          <w:spacing w:val="-1"/>
        </w:rPr>
        <w:t>úniku z posuzovaného požárního úseku do chráněné únikové cesty, do celkové kapacity únikových cest jsou započteny pouze osoby z pracovny, šatna je určena pro zaměstnance objektu, ti jsou započteni do kapacity úniku z jednotlivých svých pracovišť v objektu</w:t>
      </w:r>
    </w:p>
    <w:p w14:paraId="1A0FC034" w14:textId="401ED06D" w:rsidR="00F2093B" w:rsidRDefault="00B05D06" w:rsidP="00D32032">
      <w:pPr>
        <w:ind w:firstLine="283"/>
        <w:rPr>
          <w:spacing w:val="-1"/>
        </w:rPr>
      </w:pPr>
      <w:r>
        <w:rPr>
          <w:spacing w:val="-1"/>
        </w:rPr>
        <w:t>Požadovaná šířka únikových cest činí: u = E/K = 49/65 = 1 únikový pruh. Každý ze vstupů do chráněné únikové cesty má šířku 1,5 únikového pruhu.</w:t>
      </w:r>
    </w:p>
    <w:p w14:paraId="6B38BAF2" w14:textId="1615DEF7" w:rsidR="006E5EC5" w:rsidRDefault="006E5EC5" w:rsidP="006E5EC5">
      <w:pPr>
        <w:ind w:firstLine="283"/>
        <w:rPr>
          <w:spacing w:val="-1"/>
        </w:rPr>
      </w:pPr>
      <w:r>
        <w:rPr>
          <w:spacing w:val="-1"/>
        </w:rPr>
        <w:t xml:space="preserve">Délka </w:t>
      </w:r>
      <w:r w:rsidR="00B05D06">
        <w:rPr>
          <w:spacing w:val="-1"/>
        </w:rPr>
        <w:t xml:space="preserve">i šířka </w:t>
      </w:r>
      <w:r>
        <w:rPr>
          <w:spacing w:val="-1"/>
        </w:rPr>
        <w:t xml:space="preserve">úniku po nechráněných únikových </w:t>
      </w:r>
      <w:proofErr w:type="gramStart"/>
      <w:r>
        <w:rPr>
          <w:spacing w:val="-1"/>
        </w:rPr>
        <w:t>cestách  z</w:t>
      </w:r>
      <w:proofErr w:type="gramEnd"/>
      <w:r>
        <w:rPr>
          <w:spacing w:val="-1"/>
        </w:rPr>
        <w:t> posuzovaného požárního úseku vyhovuje požadavkům ČSN 73 0802 a ČSN 73 0834</w:t>
      </w:r>
    </w:p>
    <w:p w14:paraId="63CD3E90" w14:textId="61A7BCFB" w:rsidR="00D32032" w:rsidRDefault="00D32032" w:rsidP="00D32032">
      <w:pPr>
        <w:ind w:firstLine="283"/>
        <w:rPr>
          <w:spacing w:val="-1"/>
        </w:rPr>
      </w:pPr>
      <w:r w:rsidRPr="00E76D69">
        <w:rPr>
          <w:spacing w:val="-1"/>
        </w:rPr>
        <w:t>Požární úsek</w:t>
      </w:r>
      <w:r>
        <w:rPr>
          <w:spacing w:val="-1"/>
          <w:u w:val="single"/>
        </w:rPr>
        <w:t xml:space="preserve"> PÚ č. P 1.11 </w:t>
      </w:r>
      <w:r w:rsidRPr="00E76D69">
        <w:rPr>
          <w:spacing w:val="-1"/>
        </w:rPr>
        <w:t xml:space="preserve">má hodnotu koeficientu a = </w:t>
      </w:r>
      <w:r>
        <w:rPr>
          <w:spacing w:val="-1"/>
        </w:rPr>
        <w:t xml:space="preserve">0,9, únik osob je řešen jednou nechráněnou únikovou cestou do </w:t>
      </w:r>
      <w:proofErr w:type="gramStart"/>
      <w:r>
        <w:rPr>
          <w:spacing w:val="-1"/>
        </w:rPr>
        <w:t>schodiště - chráněné</w:t>
      </w:r>
      <w:proofErr w:type="gramEnd"/>
      <w:r>
        <w:rPr>
          <w:spacing w:val="-1"/>
        </w:rPr>
        <w:t xml:space="preserve"> únikové cesty typu </w:t>
      </w:r>
      <w:r w:rsidR="006E5EC5">
        <w:rPr>
          <w:spacing w:val="-1"/>
        </w:rPr>
        <w:t>B</w:t>
      </w:r>
      <w:r>
        <w:rPr>
          <w:spacing w:val="-1"/>
        </w:rPr>
        <w:t>.</w:t>
      </w:r>
    </w:p>
    <w:p w14:paraId="53E61498" w14:textId="1B20A628" w:rsidR="00D32032" w:rsidRDefault="00D32032" w:rsidP="00D32032">
      <w:pPr>
        <w:ind w:firstLine="283"/>
        <w:rPr>
          <w:spacing w:val="-1"/>
        </w:rPr>
      </w:pPr>
      <w:r>
        <w:rPr>
          <w:spacing w:val="-1"/>
        </w:rPr>
        <w:t xml:space="preserve"> Délka úniku po nechráněné únikové cestě činí </w:t>
      </w:r>
      <w:r w:rsidR="006E5EC5">
        <w:rPr>
          <w:spacing w:val="-1"/>
        </w:rPr>
        <w:t>6 m</w:t>
      </w:r>
    </w:p>
    <w:p w14:paraId="3CB0F5D8" w14:textId="60175BDB" w:rsidR="00D32032" w:rsidRDefault="00D32032" w:rsidP="00D32032">
      <w:pPr>
        <w:ind w:firstLine="283"/>
        <w:rPr>
          <w:spacing w:val="-1"/>
        </w:rPr>
      </w:pPr>
      <w:r>
        <w:rPr>
          <w:spacing w:val="-1"/>
        </w:rPr>
        <w:t xml:space="preserve">Mezní délka úniku po nechráněné únikové cestě pro více možností úniku a hodnotu koeficientu a = 0,9 činí dle tab. 18 ČSN 73 0802 </w:t>
      </w:r>
      <w:r w:rsidR="006E5EC5">
        <w:rPr>
          <w:spacing w:val="-1"/>
        </w:rPr>
        <w:t>30</w:t>
      </w:r>
      <w:r>
        <w:rPr>
          <w:spacing w:val="-1"/>
        </w:rPr>
        <w:t xml:space="preserve"> m. </w:t>
      </w:r>
    </w:p>
    <w:p w14:paraId="7B2BCE40" w14:textId="0DA6D515" w:rsidR="00B05D06" w:rsidRDefault="00B05D06" w:rsidP="00D32032">
      <w:pPr>
        <w:ind w:firstLine="283"/>
        <w:rPr>
          <w:spacing w:val="-1"/>
        </w:rPr>
      </w:pPr>
      <w:r>
        <w:rPr>
          <w:spacing w:val="-1"/>
        </w:rPr>
        <w:t>Požární úsek tvoří strojovna vzduchotechniky pro odvětrání chráněné únikové cesty – jedná se bezobslužný provoz</w:t>
      </w:r>
    </w:p>
    <w:p w14:paraId="64D02F59" w14:textId="6AEA62F8" w:rsidR="006E5EC5" w:rsidRDefault="006E5EC5" w:rsidP="006E5EC5">
      <w:pPr>
        <w:ind w:firstLine="283"/>
        <w:rPr>
          <w:spacing w:val="-1"/>
        </w:rPr>
      </w:pPr>
      <w:r>
        <w:rPr>
          <w:spacing w:val="-1"/>
        </w:rPr>
        <w:t xml:space="preserve">Délka </w:t>
      </w:r>
      <w:r w:rsidR="00B05D06">
        <w:rPr>
          <w:spacing w:val="-1"/>
        </w:rPr>
        <w:t xml:space="preserve">i šířka </w:t>
      </w:r>
      <w:r>
        <w:rPr>
          <w:spacing w:val="-1"/>
        </w:rPr>
        <w:t xml:space="preserve">úniku po nechráněných únikových </w:t>
      </w:r>
      <w:proofErr w:type="gramStart"/>
      <w:r>
        <w:rPr>
          <w:spacing w:val="-1"/>
        </w:rPr>
        <w:t>cestách  z</w:t>
      </w:r>
      <w:proofErr w:type="gramEnd"/>
      <w:r>
        <w:rPr>
          <w:spacing w:val="-1"/>
        </w:rPr>
        <w:t> posuzovaného požárního úseku vyhovuje požadavkům ČSN 73 0802 a ČSN 73 0834</w:t>
      </w:r>
    </w:p>
    <w:p w14:paraId="6BD42526" w14:textId="518CFEC6" w:rsidR="00D32032" w:rsidRDefault="00D32032" w:rsidP="00D32032">
      <w:pPr>
        <w:ind w:firstLine="283"/>
        <w:rPr>
          <w:spacing w:val="-1"/>
        </w:rPr>
      </w:pPr>
      <w:r w:rsidRPr="00E76D69">
        <w:rPr>
          <w:spacing w:val="-1"/>
        </w:rPr>
        <w:t>Požární úsek</w:t>
      </w:r>
      <w:r>
        <w:rPr>
          <w:spacing w:val="-1"/>
          <w:u w:val="single"/>
        </w:rPr>
        <w:t xml:space="preserve"> PÚ č. P 1.12 </w:t>
      </w:r>
      <w:r w:rsidRPr="00E76D69">
        <w:rPr>
          <w:spacing w:val="-1"/>
        </w:rPr>
        <w:t xml:space="preserve">má hodnotu koeficientu a = </w:t>
      </w:r>
      <w:r w:rsidR="006E5EC5">
        <w:rPr>
          <w:spacing w:val="-1"/>
        </w:rPr>
        <w:t>0,99</w:t>
      </w:r>
      <w:r>
        <w:rPr>
          <w:spacing w:val="-1"/>
        </w:rPr>
        <w:t xml:space="preserve">, únik osob je řešen jednou nechráněnou únikovou cestou do </w:t>
      </w:r>
      <w:proofErr w:type="gramStart"/>
      <w:r>
        <w:rPr>
          <w:spacing w:val="-1"/>
        </w:rPr>
        <w:t>schodiště - chráněné</w:t>
      </w:r>
      <w:proofErr w:type="gramEnd"/>
      <w:r>
        <w:rPr>
          <w:spacing w:val="-1"/>
        </w:rPr>
        <w:t xml:space="preserve"> únikové cesty typu </w:t>
      </w:r>
      <w:r w:rsidR="006E5EC5">
        <w:rPr>
          <w:spacing w:val="-1"/>
        </w:rPr>
        <w:t>B</w:t>
      </w:r>
      <w:r>
        <w:rPr>
          <w:spacing w:val="-1"/>
        </w:rPr>
        <w:t>.</w:t>
      </w:r>
    </w:p>
    <w:p w14:paraId="44A22029" w14:textId="20DC1B55" w:rsidR="00D32032" w:rsidRDefault="00D32032" w:rsidP="00D32032">
      <w:pPr>
        <w:ind w:firstLine="283"/>
        <w:rPr>
          <w:spacing w:val="-1"/>
        </w:rPr>
      </w:pPr>
      <w:r>
        <w:rPr>
          <w:spacing w:val="-1"/>
        </w:rPr>
        <w:t xml:space="preserve"> Délka úniku po nechráněné únikové cestě činí </w:t>
      </w:r>
      <w:r w:rsidR="006E5EC5">
        <w:rPr>
          <w:spacing w:val="-1"/>
        </w:rPr>
        <w:t>12 m</w:t>
      </w:r>
    </w:p>
    <w:p w14:paraId="1AB89A64" w14:textId="5761932D" w:rsidR="00D32032" w:rsidRDefault="00D32032" w:rsidP="00D32032">
      <w:pPr>
        <w:ind w:firstLine="283"/>
        <w:rPr>
          <w:spacing w:val="-1"/>
        </w:rPr>
      </w:pPr>
      <w:r>
        <w:rPr>
          <w:spacing w:val="-1"/>
        </w:rPr>
        <w:t xml:space="preserve">Mezní délka úniku po nechráněné únikové cestě pro více možností úniku a hodnotu koeficientu a = 0,9 činí dle tab. 18 ČSN 73 0802 </w:t>
      </w:r>
      <w:r w:rsidR="006E5EC5">
        <w:rPr>
          <w:spacing w:val="-1"/>
        </w:rPr>
        <w:t>25,5</w:t>
      </w:r>
      <w:r>
        <w:rPr>
          <w:spacing w:val="-1"/>
        </w:rPr>
        <w:t xml:space="preserve"> m. </w:t>
      </w:r>
    </w:p>
    <w:p w14:paraId="2B057033" w14:textId="6B213C57" w:rsidR="00917047" w:rsidRDefault="00917047" w:rsidP="00917047">
      <w:pPr>
        <w:ind w:firstLine="283"/>
        <w:rPr>
          <w:spacing w:val="-1"/>
        </w:rPr>
      </w:pPr>
      <w:r>
        <w:rPr>
          <w:spacing w:val="-1"/>
        </w:rPr>
        <w:t>Požární úsek tvoří strojovna sklad – jedná se bezobslužný provoz</w:t>
      </w:r>
    </w:p>
    <w:p w14:paraId="4892740C" w14:textId="77777777" w:rsidR="006E5EC5" w:rsidRDefault="006E5EC5" w:rsidP="006E5EC5">
      <w:pPr>
        <w:ind w:firstLine="283"/>
        <w:rPr>
          <w:spacing w:val="-1"/>
        </w:rPr>
      </w:pPr>
      <w:r>
        <w:rPr>
          <w:spacing w:val="-1"/>
        </w:rPr>
        <w:t xml:space="preserve">Délka úniku po nechráněných únikových </w:t>
      </w:r>
      <w:proofErr w:type="gramStart"/>
      <w:r>
        <w:rPr>
          <w:spacing w:val="-1"/>
        </w:rPr>
        <w:t>cestách  z</w:t>
      </w:r>
      <w:proofErr w:type="gramEnd"/>
      <w:r>
        <w:rPr>
          <w:spacing w:val="-1"/>
        </w:rPr>
        <w:t> posuzovaného požárního úseku vyhovuje požadavkům ČSN 73 0802 a ČSN 73 0834</w:t>
      </w:r>
    </w:p>
    <w:p w14:paraId="3A169509" w14:textId="55B85F28" w:rsidR="00B367A7" w:rsidRDefault="00D32032" w:rsidP="00D32032">
      <w:pPr>
        <w:ind w:firstLine="283"/>
        <w:rPr>
          <w:spacing w:val="-1"/>
        </w:rPr>
      </w:pPr>
      <w:r w:rsidRPr="00743CAF">
        <w:rPr>
          <w:spacing w:val="-1"/>
        </w:rPr>
        <w:t>Požární úsek</w:t>
      </w:r>
      <w:r w:rsidRPr="00743CAF">
        <w:rPr>
          <w:spacing w:val="-1"/>
          <w:u w:val="single"/>
        </w:rPr>
        <w:t xml:space="preserve"> PÚ</w:t>
      </w:r>
      <w:r>
        <w:rPr>
          <w:spacing w:val="-1"/>
          <w:u w:val="single"/>
        </w:rPr>
        <w:t xml:space="preserve"> č. P 1.13 </w:t>
      </w:r>
      <w:r w:rsidRPr="00E76D69">
        <w:rPr>
          <w:spacing w:val="-1"/>
        </w:rPr>
        <w:t xml:space="preserve">má hodnotu koeficientu a = </w:t>
      </w:r>
      <w:r w:rsidR="00743CAF">
        <w:rPr>
          <w:spacing w:val="-1"/>
        </w:rPr>
        <w:t>1,</w:t>
      </w:r>
      <w:r w:rsidR="006E5EC5">
        <w:rPr>
          <w:spacing w:val="-1"/>
        </w:rPr>
        <w:t>18</w:t>
      </w:r>
      <w:r>
        <w:rPr>
          <w:spacing w:val="-1"/>
        </w:rPr>
        <w:t xml:space="preserve">, únik osob je řešen </w:t>
      </w:r>
      <w:r w:rsidR="00B367A7">
        <w:rPr>
          <w:spacing w:val="-1"/>
        </w:rPr>
        <w:t xml:space="preserve">dvěma východy z místnosti 1.10 do chodby 01.16, která tvoří samostatný požární úsek bez požárního </w:t>
      </w:r>
      <w:proofErr w:type="gramStart"/>
      <w:r w:rsidR="00B367A7">
        <w:rPr>
          <w:spacing w:val="-1"/>
        </w:rPr>
        <w:t xml:space="preserve">rizika </w:t>
      </w:r>
      <w:r w:rsidR="00917047">
        <w:rPr>
          <w:spacing w:val="-1"/>
        </w:rPr>
        <w:t xml:space="preserve"> -</w:t>
      </w:r>
      <w:proofErr w:type="gramEnd"/>
      <w:r w:rsidR="00917047">
        <w:rPr>
          <w:spacing w:val="-1"/>
        </w:rPr>
        <w:t xml:space="preserve"> chráněnou únikovou cestu dle ČSN 73 0834 čl. 5.6.1.b)3) </w:t>
      </w:r>
      <w:r w:rsidR="00B367A7">
        <w:rPr>
          <w:spacing w:val="-1"/>
        </w:rPr>
        <w:t>a odtud do chráněné únikové cesty typu B</w:t>
      </w:r>
    </w:p>
    <w:p w14:paraId="608CC95C" w14:textId="77777777" w:rsidR="00917047" w:rsidRDefault="00D32032" w:rsidP="00D32032">
      <w:pPr>
        <w:ind w:firstLine="283"/>
        <w:rPr>
          <w:spacing w:val="-1"/>
        </w:rPr>
      </w:pPr>
      <w:r>
        <w:rPr>
          <w:spacing w:val="-1"/>
        </w:rPr>
        <w:t xml:space="preserve">Délka úniku po nechráněné únikové cestě činí </w:t>
      </w:r>
      <w:r w:rsidR="003C1A34">
        <w:rPr>
          <w:spacing w:val="-1"/>
        </w:rPr>
        <w:t>8</w:t>
      </w:r>
      <w:r w:rsidR="00014D9C">
        <w:rPr>
          <w:spacing w:val="-1"/>
        </w:rPr>
        <w:t xml:space="preserve"> m </w:t>
      </w:r>
    </w:p>
    <w:p w14:paraId="5BDBD8E2" w14:textId="3F36D6B8" w:rsidR="00B367A7" w:rsidRDefault="00B367A7" w:rsidP="00D32032">
      <w:pPr>
        <w:ind w:firstLine="283"/>
        <w:rPr>
          <w:spacing w:val="-1"/>
        </w:rPr>
      </w:pPr>
      <w:r>
        <w:rPr>
          <w:spacing w:val="-1"/>
        </w:rPr>
        <w:t xml:space="preserve">Z posuzovaného objektu lze řešit únik pouze jedním směrem, uvedený prostor bude využíván jako truhlárna a bude v něm současně dle ČSN 73 0818 max. 6 osob – </w:t>
      </w:r>
      <w:proofErr w:type="gramStart"/>
      <w:r>
        <w:rPr>
          <w:spacing w:val="-1"/>
        </w:rPr>
        <w:t>tzn- m</w:t>
      </w:r>
      <w:r w:rsidR="003C1A34">
        <w:rPr>
          <w:spacing w:val="-1"/>
        </w:rPr>
        <w:t>é</w:t>
      </w:r>
      <w:r>
        <w:rPr>
          <w:spacing w:val="-1"/>
        </w:rPr>
        <w:t>n</w:t>
      </w:r>
      <w:r w:rsidR="003C1A34">
        <w:rPr>
          <w:spacing w:val="-1"/>
        </w:rPr>
        <w:t>ě</w:t>
      </w:r>
      <w:proofErr w:type="gramEnd"/>
      <w:r>
        <w:rPr>
          <w:spacing w:val="-1"/>
        </w:rPr>
        <w:t xml:space="preserve"> než 10 </w:t>
      </w:r>
    </w:p>
    <w:p w14:paraId="7D750982" w14:textId="1DA5A6DC" w:rsidR="00014D9C" w:rsidRDefault="00014D9C" w:rsidP="00917047">
      <w:pPr>
        <w:ind w:firstLine="283"/>
        <w:rPr>
          <w:spacing w:val="-1"/>
        </w:rPr>
      </w:pPr>
      <w:r>
        <w:rPr>
          <w:spacing w:val="-1"/>
        </w:rPr>
        <w:t>Mezní délka úniku po nechráněné únikové cestě pro jednu možnost úniku a hodnotu koeficientu a = 1,</w:t>
      </w:r>
      <w:r w:rsidR="003C1A34">
        <w:rPr>
          <w:spacing w:val="-1"/>
        </w:rPr>
        <w:t>18</w:t>
      </w:r>
      <w:r>
        <w:rPr>
          <w:spacing w:val="-1"/>
        </w:rPr>
        <w:t xml:space="preserve"> činí dle tab. 18 ČSN 73 0802 </w:t>
      </w:r>
      <w:r w:rsidR="003C1A34">
        <w:rPr>
          <w:spacing w:val="-1"/>
        </w:rPr>
        <w:t>16</w:t>
      </w:r>
      <w:r>
        <w:rPr>
          <w:spacing w:val="-1"/>
        </w:rPr>
        <w:t xml:space="preserve"> m</w:t>
      </w:r>
    </w:p>
    <w:p w14:paraId="22AD18C1" w14:textId="77777777" w:rsidR="00917047" w:rsidRDefault="00917047" w:rsidP="00917047">
      <w:pPr>
        <w:ind w:firstLine="283"/>
        <w:rPr>
          <w:spacing w:val="-1"/>
        </w:rPr>
      </w:pPr>
      <w:r>
        <w:rPr>
          <w:spacing w:val="-1"/>
        </w:rPr>
        <w:t>Požadovaná kapacita únikových cest pro max. 6 osob v požárním úseku činí 1,5 únikového pruhu, skutečná šířky východu do chodby je 0,8 m</w:t>
      </w:r>
    </w:p>
    <w:p w14:paraId="5EEF7F6A" w14:textId="6F7812AF" w:rsidR="00B367A7" w:rsidRDefault="00B367A7" w:rsidP="00B367A7">
      <w:pPr>
        <w:ind w:firstLine="283"/>
        <w:rPr>
          <w:spacing w:val="-1"/>
        </w:rPr>
      </w:pPr>
      <w:r>
        <w:rPr>
          <w:spacing w:val="-1"/>
        </w:rPr>
        <w:t xml:space="preserve">Délka </w:t>
      </w:r>
      <w:r w:rsidR="00917047">
        <w:rPr>
          <w:spacing w:val="-1"/>
        </w:rPr>
        <w:t xml:space="preserve">i šířky </w:t>
      </w:r>
      <w:r>
        <w:rPr>
          <w:spacing w:val="-1"/>
        </w:rPr>
        <w:t xml:space="preserve">úniku po nechráněných únikových </w:t>
      </w:r>
      <w:proofErr w:type="gramStart"/>
      <w:r>
        <w:rPr>
          <w:spacing w:val="-1"/>
        </w:rPr>
        <w:t>cestách  z</w:t>
      </w:r>
      <w:proofErr w:type="gramEnd"/>
      <w:r>
        <w:rPr>
          <w:spacing w:val="-1"/>
        </w:rPr>
        <w:t> posuzovaného požárního úseku vyhovuje požadavkům ČSN 73 0802 a ČSN 73 0834</w:t>
      </w:r>
    </w:p>
    <w:p w14:paraId="0DFABEC9" w14:textId="4067646E" w:rsidR="00014D9C" w:rsidRDefault="00014D9C" w:rsidP="00014D9C">
      <w:pPr>
        <w:ind w:firstLine="283"/>
        <w:rPr>
          <w:spacing w:val="-1"/>
        </w:rPr>
      </w:pPr>
      <w:r w:rsidRPr="00743CAF">
        <w:rPr>
          <w:spacing w:val="-1"/>
        </w:rPr>
        <w:t>Požární úsek</w:t>
      </w:r>
      <w:r w:rsidRPr="00743CAF">
        <w:rPr>
          <w:spacing w:val="-1"/>
          <w:u w:val="single"/>
        </w:rPr>
        <w:t xml:space="preserve"> PÚ</w:t>
      </w:r>
      <w:r>
        <w:rPr>
          <w:spacing w:val="-1"/>
          <w:u w:val="single"/>
        </w:rPr>
        <w:t xml:space="preserve"> č. P 1.15 </w:t>
      </w:r>
      <w:r w:rsidRPr="00E76D69">
        <w:rPr>
          <w:spacing w:val="-1"/>
        </w:rPr>
        <w:t xml:space="preserve">má hodnotu koeficientu a = </w:t>
      </w:r>
      <w:r>
        <w:rPr>
          <w:spacing w:val="-1"/>
        </w:rPr>
        <w:t xml:space="preserve">0,9, únik osob je řešen jednou nechráněnou únikovou cestou do </w:t>
      </w:r>
      <w:r w:rsidR="00917047">
        <w:rPr>
          <w:spacing w:val="-1"/>
        </w:rPr>
        <w:t xml:space="preserve">chodby – místnost č. 01.16 – částečně chráněné únikové cesty samostatným požárním úsekem a odtud do </w:t>
      </w:r>
      <w:proofErr w:type="gramStart"/>
      <w:r>
        <w:rPr>
          <w:spacing w:val="-1"/>
        </w:rPr>
        <w:t>schodiště - chráněné</w:t>
      </w:r>
      <w:proofErr w:type="gramEnd"/>
      <w:r>
        <w:rPr>
          <w:spacing w:val="-1"/>
        </w:rPr>
        <w:t xml:space="preserve"> únikové cesty typu </w:t>
      </w:r>
      <w:r w:rsidR="003C1A34">
        <w:rPr>
          <w:spacing w:val="-1"/>
        </w:rPr>
        <w:t>B</w:t>
      </w:r>
      <w:r>
        <w:rPr>
          <w:spacing w:val="-1"/>
        </w:rPr>
        <w:t>.</w:t>
      </w:r>
    </w:p>
    <w:p w14:paraId="6775D08D" w14:textId="4F2E4945" w:rsidR="00014D9C" w:rsidRDefault="00014D9C" w:rsidP="00014D9C">
      <w:pPr>
        <w:ind w:firstLine="283"/>
        <w:rPr>
          <w:spacing w:val="-1"/>
        </w:rPr>
      </w:pPr>
      <w:r>
        <w:rPr>
          <w:spacing w:val="-1"/>
        </w:rPr>
        <w:t xml:space="preserve"> Délka úniku po nechráněné únikové cestě činí 19 m </w:t>
      </w:r>
    </w:p>
    <w:p w14:paraId="2DCE9F85" w14:textId="7F84E8AF" w:rsidR="00014D9C" w:rsidRDefault="00014D9C" w:rsidP="00014D9C">
      <w:pPr>
        <w:ind w:firstLine="283"/>
        <w:rPr>
          <w:spacing w:val="-1"/>
        </w:rPr>
      </w:pPr>
      <w:r>
        <w:rPr>
          <w:spacing w:val="-1"/>
        </w:rPr>
        <w:t xml:space="preserve">Mezní délka úniku po nechráněné únikové cestě pro jednu možnost úniku a hodnotu koeficientu a = 0,9 činí dle tab. 18 ČSN 73 0802 30 m. </w:t>
      </w:r>
    </w:p>
    <w:p w14:paraId="2359EBD5" w14:textId="77777777" w:rsidR="00917047" w:rsidRDefault="00917047" w:rsidP="00917047">
      <w:pPr>
        <w:ind w:firstLine="283"/>
        <w:rPr>
          <w:spacing w:val="-1"/>
        </w:rPr>
      </w:pPr>
      <w:r>
        <w:rPr>
          <w:spacing w:val="-1"/>
        </w:rPr>
        <w:t>Osoby se v posuzovaném požárním úseky vyskytují nahodile v počtu max. 10 osob. Pro tento počet osob je požadována kapacita úniku: u = E/K = 10/70 = 1 únikový pruh, skutečná šířka nechráněné únikové cesty je 1,5 únikového pruhu.</w:t>
      </w:r>
    </w:p>
    <w:p w14:paraId="4BB9130F" w14:textId="77777777" w:rsidR="00917047" w:rsidRDefault="00917047" w:rsidP="00917047">
      <w:pPr>
        <w:ind w:firstLine="283"/>
        <w:rPr>
          <w:spacing w:val="-1"/>
        </w:rPr>
      </w:pPr>
      <w:proofErr w:type="gramStart"/>
      <w:r>
        <w:rPr>
          <w:spacing w:val="-1"/>
        </w:rPr>
        <w:t>Délka  i</w:t>
      </w:r>
      <w:proofErr w:type="gramEnd"/>
      <w:r>
        <w:rPr>
          <w:spacing w:val="-1"/>
        </w:rPr>
        <w:t xml:space="preserve"> šířka úniku po nechráněných únikových cestách  z posuzovaného požárního úseku vyhovuje požadavkům ČSN 73 0802 a ČSN 73 0834</w:t>
      </w:r>
    </w:p>
    <w:p w14:paraId="2A4649AF" w14:textId="3ED7E6C3" w:rsidR="00890ACA" w:rsidRDefault="00890ACA" w:rsidP="00014D9C">
      <w:pPr>
        <w:ind w:firstLine="283"/>
        <w:rPr>
          <w:spacing w:val="-1"/>
        </w:rPr>
      </w:pPr>
      <w:r>
        <w:rPr>
          <w:spacing w:val="-1"/>
        </w:rPr>
        <w:t>Počátek úniku z</w:t>
      </w:r>
      <w:r w:rsidR="003C1A34">
        <w:rPr>
          <w:spacing w:val="-1"/>
        </w:rPr>
        <w:t xml:space="preserve"> požárního úseku </w:t>
      </w:r>
      <w:r w:rsidR="003C1A34" w:rsidRPr="003C1A34">
        <w:rPr>
          <w:spacing w:val="-1"/>
          <w:u w:val="single"/>
        </w:rPr>
        <w:t>PÚ č. P 1.16</w:t>
      </w:r>
      <w:r w:rsidR="003C1A34">
        <w:rPr>
          <w:spacing w:val="-1"/>
        </w:rPr>
        <w:t xml:space="preserve"> </w:t>
      </w:r>
      <w:r>
        <w:rPr>
          <w:spacing w:val="-1"/>
        </w:rPr>
        <w:t>je dle ČSN 73 0802 čl. 9.10.2. stanoven v ose dveří do chodby- 01.27 – chráněné únikové cesty typu B</w:t>
      </w:r>
    </w:p>
    <w:p w14:paraId="127692F3" w14:textId="77777777" w:rsidR="00866CE1" w:rsidRDefault="00890ACA" w:rsidP="00866CE1">
      <w:pPr>
        <w:ind w:firstLine="283"/>
        <w:rPr>
          <w:spacing w:val="-1"/>
        </w:rPr>
      </w:pPr>
      <w:r w:rsidRPr="00743CAF">
        <w:rPr>
          <w:spacing w:val="-1"/>
        </w:rPr>
        <w:t>Požární úsek</w:t>
      </w:r>
      <w:r w:rsidRPr="00743CAF">
        <w:rPr>
          <w:spacing w:val="-1"/>
          <w:u w:val="single"/>
        </w:rPr>
        <w:t xml:space="preserve"> PÚ</w:t>
      </w:r>
      <w:r>
        <w:rPr>
          <w:spacing w:val="-1"/>
          <w:u w:val="single"/>
        </w:rPr>
        <w:t xml:space="preserve"> č. P 1.17 </w:t>
      </w:r>
      <w:r w:rsidRPr="00E76D69">
        <w:rPr>
          <w:spacing w:val="-1"/>
        </w:rPr>
        <w:t xml:space="preserve">má hodnotu koeficientu a = </w:t>
      </w:r>
      <w:r>
        <w:rPr>
          <w:spacing w:val="-1"/>
        </w:rPr>
        <w:t xml:space="preserve">0,9, únik osob je řešen jednou nechráněnou únikovou cestou </w:t>
      </w:r>
      <w:r w:rsidR="00866CE1">
        <w:rPr>
          <w:spacing w:val="-1"/>
        </w:rPr>
        <w:t xml:space="preserve">do chodby – místnost č. 01.16 – částečně chráněné únikové cesty samostatným požárním úsekem a odtud do </w:t>
      </w:r>
      <w:proofErr w:type="gramStart"/>
      <w:r w:rsidR="00866CE1">
        <w:rPr>
          <w:spacing w:val="-1"/>
        </w:rPr>
        <w:t>schodiště - chráněné</w:t>
      </w:r>
      <w:proofErr w:type="gramEnd"/>
      <w:r w:rsidR="00866CE1">
        <w:rPr>
          <w:spacing w:val="-1"/>
        </w:rPr>
        <w:t xml:space="preserve"> únikové cesty typu B.</w:t>
      </w:r>
    </w:p>
    <w:p w14:paraId="32EC5C65" w14:textId="69F0298D" w:rsidR="00890ACA" w:rsidRDefault="00890ACA" w:rsidP="00890ACA">
      <w:pPr>
        <w:ind w:firstLine="283"/>
        <w:rPr>
          <w:spacing w:val="-1"/>
        </w:rPr>
      </w:pPr>
      <w:r>
        <w:rPr>
          <w:spacing w:val="-1"/>
        </w:rPr>
        <w:t xml:space="preserve"> Délka úniku po nechráněné únikové cestě činí 6 </w:t>
      </w:r>
      <w:proofErr w:type="gramStart"/>
      <w:r>
        <w:rPr>
          <w:spacing w:val="-1"/>
        </w:rPr>
        <w:t>m,.</w:t>
      </w:r>
      <w:proofErr w:type="gramEnd"/>
    </w:p>
    <w:p w14:paraId="38963936" w14:textId="60DE9260" w:rsidR="00890ACA" w:rsidRDefault="00890ACA" w:rsidP="00890ACA">
      <w:pPr>
        <w:ind w:firstLine="283"/>
        <w:rPr>
          <w:spacing w:val="-1"/>
        </w:rPr>
      </w:pPr>
      <w:r>
        <w:rPr>
          <w:spacing w:val="-1"/>
        </w:rPr>
        <w:t xml:space="preserve">Mezní délka úniku po nechráněné únikové cestě pro jednu možnost úniku a hodnotu koeficientu a = 0,9 činí dle tab. 18 ČSN 73 0802 30 m. </w:t>
      </w:r>
    </w:p>
    <w:p w14:paraId="55A25360" w14:textId="7EFB257E" w:rsidR="00F44425" w:rsidRDefault="00F44425" w:rsidP="00890ACA">
      <w:pPr>
        <w:ind w:firstLine="283"/>
        <w:rPr>
          <w:spacing w:val="-1"/>
        </w:rPr>
      </w:pPr>
      <w:r>
        <w:rPr>
          <w:spacing w:val="-1"/>
        </w:rPr>
        <w:t>Řešený prostor je využíván jako strojovna vzduchotechniky – bezobslužní provoz</w:t>
      </w:r>
    </w:p>
    <w:p w14:paraId="761DA721" w14:textId="77777777" w:rsidR="00890ACA" w:rsidRDefault="00890ACA" w:rsidP="00890ACA">
      <w:pPr>
        <w:ind w:firstLine="283"/>
        <w:rPr>
          <w:spacing w:val="-1"/>
        </w:rPr>
      </w:pPr>
      <w:r>
        <w:rPr>
          <w:spacing w:val="-1"/>
        </w:rPr>
        <w:t xml:space="preserve">Délka úniku po nechráněných únikových </w:t>
      </w:r>
      <w:proofErr w:type="gramStart"/>
      <w:r>
        <w:rPr>
          <w:spacing w:val="-1"/>
        </w:rPr>
        <w:t>cestách  z</w:t>
      </w:r>
      <w:proofErr w:type="gramEnd"/>
      <w:r>
        <w:rPr>
          <w:spacing w:val="-1"/>
        </w:rPr>
        <w:t> posuzovaného požárního úseku vyhovuje požadavkům ČSN 73 0802 a ČSN 73 0834</w:t>
      </w:r>
    </w:p>
    <w:p w14:paraId="028F41A5" w14:textId="77777777" w:rsidR="00F44425" w:rsidRDefault="00890ACA" w:rsidP="00F44425">
      <w:pPr>
        <w:ind w:firstLine="283"/>
        <w:rPr>
          <w:spacing w:val="-1"/>
        </w:rPr>
      </w:pPr>
      <w:r w:rsidRPr="00743CAF">
        <w:rPr>
          <w:spacing w:val="-1"/>
        </w:rPr>
        <w:t>Požární úsek</w:t>
      </w:r>
      <w:r w:rsidRPr="00743CAF">
        <w:rPr>
          <w:spacing w:val="-1"/>
          <w:u w:val="single"/>
        </w:rPr>
        <w:t xml:space="preserve"> PÚ</w:t>
      </w:r>
      <w:r>
        <w:rPr>
          <w:spacing w:val="-1"/>
          <w:u w:val="single"/>
        </w:rPr>
        <w:t xml:space="preserve"> č. P 1.18 </w:t>
      </w:r>
      <w:r w:rsidRPr="00E76D69">
        <w:rPr>
          <w:spacing w:val="-1"/>
        </w:rPr>
        <w:t xml:space="preserve">má hodnotu koeficientu a = </w:t>
      </w:r>
      <w:r>
        <w:rPr>
          <w:spacing w:val="-1"/>
        </w:rPr>
        <w:t xml:space="preserve">0,9, únik osob je řešen jednou nechráněnou únikovou cestou </w:t>
      </w:r>
      <w:r w:rsidR="00F44425">
        <w:rPr>
          <w:spacing w:val="-1"/>
        </w:rPr>
        <w:t xml:space="preserve">do chodby – místnost č. 01.16 – částečně chráněné únikové cesty samostatným požárním úsekem a odtud do </w:t>
      </w:r>
      <w:proofErr w:type="gramStart"/>
      <w:r w:rsidR="00F44425">
        <w:rPr>
          <w:spacing w:val="-1"/>
        </w:rPr>
        <w:t>schodiště - chráněné</w:t>
      </w:r>
      <w:proofErr w:type="gramEnd"/>
      <w:r w:rsidR="00F44425">
        <w:rPr>
          <w:spacing w:val="-1"/>
        </w:rPr>
        <w:t xml:space="preserve"> únikové cesty typu B.</w:t>
      </w:r>
    </w:p>
    <w:p w14:paraId="79C724B3" w14:textId="77777777" w:rsidR="00F44425" w:rsidRDefault="00890ACA" w:rsidP="00890ACA">
      <w:pPr>
        <w:ind w:firstLine="283"/>
        <w:rPr>
          <w:spacing w:val="-1"/>
        </w:rPr>
      </w:pPr>
      <w:r>
        <w:rPr>
          <w:spacing w:val="-1"/>
        </w:rPr>
        <w:t xml:space="preserve">Délka úniku po nechráněné únikové cestě činí </w:t>
      </w:r>
      <w:r w:rsidR="00F44425">
        <w:rPr>
          <w:spacing w:val="-1"/>
        </w:rPr>
        <w:t>15</w:t>
      </w:r>
      <w:r>
        <w:rPr>
          <w:spacing w:val="-1"/>
        </w:rPr>
        <w:t xml:space="preserve"> m </w:t>
      </w:r>
    </w:p>
    <w:p w14:paraId="743DB3E5" w14:textId="55102C19" w:rsidR="00890ACA" w:rsidRDefault="00890ACA" w:rsidP="00F44425">
      <w:pPr>
        <w:ind w:firstLine="283"/>
        <w:rPr>
          <w:spacing w:val="-1"/>
        </w:rPr>
      </w:pPr>
      <w:r>
        <w:rPr>
          <w:spacing w:val="-1"/>
        </w:rPr>
        <w:t xml:space="preserve">Mezní délka úniku po nechráněné únikové cestě pro jednu možnost úniku a hodnotu koeficientu a = 0,83 činí dle tab. 18 ČSN 73 0802 33,5 m. </w:t>
      </w:r>
    </w:p>
    <w:p w14:paraId="78710B50" w14:textId="02F08226" w:rsidR="00F44425" w:rsidRDefault="00F44425" w:rsidP="00F44425">
      <w:pPr>
        <w:ind w:firstLine="283"/>
        <w:rPr>
          <w:spacing w:val="-1"/>
        </w:rPr>
      </w:pPr>
      <w:r>
        <w:rPr>
          <w:spacing w:val="-1"/>
        </w:rPr>
        <w:t xml:space="preserve">Osoby se v posuzovaném požárním úseky vyskytují nahodile v počtu max. 4 osob. Pro tento počet osob je požadována kapacita úniku: u = E/K = </w:t>
      </w:r>
      <w:r w:rsidR="006E6B3D">
        <w:rPr>
          <w:spacing w:val="-1"/>
        </w:rPr>
        <w:t>10</w:t>
      </w:r>
      <w:r>
        <w:rPr>
          <w:spacing w:val="-1"/>
        </w:rPr>
        <w:t>/7</w:t>
      </w:r>
      <w:r w:rsidR="00866CE1">
        <w:rPr>
          <w:spacing w:val="-1"/>
        </w:rPr>
        <w:t>7</w:t>
      </w:r>
      <w:r>
        <w:rPr>
          <w:spacing w:val="-1"/>
        </w:rPr>
        <w:t xml:space="preserve"> = 1 únikový pruh, skutečná šířka nechráněné únikové cesty je 1,5 únikového pruhu.</w:t>
      </w:r>
    </w:p>
    <w:p w14:paraId="23CBF047" w14:textId="77777777" w:rsidR="00F44425" w:rsidRDefault="00F44425" w:rsidP="00F44425">
      <w:pPr>
        <w:ind w:firstLine="283"/>
        <w:rPr>
          <w:spacing w:val="-1"/>
        </w:rPr>
      </w:pPr>
      <w:proofErr w:type="gramStart"/>
      <w:r>
        <w:rPr>
          <w:spacing w:val="-1"/>
        </w:rPr>
        <w:t>Délka  i</w:t>
      </w:r>
      <w:proofErr w:type="gramEnd"/>
      <w:r>
        <w:rPr>
          <w:spacing w:val="-1"/>
        </w:rPr>
        <w:t xml:space="preserve"> šířka úniku po nechráněných únikových cestách  z posuzovaného požárního úseku vyhovuje požadavkům ČSN 73 0802 a ČSN 73 0834</w:t>
      </w:r>
    </w:p>
    <w:p w14:paraId="6ACA732D" w14:textId="6C5C9453" w:rsidR="00014D9C" w:rsidRDefault="00890ACA" w:rsidP="00014D9C">
      <w:pPr>
        <w:spacing w:before="120"/>
        <w:rPr>
          <w:u w:val="single"/>
        </w:rPr>
      </w:pPr>
      <w:r>
        <w:rPr>
          <w:u w:val="single"/>
        </w:rPr>
        <w:t>Z</w:t>
      </w:r>
      <w:r w:rsidR="00014D9C" w:rsidRPr="004C3992">
        <w:rPr>
          <w:u w:val="single"/>
        </w:rPr>
        <w:t xml:space="preserve">hodnocení </w:t>
      </w:r>
      <w:r w:rsidR="00014D9C">
        <w:rPr>
          <w:u w:val="single"/>
        </w:rPr>
        <w:t>celkové kapacity únikových cest z posuzovaného objektu:</w:t>
      </w:r>
    </w:p>
    <w:p w14:paraId="73B17896" w14:textId="77777777" w:rsidR="00014D9C" w:rsidRDefault="00014D9C" w:rsidP="00014D9C">
      <w:pPr>
        <w:tabs>
          <w:tab w:val="left" w:pos="2268"/>
        </w:tabs>
        <w:spacing w:before="120"/>
      </w:pPr>
      <w:r>
        <w:t>Zhodnocení celkové kapacity únikových cest v jednotlivých podlažích objektu:</w:t>
      </w:r>
    </w:p>
    <w:p w14:paraId="2B4E7125" w14:textId="77777777" w:rsidR="00014D9C" w:rsidRDefault="00014D9C" w:rsidP="00014D9C">
      <w:pPr>
        <w:tabs>
          <w:tab w:val="left" w:pos="2268"/>
        </w:tabs>
        <w:spacing w:before="120"/>
        <w:rPr>
          <w:u w:val="single"/>
        </w:rPr>
      </w:pPr>
      <w:r w:rsidRPr="00DC121C">
        <w:rPr>
          <w:u w:val="single"/>
        </w:rPr>
        <w:t>4.NP</w:t>
      </w:r>
      <w:r>
        <w:rPr>
          <w:u w:val="single"/>
        </w:rPr>
        <w:t>:</w:t>
      </w:r>
    </w:p>
    <w:p w14:paraId="7B57568E" w14:textId="30073F41" w:rsidR="00FA425C" w:rsidRDefault="00014D9C" w:rsidP="00014D9C">
      <w:pPr>
        <w:tabs>
          <w:tab w:val="left" w:pos="2268"/>
        </w:tabs>
        <w:spacing w:before="120"/>
      </w:pPr>
      <w:r w:rsidRPr="00DC121C">
        <w:t xml:space="preserve">Celková kapacita jednotlivých </w:t>
      </w:r>
      <w:r w:rsidR="00FA425C">
        <w:t>prostor v úrovni 4.N</w:t>
      </w:r>
      <w:r w:rsidR="00890ACA">
        <w:t>P</w:t>
      </w:r>
      <w:r w:rsidR="00FA425C">
        <w:t xml:space="preserve"> byla stanovena dle ČSN 73 0818 na max. </w:t>
      </w:r>
      <w:r w:rsidR="00890ACA">
        <w:t>43</w:t>
      </w:r>
      <w:r w:rsidR="00FA425C">
        <w:t xml:space="preserve"> osob, z toho </w:t>
      </w:r>
      <w:r w:rsidR="00890ACA">
        <w:t>33</w:t>
      </w:r>
      <w:r w:rsidR="00FA425C">
        <w:t xml:space="preserve"> osob bude v administrativní části – PÚ č. N 43.7/N 4 a 10 osob na ochozu v podstřešním prostoru – PÚ č. N 3.1/N 4</w:t>
      </w:r>
    </w:p>
    <w:p w14:paraId="60A075AD" w14:textId="2826FC3E" w:rsidR="00014D9C" w:rsidRDefault="00014D9C" w:rsidP="00014D9C">
      <w:pPr>
        <w:pStyle w:val="Zkladntext"/>
        <w:spacing w:before="16"/>
        <w:ind w:left="720" w:right="211" w:firstLine="238"/>
        <w:rPr>
          <w:rFonts w:ascii="Century Gothic" w:hAnsi="Century Gothic" w:cs="Arial"/>
          <w:spacing w:val="-1"/>
          <w:sz w:val="20"/>
          <w:szCs w:val="20"/>
        </w:rPr>
      </w:pPr>
      <w:r>
        <w:rPr>
          <w:rFonts w:ascii="Century Gothic" w:hAnsi="Century Gothic" w:cs="Arial"/>
          <w:spacing w:val="-1"/>
          <w:sz w:val="20"/>
          <w:szCs w:val="20"/>
        </w:rPr>
        <w:t xml:space="preserve">Požadovaná kapacita únikových cest z posuzovaného podlaží </w:t>
      </w:r>
      <w:proofErr w:type="gramStart"/>
      <w:r>
        <w:rPr>
          <w:rFonts w:ascii="Century Gothic" w:hAnsi="Century Gothic" w:cs="Arial"/>
          <w:spacing w:val="-1"/>
          <w:sz w:val="20"/>
          <w:szCs w:val="20"/>
        </w:rPr>
        <w:t>je  stanovena</w:t>
      </w:r>
      <w:proofErr w:type="gramEnd"/>
      <w:r>
        <w:rPr>
          <w:rFonts w:ascii="Century Gothic" w:hAnsi="Century Gothic" w:cs="Arial"/>
          <w:spacing w:val="-1"/>
          <w:sz w:val="20"/>
          <w:szCs w:val="20"/>
        </w:rPr>
        <w:t xml:space="preserve"> </w:t>
      </w:r>
      <w:r w:rsidR="00890ACA">
        <w:rPr>
          <w:rFonts w:ascii="Century Gothic" w:hAnsi="Century Gothic" w:cs="Arial"/>
          <w:spacing w:val="-1"/>
          <w:sz w:val="20"/>
          <w:szCs w:val="20"/>
        </w:rPr>
        <w:t>pro hodnotu koeficientu a = 0,97</w:t>
      </w:r>
      <w:r>
        <w:rPr>
          <w:rFonts w:ascii="Century Gothic" w:hAnsi="Century Gothic" w:cs="Arial"/>
          <w:spacing w:val="-1"/>
          <w:sz w:val="20"/>
          <w:szCs w:val="20"/>
        </w:rPr>
        <w:t xml:space="preserve"> </w:t>
      </w:r>
      <w:r w:rsidR="00890ACA">
        <w:rPr>
          <w:rFonts w:ascii="Century Gothic" w:hAnsi="Century Gothic" w:cs="Arial"/>
          <w:spacing w:val="-1"/>
          <w:sz w:val="20"/>
          <w:szCs w:val="20"/>
        </w:rPr>
        <w:t xml:space="preserve"> ve směru úniku po rovině </w:t>
      </w:r>
      <w:r>
        <w:rPr>
          <w:rFonts w:ascii="Century Gothic" w:hAnsi="Century Gothic" w:cs="Arial"/>
          <w:spacing w:val="-1"/>
          <w:sz w:val="20"/>
          <w:szCs w:val="20"/>
        </w:rPr>
        <w:t>na</w:t>
      </w:r>
      <w:r w:rsidR="00890ACA">
        <w:rPr>
          <w:rFonts w:ascii="Century Gothic" w:hAnsi="Century Gothic" w:cs="Arial"/>
          <w:spacing w:val="-1"/>
          <w:sz w:val="20"/>
          <w:szCs w:val="20"/>
        </w:rPr>
        <w:t>:</w:t>
      </w:r>
      <w:r>
        <w:rPr>
          <w:rFonts w:ascii="Century Gothic" w:hAnsi="Century Gothic" w:cs="Arial"/>
          <w:spacing w:val="-1"/>
          <w:sz w:val="20"/>
          <w:szCs w:val="20"/>
        </w:rPr>
        <w:t xml:space="preserve"> u = E/K = </w:t>
      </w:r>
      <w:r w:rsidR="00890ACA">
        <w:rPr>
          <w:rFonts w:ascii="Century Gothic" w:hAnsi="Century Gothic" w:cs="Arial"/>
          <w:spacing w:val="-1"/>
          <w:sz w:val="20"/>
          <w:szCs w:val="20"/>
        </w:rPr>
        <w:t>43</w:t>
      </w:r>
      <w:r>
        <w:rPr>
          <w:rFonts w:ascii="Century Gothic" w:hAnsi="Century Gothic" w:cs="Arial"/>
          <w:spacing w:val="-1"/>
          <w:sz w:val="20"/>
          <w:szCs w:val="20"/>
        </w:rPr>
        <w:t>/</w:t>
      </w:r>
      <w:r w:rsidR="00FA425C">
        <w:rPr>
          <w:rFonts w:ascii="Century Gothic" w:hAnsi="Century Gothic" w:cs="Arial"/>
          <w:spacing w:val="-1"/>
          <w:sz w:val="20"/>
          <w:szCs w:val="20"/>
        </w:rPr>
        <w:t>63</w:t>
      </w:r>
      <w:r>
        <w:rPr>
          <w:rFonts w:ascii="Century Gothic" w:hAnsi="Century Gothic" w:cs="Arial"/>
          <w:spacing w:val="-1"/>
          <w:sz w:val="20"/>
          <w:szCs w:val="20"/>
        </w:rPr>
        <w:t xml:space="preserve"> = </w:t>
      </w:r>
      <w:r w:rsidR="00FA425C">
        <w:rPr>
          <w:rFonts w:ascii="Century Gothic" w:hAnsi="Century Gothic" w:cs="Arial"/>
          <w:spacing w:val="-1"/>
          <w:sz w:val="20"/>
          <w:szCs w:val="20"/>
        </w:rPr>
        <w:t>0,41 = 1</w:t>
      </w:r>
      <w:r>
        <w:rPr>
          <w:rFonts w:ascii="Century Gothic" w:hAnsi="Century Gothic" w:cs="Arial"/>
          <w:spacing w:val="-1"/>
          <w:sz w:val="20"/>
          <w:szCs w:val="20"/>
        </w:rPr>
        <w:t xml:space="preserve"> únikov</w:t>
      </w:r>
      <w:r w:rsidR="00FA425C">
        <w:rPr>
          <w:rFonts w:ascii="Century Gothic" w:hAnsi="Century Gothic" w:cs="Arial"/>
          <w:spacing w:val="-1"/>
          <w:sz w:val="20"/>
          <w:szCs w:val="20"/>
        </w:rPr>
        <w:t>ý</w:t>
      </w:r>
      <w:r>
        <w:rPr>
          <w:rFonts w:ascii="Century Gothic" w:hAnsi="Century Gothic" w:cs="Arial"/>
          <w:spacing w:val="-1"/>
          <w:sz w:val="20"/>
          <w:szCs w:val="20"/>
        </w:rPr>
        <w:t xml:space="preserve"> pruh</w:t>
      </w:r>
      <w:r w:rsidR="00890ACA">
        <w:rPr>
          <w:rFonts w:ascii="Century Gothic" w:hAnsi="Century Gothic" w:cs="Arial"/>
          <w:spacing w:val="-1"/>
          <w:sz w:val="20"/>
          <w:szCs w:val="20"/>
        </w:rPr>
        <w:t>, ve směru úniku po schodech dolů n : u = E/K = 43/48 = 0,89 = 1 únikový pruh</w:t>
      </w:r>
    </w:p>
    <w:p w14:paraId="19C6241B" w14:textId="15562DCA" w:rsidR="00A46E6E" w:rsidRDefault="00014D9C" w:rsidP="00866CE1">
      <w:pPr>
        <w:pStyle w:val="Zkladntext"/>
        <w:spacing w:before="16"/>
        <w:ind w:left="720" w:right="211" w:firstLine="238"/>
        <w:rPr>
          <w:u w:val="single"/>
        </w:rPr>
      </w:pPr>
      <w:r>
        <w:rPr>
          <w:rFonts w:ascii="Century Gothic" w:hAnsi="Century Gothic" w:cs="Arial"/>
          <w:spacing w:val="-1"/>
          <w:sz w:val="20"/>
          <w:szCs w:val="20"/>
        </w:rPr>
        <w:t xml:space="preserve">Vstupní dveře do chráněné únikové cesty mají šířku 0,9 m, </w:t>
      </w:r>
      <w:r w:rsidR="00890ACA">
        <w:rPr>
          <w:rFonts w:ascii="Century Gothic" w:hAnsi="Century Gothic" w:cs="Arial"/>
          <w:spacing w:val="-1"/>
          <w:sz w:val="20"/>
          <w:szCs w:val="20"/>
        </w:rPr>
        <w:t>šířka schodišťového ramene je 1,05 m</w:t>
      </w:r>
      <w:r w:rsidR="006639FC">
        <w:rPr>
          <w:rFonts w:ascii="Century Gothic" w:hAnsi="Century Gothic" w:cs="Arial"/>
          <w:spacing w:val="-1"/>
          <w:sz w:val="20"/>
          <w:szCs w:val="20"/>
        </w:rPr>
        <w:t xml:space="preserve">, </w:t>
      </w:r>
      <w:r>
        <w:rPr>
          <w:rFonts w:ascii="Century Gothic" w:hAnsi="Century Gothic" w:cs="Arial"/>
          <w:spacing w:val="-1"/>
          <w:sz w:val="20"/>
          <w:szCs w:val="20"/>
        </w:rPr>
        <w:t>skutečná kapacita únikové cesty z posuzovaného požárního úseku je 1,5 únikového pruhu</w:t>
      </w:r>
    </w:p>
    <w:p w14:paraId="5D36CBFB" w14:textId="23734FB9" w:rsidR="00014D9C" w:rsidRDefault="00014D9C" w:rsidP="00014D9C">
      <w:pPr>
        <w:tabs>
          <w:tab w:val="left" w:pos="2268"/>
        </w:tabs>
        <w:spacing w:before="120"/>
        <w:rPr>
          <w:u w:val="single"/>
        </w:rPr>
      </w:pPr>
      <w:r>
        <w:rPr>
          <w:u w:val="single"/>
        </w:rPr>
        <w:t>3</w:t>
      </w:r>
      <w:r w:rsidRPr="00DC121C">
        <w:rPr>
          <w:u w:val="single"/>
        </w:rPr>
        <w:t>.NP</w:t>
      </w:r>
      <w:r>
        <w:rPr>
          <w:u w:val="single"/>
        </w:rPr>
        <w:t>:</w:t>
      </w:r>
    </w:p>
    <w:p w14:paraId="1A3C4CF4" w14:textId="26274F3D" w:rsidR="00774FAC" w:rsidRDefault="00014D9C" w:rsidP="00014D9C">
      <w:pPr>
        <w:tabs>
          <w:tab w:val="left" w:pos="2268"/>
        </w:tabs>
        <w:spacing w:before="120"/>
      </w:pPr>
      <w:r w:rsidRPr="00DC121C">
        <w:t xml:space="preserve">Celková kapacita jednotlivých místností ve </w:t>
      </w:r>
      <w:r>
        <w:t>3</w:t>
      </w:r>
      <w:r w:rsidRPr="00DC121C">
        <w:t xml:space="preserve">.NP byla stanovena </w:t>
      </w:r>
      <w:r>
        <w:t xml:space="preserve">dle ČSN 73 0818 na </w:t>
      </w:r>
      <w:r w:rsidR="00774FAC">
        <w:t>1</w:t>
      </w:r>
      <w:r w:rsidR="006639FC">
        <w:t>48</w:t>
      </w:r>
      <w:r>
        <w:t xml:space="preserve"> osob</w:t>
      </w:r>
      <w:r w:rsidR="00774FAC">
        <w:t xml:space="preserve">, z toho </w:t>
      </w:r>
      <w:r w:rsidR="006639FC">
        <w:t>96</w:t>
      </w:r>
      <w:r w:rsidR="00774FAC">
        <w:t xml:space="preserve"> osob </w:t>
      </w:r>
      <w:r w:rsidR="006639FC">
        <w:t xml:space="preserve">z prostor muzejních expozic </w:t>
      </w:r>
      <w:proofErr w:type="gramStart"/>
      <w:r w:rsidR="006639FC">
        <w:t xml:space="preserve">v </w:t>
      </w:r>
      <w:r w:rsidR="00774FAC">
        <w:t> lev</w:t>
      </w:r>
      <w:r w:rsidR="006639FC">
        <w:t>ém</w:t>
      </w:r>
      <w:proofErr w:type="gramEnd"/>
      <w:r w:rsidR="00774FAC">
        <w:t xml:space="preserve"> křídl</w:t>
      </w:r>
      <w:r w:rsidR="006639FC">
        <w:t>e</w:t>
      </w:r>
      <w:r w:rsidR="00774FAC">
        <w:t xml:space="preserve"> 3.NP, 32 osob ze střední části 3.NP – muzejních expozic a 20 osob z pravého křídla 3.NP, které bude využíváno jako depozitáře.</w:t>
      </w:r>
    </w:p>
    <w:p w14:paraId="1660EE48" w14:textId="77777777" w:rsidR="00774FAC" w:rsidRDefault="00774FAC" w:rsidP="00014D9C">
      <w:pPr>
        <w:tabs>
          <w:tab w:val="left" w:pos="2268"/>
        </w:tabs>
        <w:spacing w:before="120"/>
      </w:pPr>
      <w:r>
        <w:t xml:space="preserve">Počet osob v muzejních </w:t>
      </w:r>
      <w:r w:rsidR="004B69AC">
        <w:t>expozi</w:t>
      </w:r>
      <w:r>
        <w:t>cích byl stanoven dle ČSN 73 0818 pol. 3.5 s ohledem na to, že většinou jsou v objektu jednotlivé muzejní expozice navzájem komunikačně propojeny. Současně je zohledněn i návrh instalací v objektu – instalace jsou dlouhodobé – budou realizovány s tím, že jejich životnost je cca 10-15 let, případná změna instalací bude hodnocena jako změna ve využití stavby</w:t>
      </w:r>
    </w:p>
    <w:p w14:paraId="1FA1F821" w14:textId="77777777" w:rsidR="00014D9C" w:rsidRDefault="00774FAC" w:rsidP="00014D9C">
      <w:pPr>
        <w:tabs>
          <w:tab w:val="left" w:pos="2268"/>
        </w:tabs>
        <w:spacing w:before="120"/>
      </w:pPr>
      <w:r>
        <w:t xml:space="preserve"> Plochy určená pro expozice, tzn. místa, kam návštěvník nemůže vstoupit jsou odečtena z plochy, z níž se stanovuje počet osob v objektu </w:t>
      </w:r>
    </w:p>
    <w:p w14:paraId="23B8D7C4" w14:textId="69F9C85D" w:rsidR="00774FAC" w:rsidRDefault="00014D9C" w:rsidP="00014D9C">
      <w:pPr>
        <w:tabs>
          <w:tab w:val="left" w:pos="2268"/>
        </w:tabs>
        <w:spacing w:before="120"/>
      </w:pPr>
      <w:r>
        <w:t xml:space="preserve">Celkem je uvedeného podlaží evakuováno </w:t>
      </w:r>
      <w:r w:rsidR="00774FAC">
        <w:t>1</w:t>
      </w:r>
      <w:r w:rsidR="006639FC">
        <w:t>48</w:t>
      </w:r>
      <w:r>
        <w:t xml:space="preserve"> osob, předpokládá se únik osob přes chráněnou únikovou cestu typu </w:t>
      </w:r>
      <w:r w:rsidR="006639FC">
        <w:t>B</w:t>
      </w:r>
      <w:r>
        <w:t xml:space="preserve"> </w:t>
      </w:r>
      <w:r w:rsidR="00774FAC">
        <w:t>s celkem 8 vstupy do této chráněné únikové cesty. Největší počet osob prochází dveřmi z </w:t>
      </w:r>
      <w:r w:rsidR="004B69AC">
        <w:t>levého</w:t>
      </w:r>
      <w:r w:rsidR="00774FAC">
        <w:t xml:space="preserve"> křídla </w:t>
      </w:r>
      <w:r>
        <w:t xml:space="preserve">– </w:t>
      </w:r>
      <w:r w:rsidR="006639FC">
        <w:t>96</w:t>
      </w:r>
      <w:r w:rsidR="00774FAC">
        <w:t xml:space="preserve"> osob</w:t>
      </w:r>
    </w:p>
    <w:p w14:paraId="053A4283" w14:textId="5E702E0C" w:rsidR="00774FAC" w:rsidRDefault="00774FAC" w:rsidP="00774FAC">
      <w:pPr>
        <w:pStyle w:val="Zkladntext"/>
        <w:spacing w:before="16"/>
        <w:ind w:left="720" w:right="211" w:firstLine="238"/>
        <w:rPr>
          <w:rFonts w:ascii="Century Gothic" w:hAnsi="Century Gothic" w:cs="Arial"/>
          <w:spacing w:val="-1"/>
          <w:sz w:val="20"/>
          <w:szCs w:val="20"/>
        </w:rPr>
      </w:pPr>
      <w:r>
        <w:rPr>
          <w:rFonts w:ascii="Century Gothic" w:hAnsi="Century Gothic" w:cs="Arial"/>
          <w:spacing w:val="-1"/>
          <w:sz w:val="20"/>
          <w:szCs w:val="20"/>
        </w:rPr>
        <w:t xml:space="preserve">Požadovaná kapacita únikových cest z posuzovaného podlaží </w:t>
      </w:r>
      <w:proofErr w:type="gramStart"/>
      <w:r>
        <w:rPr>
          <w:rFonts w:ascii="Century Gothic" w:hAnsi="Century Gothic" w:cs="Arial"/>
          <w:spacing w:val="-1"/>
          <w:sz w:val="20"/>
          <w:szCs w:val="20"/>
        </w:rPr>
        <w:t>je  stanovena</w:t>
      </w:r>
      <w:proofErr w:type="gramEnd"/>
      <w:r>
        <w:rPr>
          <w:rFonts w:ascii="Century Gothic" w:hAnsi="Century Gothic" w:cs="Arial"/>
          <w:spacing w:val="-1"/>
          <w:sz w:val="20"/>
          <w:szCs w:val="20"/>
        </w:rPr>
        <w:t xml:space="preserve">  </w:t>
      </w:r>
      <w:r w:rsidR="006639FC">
        <w:rPr>
          <w:rFonts w:ascii="Century Gothic" w:hAnsi="Century Gothic" w:cs="Arial"/>
          <w:spacing w:val="-1"/>
          <w:sz w:val="20"/>
          <w:szCs w:val="20"/>
        </w:rPr>
        <w:t xml:space="preserve">pro hodnotu koeficientu a = 0,85 při úniku ve směru po rovině </w:t>
      </w:r>
      <w:r>
        <w:rPr>
          <w:rFonts w:ascii="Century Gothic" w:hAnsi="Century Gothic" w:cs="Arial"/>
          <w:spacing w:val="-1"/>
          <w:sz w:val="20"/>
          <w:szCs w:val="20"/>
        </w:rPr>
        <w:t xml:space="preserve">na u = E/K = </w:t>
      </w:r>
      <w:r w:rsidR="006639FC">
        <w:rPr>
          <w:rFonts w:ascii="Century Gothic" w:hAnsi="Century Gothic" w:cs="Arial"/>
          <w:spacing w:val="-1"/>
          <w:sz w:val="20"/>
          <w:szCs w:val="20"/>
        </w:rPr>
        <w:t>96</w:t>
      </w:r>
      <w:r>
        <w:rPr>
          <w:rFonts w:ascii="Century Gothic" w:hAnsi="Century Gothic" w:cs="Arial"/>
          <w:spacing w:val="-1"/>
          <w:sz w:val="20"/>
          <w:szCs w:val="20"/>
        </w:rPr>
        <w:t>/75 = 1,4 = 1,5 únikového pruhu</w:t>
      </w:r>
    </w:p>
    <w:p w14:paraId="271659EF" w14:textId="77777777" w:rsidR="00774FAC" w:rsidRDefault="00774FAC" w:rsidP="00774FAC">
      <w:pPr>
        <w:pStyle w:val="Zkladntext"/>
        <w:spacing w:before="16"/>
        <w:ind w:left="720" w:right="211" w:firstLine="238"/>
        <w:rPr>
          <w:rFonts w:ascii="Century Gothic" w:hAnsi="Century Gothic" w:cs="Arial"/>
          <w:spacing w:val="-1"/>
          <w:sz w:val="20"/>
          <w:szCs w:val="20"/>
        </w:rPr>
      </w:pPr>
      <w:r>
        <w:rPr>
          <w:rFonts w:ascii="Century Gothic" w:hAnsi="Century Gothic" w:cs="Arial"/>
          <w:spacing w:val="-1"/>
          <w:sz w:val="20"/>
          <w:szCs w:val="20"/>
        </w:rPr>
        <w:t>Vstup do chráněné únikové cesty z </w:t>
      </w:r>
      <w:r w:rsidR="004B69AC">
        <w:rPr>
          <w:rFonts w:ascii="Century Gothic" w:hAnsi="Century Gothic" w:cs="Arial"/>
          <w:spacing w:val="-1"/>
          <w:sz w:val="20"/>
          <w:szCs w:val="20"/>
        </w:rPr>
        <w:t>obou</w:t>
      </w:r>
      <w:r>
        <w:rPr>
          <w:rFonts w:ascii="Century Gothic" w:hAnsi="Century Gothic" w:cs="Arial"/>
          <w:spacing w:val="-1"/>
          <w:sz w:val="20"/>
          <w:szCs w:val="20"/>
        </w:rPr>
        <w:t xml:space="preserve"> kříd</w:t>
      </w:r>
      <w:r w:rsidR="004B69AC">
        <w:rPr>
          <w:rFonts w:ascii="Century Gothic" w:hAnsi="Century Gothic" w:cs="Arial"/>
          <w:spacing w:val="-1"/>
          <w:sz w:val="20"/>
          <w:szCs w:val="20"/>
        </w:rPr>
        <w:t>e</w:t>
      </w:r>
      <w:r>
        <w:rPr>
          <w:rFonts w:ascii="Century Gothic" w:hAnsi="Century Gothic" w:cs="Arial"/>
          <w:spacing w:val="-1"/>
          <w:sz w:val="20"/>
          <w:szCs w:val="20"/>
        </w:rPr>
        <w:t>l je řešen dvoukřídlovými dveřmi s šířkou aktivního křídla 1 m, tzn. 1,5 únikového pruhu</w:t>
      </w:r>
    </w:p>
    <w:p w14:paraId="1F84DE19" w14:textId="77777777" w:rsidR="00774FAC" w:rsidRDefault="00774FAC" w:rsidP="00774FAC">
      <w:pPr>
        <w:tabs>
          <w:tab w:val="left" w:pos="2268"/>
        </w:tabs>
        <w:spacing w:before="120"/>
        <w:rPr>
          <w:u w:val="single"/>
        </w:rPr>
      </w:pPr>
      <w:r>
        <w:rPr>
          <w:u w:val="single"/>
        </w:rPr>
        <w:t>2</w:t>
      </w:r>
      <w:r w:rsidRPr="00DC121C">
        <w:rPr>
          <w:u w:val="single"/>
        </w:rPr>
        <w:t>.NP</w:t>
      </w:r>
      <w:r>
        <w:rPr>
          <w:u w:val="single"/>
        </w:rPr>
        <w:t>:</w:t>
      </w:r>
    </w:p>
    <w:p w14:paraId="4749285E" w14:textId="4D179B1F" w:rsidR="00774FAC" w:rsidRDefault="00774FAC" w:rsidP="00774FAC">
      <w:pPr>
        <w:tabs>
          <w:tab w:val="left" w:pos="2268"/>
        </w:tabs>
        <w:spacing w:before="120"/>
      </w:pPr>
      <w:r w:rsidRPr="00DC121C">
        <w:t xml:space="preserve">Celková kapacita jednotlivých místností ve </w:t>
      </w:r>
      <w:r w:rsidR="004B69AC">
        <w:t>2</w:t>
      </w:r>
      <w:r w:rsidRPr="00DC121C">
        <w:t xml:space="preserve">.NP byla stanovena </w:t>
      </w:r>
      <w:r>
        <w:t xml:space="preserve">dle ČSN 73 0818 na </w:t>
      </w:r>
      <w:r w:rsidR="004B69AC">
        <w:t>1</w:t>
      </w:r>
      <w:r w:rsidR="000A27BE">
        <w:t>55</w:t>
      </w:r>
      <w:r>
        <w:t xml:space="preserve"> osob, z toho </w:t>
      </w:r>
      <w:r w:rsidR="004B69AC">
        <w:t>46</w:t>
      </w:r>
      <w:r>
        <w:t xml:space="preserve"> osob z levého křídla </w:t>
      </w:r>
      <w:r w:rsidR="004B69AC">
        <w:t>2</w:t>
      </w:r>
      <w:r>
        <w:t>.NP – muzejních expozic,</w:t>
      </w:r>
      <w:r w:rsidR="004B69AC">
        <w:t xml:space="preserve"> 5</w:t>
      </w:r>
      <w:r w:rsidR="000A27BE">
        <w:t>2</w:t>
      </w:r>
      <w:r>
        <w:t xml:space="preserve"> osob ze střední části </w:t>
      </w:r>
      <w:r w:rsidR="004B69AC">
        <w:t>2</w:t>
      </w:r>
      <w:r>
        <w:t xml:space="preserve">.NP – muzejních expozic a </w:t>
      </w:r>
      <w:r w:rsidR="004B69AC">
        <w:t>5</w:t>
      </w:r>
      <w:r w:rsidR="000A27BE">
        <w:t>7</w:t>
      </w:r>
      <w:r>
        <w:t xml:space="preserve"> osob z pravého křídla </w:t>
      </w:r>
      <w:r w:rsidR="004B69AC">
        <w:t>2</w:t>
      </w:r>
      <w:r>
        <w:t xml:space="preserve">.NP, které bude využíváno </w:t>
      </w:r>
      <w:r w:rsidR="004B69AC">
        <w:t xml:space="preserve">rovněž </w:t>
      </w:r>
      <w:r>
        <w:t xml:space="preserve">jako </w:t>
      </w:r>
      <w:r w:rsidR="004B69AC">
        <w:t>muzejní expozice</w:t>
      </w:r>
      <w:r>
        <w:t>.</w:t>
      </w:r>
    </w:p>
    <w:p w14:paraId="4714AF15" w14:textId="75CC2E2B" w:rsidR="00774FAC" w:rsidRDefault="00774FAC" w:rsidP="00774FAC">
      <w:pPr>
        <w:tabs>
          <w:tab w:val="left" w:pos="2268"/>
        </w:tabs>
        <w:spacing w:before="120"/>
      </w:pPr>
      <w:r>
        <w:t xml:space="preserve"> Celkem je uvedeného podlaží evakuováno 1</w:t>
      </w:r>
      <w:r w:rsidR="000A27BE">
        <w:t>55</w:t>
      </w:r>
      <w:r>
        <w:t xml:space="preserve"> osob, předpokládá se únik osob přes chráněnou únikovou cestu typu </w:t>
      </w:r>
      <w:r w:rsidR="000A27BE">
        <w:t>B</w:t>
      </w:r>
      <w:r>
        <w:t xml:space="preserve"> se celkem </w:t>
      </w:r>
      <w:r w:rsidR="004B69AC">
        <w:t>5</w:t>
      </w:r>
      <w:r>
        <w:t xml:space="preserve"> vstupy do této chráněné únikové cesty. Největší počet osob prochází dveřmi z pravého křídla – </w:t>
      </w:r>
      <w:r w:rsidR="000A27BE">
        <w:t>46</w:t>
      </w:r>
      <w:r>
        <w:t xml:space="preserve"> osob</w:t>
      </w:r>
    </w:p>
    <w:p w14:paraId="7EF6EAA1" w14:textId="21A7D7C5" w:rsidR="000A27BE" w:rsidRDefault="000A27BE" w:rsidP="000A27BE">
      <w:pPr>
        <w:pStyle w:val="Zkladntext"/>
        <w:spacing w:before="16"/>
        <w:ind w:left="720" w:right="211" w:firstLine="238"/>
        <w:rPr>
          <w:rFonts w:ascii="Century Gothic" w:hAnsi="Century Gothic" w:cs="Arial"/>
          <w:spacing w:val="-1"/>
          <w:sz w:val="20"/>
          <w:szCs w:val="20"/>
        </w:rPr>
      </w:pPr>
      <w:r>
        <w:rPr>
          <w:rFonts w:ascii="Century Gothic" w:hAnsi="Century Gothic" w:cs="Arial"/>
          <w:spacing w:val="-1"/>
          <w:sz w:val="20"/>
          <w:szCs w:val="20"/>
        </w:rPr>
        <w:t xml:space="preserve">Požadovaná kapacita únikových cest z posuzovaného podlaží </w:t>
      </w:r>
      <w:proofErr w:type="gramStart"/>
      <w:r>
        <w:rPr>
          <w:rFonts w:ascii="Century Gothic" w:hAnsi="Century Gothic" w:cs="Arial"/>
          <w:spacing w:val="-1"/>
          <w:sz w:val="20"/>
          <w:szCs w:val="20"/>
        </w:rPr>
        <w:t>je  stanovena</w:t>
      </w:r>
      <w:proofErr w:type="gramEnd"/>
      <w:r>
        <w:rPr>
          <w:rFonts w:ascii="Century Gothic" w:hAnsi="Century Gothic" w:cs="Arial"/>
          <w:spacing w:val="-1"/>
          <w:sz w:val="20"/>
          <w:szCs w:val="20"/>
        </w:rPr>
        <w:t xml:space="preserve">  pro hodnotu koeficientu a = 0,85 při úniku ve směru po rovině na u = E/K = 46/75 = 0,61 = 1 únikový pruh</w:t>
      </w:r>
    </w:p>
    <w:p w14:paraId="73D4674D" w14:textId="77777777" w:rsidR="00774FAC" w:rsidRDefault="00774FAC" w:rsidP="00774FAC">
      <w:pPr>
        <w:pStyle w:val="Zkladntext"/>
        <w:spacing w:before="16"/>
        <w:ind w:left="720" w:right="211" w:firstLine="238"/>
        <w:rPr>
          <w:rFonts w:ascii="Century Gothic" w:hAnsi="Century Gothic" w:cs="Arial"/>
          <w:spacing w:val="-1"/>
          <w:sz w:val="20"/>
          <w:szCs w:val="20"/>
        </w:rPr>
      </w:pPr>
      <w:r>
        <w:rPr>
          <w:rFonts w:ascii="Century Gothic" w:hAnsi="Century Gothic" w:cs="Arial"/>
          <w:spacing w:val="-1"/>
          <w:sz w:val="20"/>
          <w:szCs w:val="20"/>
        </w:rPr>
        <w:t>Vstup do chráněné únikové cesty z </w:t>
      </w:r>
      <w:r w:rsidR="004B69AC">
        <w:rPr>
          <w:rFonts w:ascii="Century Gothic" w:hAnsi="Century Gothic" w:cs="Arial"/>
          <w:spacing w:val="-1"/>
          <w:sz w:val="20"/>
          <w:szCs w:val="20"/>
        </w:rPr>
        <w:t>obou</w:t>
      </w:r>
      <w:r>
        <w:rPr>
          <w:rFonts w:ascii="Century Gothic" w:hAnsi="Century Gothic" w:cs="Arial"/>
          <w:spacing w:val="-1"/>
          <w:sz w:val="20"/>
          <w:szCs w:val="20"/>
        </w:rPr>
        <w:t xml:space="preserve"> kříd</w:t>
      </w:r>
      <w:r w:rsidR="004B69AC">
        <w:rPr>
          <w:rFonts w:ascii="Century Gothic" w:hAnsi="Century Gothic" w:cs="Arial"/>
          <w:spacing w:val="-1"/>
          <w:sz w:val="20"/>
          <w:szCs w:val="20"/>
        </w:rPr>
        <w:t>e</w:t>
      </w:r>
      <w:r>
        <w:rPr>
          <w:rFonts w:ascii="Century Gothic" w:hAnsi="Century Gothic" w:cs="Arial"/>
          <w:spacing w:val="-1"/>
          <w:sz w:val="20"/>
          <w:szCs w:val="20"/>
        </w:rPr>
        <w:t>l je řešen dvoukřídlovými dveřmi s šířkou aktivního křídla 1 m, tzn. 1,5 únikového pruhu</w:t>
      </w:r>
    </w:p>
    <w:p w14:paraId="368BDACD" w14:textId="77777777" w:rsidR="004B69AC" w:rsidRDefault="004B69AC" w:rsidP="004B69AC">
      <w:pPr>
        <w:tabs>
          <w:tab w:val="left" w:pos="2268"/>
        </w:tabs>
        <w:spacing w:before="120"/>
        <w:rPr>
          <w:u w:val="single"/>
        </w:rPr>
      </w:pPr>
      <w:r>
        <w:rPr>
          <w:u w:val="single"/>
        </w:rPr>
        <w:t>1</w:t>
      </w:r>
      <w:r w:rsidRPr="00DC121C">
        <w:rPr>
          <w:u w:val="single"/>
        </w:rPr>
        <w:t>.NP</w:t>
      </w:r>
      <w:r>
        <w:rPr>
          <w:u w:val="single"/>
        </w:rPr>
        <w:t>:</w:t>
      </w:r>
    </w:p>
    <w:p w14:paraId="2E55BE9E" w14:textId="1DA6C470" w:rsidR="004B69AC" w:rsidRDefault="004B69AC" w:rsidP="004B69AC">
      <w:pPr>
        <w:tabs>
          <w:tab w:val="left" w:pos="2268"/>
        </w:tabs>
        <w:spacing w:before="120"/>
      </w:pPr>
      <w:r w:rsidRPr="00DC121C">
        <w:t xml:space="preserve">Celková kapacita jednotlivých místností ve </w:t>
      </w:r>
      <w:r>
        <w:t>1</w:t>
      </w:r>
      <w:r w:rsidRPr="00DC121C">
        <w:t xml:space="preserve">.NP byla stanovena </w:t>
      </w:r>
      <w:r>
        <w:t xml:space="preserve">dle ČSN 73 0818 na 205 osob, z toho 80 osob z levého křídla 1.NP – muzejních expozic, 27 osob ze střední části 1.NP – muzejních expozic a 98 osob z pravého křídla </w:t>
      </w:r>
      <w:r w:rsidR="000A27BE">
        <w:t>1</w:t>
      </w:r>
      <w:r>
        <w:t>.NP, které bude využíváno rovněž jako muzejní expozice.</w:t>
      </w:r>
    </w:p>
    <w:p w14:paraId="2A7E8C91" w14:textId="7D0E80D4" w:rsidR="004B69AC" w:rsidRDefault="004B69AC" w:rsidP="004B69AC">
      <w:pPr>
        <w:tabs>
          <w:tab w:val="left" w:pos="2268"/>
        </w:tabs>
        <w:spacing w:before="120"/>
      </w:pPr>
      <w:r>
        <w:t xml:space="preserve"> Celkem je uvedeného podlaží evakuováno 205 osob, předpokládá se únik osob přes chráněnou únikovou cestu typu </w:t>
      </w:r>
      <w:r w:rsidR="000A27BE">
        <w:t>B</w:t>
      </w:r>
      <w:r>
        <w:t xml:space="preserve"> se celkem </w:t>
      </w:r>
      <w:r w:rsidR="000A27BE">
        <w:t>6</w:t>
      </w:r>
      <w:r>
        <w:t xml:space="preserve"> vstupy do této chráněné únikové cesty. Největší počet osob prochází dveřmi z </w:t>
      </w:r>
      <w:r w:rsidR="000A27BE">
        <w:t>levého</w:t>
      </w:r>
      <w:r>
        <w:t xml:space="preserve"> křídla – </w:t>
      </w:r>
      <w:r w:rsidR="000A27BE">
        <w:t>98</w:t>
      </w:r>
      <w:r>
        <w:t xml:space="preserve"> osob</w:t>
      </w:r>
    </w:p>
    <w:p w14:paraId="30713D21" w14:textId="7A18E4C4" w:rsidR="000A27BE" w:rsidRDefault="000A27BE" w:rsidP="000A27BE">
      <w:pPr>
        <w:pStyle w:val="Zkladntext"/>
        <w:spacing w:before="16"/>
        <w:ind w:left="720" w:right="211" w:firstLine="238"/>
        <w:rPr>
          <w:rFonts w:ascii="Century Gothic" w:hAnsi="Century Gothic" w:cs="Arial"/>
          <w:spacing w:val="-1"/>
          <w:sz w:val="20"/>
          <w:szCs w:val="20"/>
        </w:rPr>
      </w:pPr>
      <w:r>
        <w:rPr>
          <w:rFonts w:ascii="Century Gothic" w:hAnsi="Century Gothic" w:cs="Arial"/>
          <w:spacing w:val="-1"/>
          <w:sz w:val="20"/>
          <w:szCs w:val="20"/>
        </w:rPr>
        <w:t xml:space="preserve">Požadovaná kapacita únikových cest z posuzovaného podlaží </w:t>
      </w:r>
      <w:proofErr w:type="gramStart"/>
      <w:r>
        <w:rPr>
          <w:rFonts w:ascii="Century Gothic" w:hAnsi="Century Gothic" w:cs="Arial"/>
          <w:spacing w:val="-1"/>
          <w:sz w:val="20"/>
          <w:szCs w:val="20"/>
        </w:rPr>
        <w:t>je  stanovena</w:t>
      </w:r>
      <w:proofErr w:type="gramEnd"/>
      <w:r>
        <w:rPr>
          <w:rFonts w:ascii="Century Gothic" w:hAnsi="Century Gothic" w:cs="Arial"/>
          <w:spacing w:val="-1"/>
          <w:sz w:val="20"/>
          <w:szCs w:val="20"/>
        </w:rPr>
        <w:t xml:space="preserve">  pro hodnotu koeficientu a = 0,85 při úniku ve směru po rovině na u = E/K = 98/75 = 1,3 = 1,5 únikového pruhu</w:t>
      </w:r>
    </w:p>
    <w:p w14:paraId="5280C1C0" w14:textId="6208FC57" w:rsidR="004B69AC" w:rsidRDefault="004B69AC" w:rsidP="004B69AC">
      <w:pPr>
        <w:pStyle w:val="Zkladntext"/>
        <w:spacing w:before="16"/>
        <w:ind w:left="720" w:right="211" w:firstLine="238"/>
        <w:rPr>
          <w:rFonts w:ascii="Century Gothic" w:hAnsi="Century Gothic" w:cs="Arial"/>
          <w:spacing w:val="-1"/>
          <w:sz w:val="20"/>
          <w:szCs w:val="20"/>
        </w:rPr>
      </w:pPr>
      <w:r>
        <w:rPr>
          <w:rFonts w:ascii="Century Gothic" w:hAnsi="Century Gothic" w:cs="Arial"/>
          <w:spacing w:val="-1"/>
          <w:sz w:val="20"/>
          <w:szCs w:val="20"/>
        </w:rPr>
        <w:t>Vstup do chráněné únikové cesty z obou křídel je řešen dvoukřídlovými dveřmi s šířkou aktivního křídla 1 m, tzn. 1,5 únikového pruhu</w:t>
      </w:r>
    </w:p>
    <w:p w14:paraId="0DC57870" w14:textId="338E4C0C" w:rsidR="00D37CC0" w:rsidRDefault="00D37CC0" w:rsidP="004B69AC">
      <w:pPr>
        <w:pStyle w:val="Zkladntext"/>
        <w:spacing w:before="16"/>
        <w:ind w:left="720" w:right="211" w:firstLine="238"/>
        <w:rPr>
          <w:rFonts w:ascii="Century Gothic" w:hAnsi="Century Gothic" w:cs="Arial"/>
          <w:spacing w:val="-1"/>
          <w:sz w:val="20"/>
          <w:szCs w:val="20"/>
        </w:rPr>
      </w:pPr>
      <w:r>
        <w:rPr>
          <w:rFonts w:ascii="Century Gothic" w:hAnsi="Century Gothic" w:cs="Arial"/>
          <w:spacing w:val="-1"/>
          <w:sz w:val="20"/>
          <w:szCs w:val="20"/>
        </w:rPr>
        <w:t>Zhodnocení kapacity východu z přístavby.</w:t>
      </w:r>
    </w:p>
    <w:p w14:paraId="750827D2" w14:textId="40EA7461" w:rsidR="00D37CC0" w:rsidRDefault="00D37CC0" w:rsidP="004B69AC">
      <w:pPr>
        <w:pStyle w:val="Zkladntext"/>
        <w:spacing w:before="16"/>
        <w:ind w:left="720" w:right="211" w:firstLine="238"/>
        <w:rPr>
          <w:rFonts w:ascii="Century Gothic" w:hAnsi="Century Gothic" w:cs="Arial"/>
          <w:spacing w:val="-1"/>
          <w:sz w:val="20"/>
          <w:szCs w:val="20"/>
        </w:rPr>
      </w:pPr>
      <w:r>
        <w:rPr>
          <w:rFonts w:ascii="Century Gothic" w:hAnsi="Century Gothic" w:cs="Arial"/>
          <w:spacing w:val="-1"/>
          <w:sz w:val="20"/>
          <w:szCs w:val="20"/>
        </w:rPr>
        <w:t>Únik z přístavby vede přes vodorovně posuvné dveře s celkovou šířkou 1900 mm – 3 únikové pruhy. Z posuzovaného prostoru bude evakuováno celkem 102 osob, požadované kapacita úniku pro jednu možnost úniku ve směru úniku po rovině při hodnotě koeficientu a = 0,97 je stanovena na: u = E/K = 102/63 = 1,61 = 2 únikové pruhy</w:t>
      </w:r>
    </w:p>
    <w:p w14:paraId="3095D3F8" w14:textId="77777777" w:rsidR="004B69AC" w:rsidRDefault="004B69AC" w:rsidP="004B69AC">
      <w:pPr>
        <w:tabs>
          <w:tab w:val="left" w:pos="2268"/>
        </w:tabs>
        <w:spacing w:before="120"/>
        <w:rPr>
          <w:u w:val="single"/>
        </w:rPr>
      </w:pPr>
      <w:r>
        <w:rPr>
          <w:u w:val="single"/>
        </w:rPr>
        <w:t>1</w:t>
      </w:r>
      <w:r w:rsidRPr="00DC121C">
        <w:rPr>
          <w:u w:val="single"/>
        </w:rPr>
        <w:t>.</w:t>
      </w:r>
      <w:r>
        <w:rPr>
          <w:u w:val="single"/>
        </w:rPr>
        <w:t>P</w:t>
      </w:r>
      <w:r w:rsidRPr="00DC121C">
        <w:rPr>
          <w:u w:val="single"/>
        </w:rPr>
        <w:t>P</w:t>
      </w:r>
      <w:r>
        <w:rPr>
          <w:u w:val="single"/>
        </w:rPr>
        <w:t>:</w:t>
      </w:r>
    </w:p>
    <w:p w14:paraId="7EF1962D" w14:textId="21CABDCD" w:rsidR="004B69AC" w:rsidRDefault="004B69AC" w:rsidP="004B69AC">
      <w:pPr>
        <w:tabs>
          <w:tab w:val="left" w:pos="2268"/>
        </w:tabs>
        <w:spacing w:before="120"/>
      </w:pPr>
      <w:r w:rsidRPr="00DC121C">
        <w:t xml:space="preserve">Celková kapacita jednotlivých místností ve </w:t>
      </w:r>
      <w:r>
        <w:t>1</w:t>
      </w:r>
      <w:r w:rsidRPr="00DC121C">
        <w:t>.</w:t>
      </w:r>
      <w:r>
        <w:t>P</w:t>
      </w:r>
      <w:r w:rsidRPr="00DC121C">
        <w:t xml:space="preserve">P byla stanovena </w:t>
      </w:r>
      <w:r>
        <w:t xml:space="preserve">dle ČSN 73 0818 investora na </w:t>
      </w:r>
      <w:r w:rsidR="000A27BE">
        <w:t>121</w:t>
      </w:r>
      <w:r>
        <w:t xml:space="preserve"> osob, z toho </w:t>
      </w:r>
      <w:r w:rsidR="000A27BE">
        <w:t>91</w:t>
      </w:r>
      <w:r>
        <w:t xml:space="preserve"> osob z levého křídla 1.</w:t>
      </w:r>
      <w:proofErr w:type="gramStart"/>
      <w:r>
        <w:t>PP  bude</w:t>
      </w:r>
      <w:proofErr w:type="gramEnd"/>
      <w:r>
        <w:t xml:space="preserve"> </w:t>
      </w:r>
      <w:proofErr w:type="spellStart"/>
      <w:r>
        <w:t>evaukuováno</w:t>
      </w:r>
      <w:proofErr w:type="spellEnd"/>
      <w:r>
        <w:t xml:space="preserve"> přímým východem na volné prostranství, </w:t>
      </w:r>
      <w:r w:rsidR="000A27BE">
        <w:t>3</w:t>
      </w:r>
      <w:r>
        <w:t>0 osob ze střední a pravé čísti přes chráněnou únikovou cestu</w:t>
      </w:r>
      <w:r w:rsidR="000A27BE">
        <w:t xml:space="preserve"> typu B</w:t>
      </w:r>
    </w:p>
    <w:p w14:paraId="5BA27218" w14:textId="25EAF764" w:rsidR="000A27BE" w:rsidRDefault="000A27BE" w:rsidP="000A27BE">
      <w:pPr>
        <w:pStyle w:val="Zkladntext"/>
        <w:spacing w:before="16"/>
        <w:ind w:left="720" w:right="211" w:firstLine="238"/>
        <w:rPr>
          <w:rFonts w:ascii="Century Gothic" w:hAnsi="Century Gothic" w:cs="Arial"/>
          <w:spacing w:val="-1"/>
          <w:sz w:val="20"/>
          <w:szCs w:val="20"/>
        </w:rPr>
      </w:pPr>
      <w:r>
        <w:rPr>
          <w:rFonts w:ascii="Century Gothic" w:hAnsi="Century Gothic" w:cs="Arial"/>
          <w:spacing w:val="-1"/>
          <w:sz w:val="20"/>
          <w:szCs w:val="20"/>
        </w:rPr>
        <w:t xml:space="preserve">Požadovaná kapacita únikových cest z posuzovaného podlaží </w:t>
      </w:r>
      <w:proofErr w:type="gramStart"/>
      <w:r>
        <w:rPr>
          <w:rFonts w:ascii="Century Gothic" w:hAnsi="Century Gothic" w:cs="Arial"/>
          <w:spacing w:val="-1"/>
          <w:sz w:val="20"/>
          <w:szCs w:val="20"/>
        </w:rPr>
        <w:t>je  stanovena</w:t>
      </w:r>
      <w:proofErr w:type="gramEnd"/>
      <w:r>
        <w:rPr>
          <w:rFonts w:ascii="Century Gothic" w:hAnsi="Century Gothic" w:cs="Arial"/>
          <w:spacing w:val="-1"/>
          <w:sz w:val="20"/>
          <w:szCs w:val="20"/>
        </w:rPr>
        <w:t xml:space="preserve">  pro hodnotu koeficientu a = 0,85 při úniku ve směru po rovině na u = E/K = 91/75 = 1,3 = 1,5 únikového pruhu</w:t>
      </w:r>
    </w:p>
    <w:p w14:paraId="1CB68332" w14:textId="114E4B56" w:rsidR="000A27BE" w:rsidRDefault="000A27BE" w:rsidP="004B69AC">
      <w:pPr>
        <w:pStyle w:val="Zkladntext"/>
        <w:spacing w:before="16"/>
        <w:ind w:left="720" w:right="211" w:firstLine="238"/>
        <w:rPr>
          <w:rFonts w:ascii="Century Gothic" w:hAnsi="Century Gothic" w:cs="Arial"/>
          <w:spacing w:val="-1"/>
          <w:sz w:val="20"/>
          <w:szCs w:val="20"/>
        </w:rPr>
      </w:pPr>
      <w:r>
        <w:rPr>
          <w:rFonts w:ascii="Century Gothic" w:hAnsi="Century Gothic" w:cs="Arial"/>
          <w:spacing w:val="-1"/>
          <w:sz w:val="20"/>
          <w:szCs w:val="20"/>
        </w:rPr>
        <w:t>Východové dveře do chodby 01.29 na volné prostranství mají šířku 0,9 m – 1,5 únikového pruhu</w:t>
      </w:r>
    </w:p>
    <w:p w14:paraId="4DE6A1E3" w14:textId="03ACCC6E" w:rsidR="004B69AC" w:rsidRDefault="004B69AC" w:rsidP="004B69AC">
      <w:pPr>
        <w:pStyle w:val="Zkladntext"/>
        <w:spacing w:before="16"/>
        <w:ind w:left="720" w:right="211" w:firstLine="238"/>
        <w:rPr>
          <w:rFonts w:ascii="Century Gothic" w:hAnsi="Century Gothic" w:cs="Arial"/>
          <w:spacing w:val="-1"/>
          <w:sz w:val="20"/>
          <w:szCs w:val="20"/>
        </w:rPr>
      </w:pPr>
      <w:r>
        <w:rPr>
          <w:rFonts w:ascii="Century Gothic" w:hAnsi="Century Gothic" w:cs="Arial"/>
          <w:spacing w:val="-1"/>
          <w:sz w:val="20"/>
          <w:szCs w:val="20"/>
        </w:rPr>
        <w:t>Vstup do chráněné únikové cesty z obou křídel je řešen dvoukřídlovými dveřmi s šířkou aktivního křídla 1 m, tzn. 1,5 únikového pruhu</w:t>
      </w:r>
    </w:p>
    <w:p w14:paraId="23DD61F9" w14:textId="77777777" w:rsidR="00A00558" w:rsidRPr="00A00558" w:rsidRDefault="00A00558" w:rsidP="00D620EE">
      <w:pPr>
        <w:ind w:firstLine="283"/>
        <w:rPr>
          <w:spacing w:val="-1"/>
          <w:u w:val="single"/>
        </w:rPr>
      </w:pPr>
      <w:r>
        <w:rPr>
          <w:spacing w:val="-1"/>
          <w:u w:val="single"/>
        </w:rPr>
        <w:t>Zhodnocení úniku po částečně chráněné únikové cestě:</w:t>
      </w:r>
    </w:p>
    <w:p w14:paraId="296D27F4" w14:textId="36CE0193" w:rsidR="00866CE1" w:rsidRPr="00866CE1" w:rsidRDefault="00866CE1" w:rsidP="00866CE1">
      <w:pPr>
        <w:pStyle w:val="Odstavecseseznamem"/>
        <w:numPr>
          <w:ilvl w:val="0"/>
          <w:numId w:val="13"/>
        </w:numPr>
        <w:rPr>
          <w:spacing w:val="-1"/>
          <w:u w:val="single"/>
        </w:rPr>
      </w:pPr>
      <w:r w:rsidRPr="00866CE1">
        <w:rPr>
          <w:spacing w:val="-1"/>
          <w:u w:val="single"/>
        </w:rPr>
        <w:t>částečně chráněná úniková cesta dle ČSN 73 0834 čl. 5.6.1.b</w:t>
      </w:r>
      <w:r w:rsidR="00A8405A">
        <w:rPr>
          <w:spacing w:val="-1"/>
          <w:u w:val="single"/>
        </w:rPr>
        <w:t>.</w:t>
      </w:r>
      <w:r w:rsidRPr="00866CE1">
        <w:rPr>
          <w:spacing w:val="-1"/>
          <w:u w:val="single"/>
        </w:rPr>
        <w:t>1</w:t>
      </w:r>
      <w:r w:rsidR="00A8405A">
        <w:rPr>
          <w:spacing w:val="-1"/>
          <w:u w:val="single"/>
        </w:rPr>
        <w:t>.</w:t>
      </w:r>
      <w:r w:rsidRPr="00866CE1">
        <w:rPr>
          <w:spacing w:val="-1"/>
          <w:u w:val="single"/>
        </w:rPr>
        <w:t xml:space="preserve"> – prostorem bez požárního rizika bez požadavků na odvětrání – tzn. schodištěm spojujícím 3. a 4.NP</w:t>
      </w:r>
    </w:p>
    <w:p w14:paraId="114947CC" w14:textId="77777777" w:rsidR="00866CE1" w:rsidRPr="00866CE1" w:rsidRDefault="00866CE1" w:rsidP="00866CE1">
      <w:pPr>
        <w:rPr>
          <w:spacing w:val="-1"/>
        </w:rPr>
      </w:pPr>
      <w:r w:rsidRPr="00866CE1">
        <w:rPr>
          <w:spacing w:val="-1"/>
        </w:rPr>
        <w:t>Charakter částečně chráněné únikové cesty má i schodiště ze 3. do 4.NP – jedná se o částečně chráněnou únikovou cestu dle ČSN 73 0834 čl. 5.6.1.b.1.</w:t>
      </w:r>
    </w:p>
    <w:p w14:paraId="43540FE9" w14:textId="77777777" w:rsidR="00866CE1" w:rsidRPr="00866CE1" w:rsidRDefault="00866CE1" w:rsidP="00866CE1">
      <w:pPr>
        <w:pStyle w:val="Odstavecseseznamem"/>
        <w:rPr>
          <w:spacing w:val="-1"/>
        </w:rPr>
      </w:pPr>
      <w:r w:rsidRPr="00866CE1">
        <w:rPr>
          <w:spacing w:val="-1"/>
        </w:rPr>
        <w:t xml:space="preserve"> Délka úniku po částečně chráněné únikové cestě je max. 13 m a je určena k </w:t>
      </w:r>
      <w:proofErr w:type="gramStart"/>
      <w:r w:rsidRPr="00866CE1">
        <w:rPr>
          <w:spacing w:val="-1"/>
        </w:rPr>
        <w:t>evakuaci  max.</w:t>
      </w:r>
      <w:proofErr w:type="gramEnd"/>
      <w:r w:rsidRPr="00866CE1">
        <w:rPr>
          <w:spacing w:val="-1"/>
        </w:rPr>
        <w:t xml:space="preserve"> 43 osob.</w:t>
      </w:r>
    </w:p>
    <w:p w14:paraId="0AF33D55" w14:textId="07BCC889" w:rsidR="00866CE1" w:rsidRPr="00866CE1" w:rsidRDefault="00866CE1" w:rsidP="00866CE1">
      <w:pPr>
        <w:pStyle w:val="Odstavecseseznamem"/>
        <w:rPr>
          <w:spacing w:val="-1"/>
        </w:rPr>
      </w:pPr>
      <w:r w:rsidRPr="00866CE1">
        <w:rPr>
          <w:spacing w:val="-1"/>
        </w:rPr>
        <w:t xml:space="preserve"> Šírka úniku je stanovena na 1,5 únikového pruhu, východ z částečně chráněné únikové cesty do chráněné únikové cesty je řešen dvoukřídlovými dveřmi s šířkou aktivního </w:t>
      </w:r>
      <w:proofErr w:type="gramStart"/>
      <w:r w:rsidRPr="00866CE1">
        <w:rPr>
          <w:spacing w:val="-1"/>
        </w:rPr>
        <w:t>křídla  0</w:t>
      </w:r>
      <w:proofErr w:type="gramEnd"/>
      <w:r w:rsidRPr="00866CE1">
        <w:rPr>
          <w:spacing w:val="-1"/>
        </w:rPr>
        <w:t>,</w:t>
      </w:r>
      <w:r w:rsidR="006E6B3D">
        <w:rPr>
          <w:spacing w:val="-1"/>
        </w:rPr>
        <w:t>8</w:t>
      </w:r>
      <w:r w:rsidRPr="00866CE1">
        <w:rPr>
          <w:spacing w:val="-1"/>
        </w:rPr>
        <w:t xml:space="preserve"> m</w:t>
      </w:r>
    </w:p>
    <w:p w14:paraId="308497A2" w14:textId="77777777" w:rsidR="00866CE1" w:rsidRPr="00866CE1" w:rsidRDefault="00866CE1" w:rsidP="00866CE1">
      <w:pPr>
        <w:pStyle w:val="Odstavecseseznamem"/>
        <w:rPr>
          <w:spacing w:val="-1"/>
        </w:rPr>
      </w:pPr>
      <w:r w:rsidRPr="00866CE1">
        <w:rPr>
          <w:spacing w:val="-1"/>
        </w:rPr>
        <w:t>Doba evakuace byla stanovena na:</w:t>
      </w:r>
    </w:p>
    <w:p w14:paraId="69B9ECB4" w14:textId="77777777" w:rsidR="00866CE1" w:rsidRPr="00866CE1" w:rsidRDefault="00866CE1" w:rsidP="00866CE1">
      <w:pPr>
        <w:pStyle w:val="Odstavecseseznamem"/>
        <w:rPr>
          <w:spacing w:val="-1"/>
        </w:rPr>
      </w:pPr>
      <w:r w:rsidRPr="00866CE1">
        <w:rPr>
          <w:spacing w:val="-1"/>
        </w:rPr>
        <w:t>t</w:t>
      </w:r>
      <w:r w:rsidRPr="00866CE1">
        <w:rPr>
          <w:spacing w:val="-1"/>
          <w:vertAlign w:val="subscript"/>
        </w:rPr>
        <w:t>u</w:t>
      </w:r>
      <w:r w:rsidRPr="00866CE1">
        <w:rPr>
          <w:spacing w:val="-1"/>
        </w:rPr>
        <w:t xml:space="preserve"> = l x 0,75/v + E</w:t>
      </w:r>
      <w:proofErr w:type="gramStart"/>
      <w:r w:rsidRPr="00866CE1">
        <w:rPr>
          <w:spacing w:val="-1"/>
        </w:rPr>
        <w:t>/(</w:t>
      </w:r>
      <w:proofErr w:type="gramEnd"/>
      <w:r w:rsidRPr="00866CE1">
        <w:rPr>
          <w:spacing w:val="-1"/>
        </w:rPr>
        <w:t>K x u) = 13 x 0,75/25 + 43/(30 x 1,5) = 1,34 min</w:t>
      </w:r>
    </w:p>
    <w:p w14:paraId="1CBAA0D7" w14:textId="77777777" w:rsidR="00866CE1" w:rsidRPr="00866CE1" w:rsidRDefault="00866CE1" w:rsidP="00866CE1">
      <w:pPr>
        <w:pStyle w:val="Odstavecseseznamem"/>
        <w:rPr>
          <w:spacing w:val="-1"/>
        </w:rPr>
      </w:pPr>
      <w:r w:rsidRPr="00866CE1">
        <w:rPr>
          <w:spacing w:val="-1"/>
        </w:rPr>
        <w:t>Mezní doba evakuace po jedné částečně chráněné únikové cestě dle ČSN 73 0834 čl. 5.6.1. b1) je stanovena dle tab. 1 ČSN 73 0834 na 3 min.</w:t>
      </w:r>
    </w:p>
    <w:p w14:paraId="3EB91DB7" w14:textId="3978CEA5" w:rsidR="00866CE1" w:rsidRDefault="00866CE1" w:rsidP="00866CE1">
      <w:pPr>
        <w:pStyle w:val="Odstavecseseznamem"/>
        <w:rPr>
          <w:spacing w:val="-1"/>
        </w:rPr>
      </w:pPr>
      <w:r w:rsidRPr="00866CE1">
        <w:rPr>
          <w:spacing w:val="-1"/>
        </w:rPr>
        <w:t>U částečně chráněné únikové cesty není požadováno odvětrání</w:t>
      </w:r>
    </w:p>
    <w:p w14:paraId="70FE16BD" w14:textId="6588CDD4" w:rsidR="00866CE1" w:rsidRPr="00866CE1" w:rsidRDefault="00866CE1" w:rsidP="00866CE1">
      <w:pPr>
        <w:pStyle w:val="Odstavecseseznamem"/>
        <w:numPr>
          <w:ilvl w:val="0"/>
          <w:numId w:val="13"/>
        </w:numPr>
        <w:rPr>
          <w:spacing w:val="-1"/>
          <w:u w:val="single"/>
        </w:rPr>
      </w:pPr>
      <w:r w:rsidRPr="00866CE1">
        <w:rPr>
          <w:spacing w:val="-1"/>
          <w:u w:val="single"/>
        </w:rPr>
        <w:t>částečně chráněná úniková cesta dle ČSN 73 0834 čl. 5.6.1.b</w:t>
      </w:r>
      <w:r w:rsidR="00A8405A">
        <w:rPr>
          <w:spacing w:val="-1"/>
          <w:u w:val="single"/>
        </w:rPr>
        <w:t>.3.</w:t>
      </w:r>
      <w:r w:rsidRPr="00866CE1">
        <w:rPr>
          <w:spacing w:val="-1"/>
          <w:u w:val="single"/>
        </w:rPr>
        <w:t xml:space="preserve"> – </w:t>
      </w:r>
      <w:r w:rsidR="00A8405A">
        <w:rPr>
          <w:spacing w:val="-1"/>
          <w:u w:val="single"/>
        </w:rPr>
        <w:t>samostatným požárním úsekem</w:t>
      </w:r>
      <w:r w:rsidRPr="00866CE1">
        <w:rPr>
          <w:spacing w:val="-1"/>
          <w:u w:val="single"/>
        </w:rPr>
        <w:t xml:space="preserve"> bez požárního rizika bez požadavků na odvětrání – tzn. </w:t>
      </w:r>
      <w:r w:rsidR="00A8405A">
        <w:rPr>
          <w:spacing w:val="-1"/>
          <w:u w:val="single"/>
        </w:rPr>
        <w:t>chodbou v levé části 3.NP</w:t>
      </w:r>
    </w:p>
    <w:p w14:paraId="7F04657F" w14:textId="3AB2497A" w:rsidR="00FC51F2" w:rsidRDefault="008262A5" w:rsidP="000D6BD5">
      <w:pPr>
        <w:ind w:firstLine="283"/>
        <w:rPr>
          <w:spacing w:val="-1"/>
        </w:rPr>
      </w:pPr>
      <w:r>
        <w:rPr>
          <w:spacing w:val="-1"/>
        </w:rPr>
        <w:t>Částečně chráněná úniková cesta je tvořená chodbou v </w:t>
      </w:r>
      <w:r w:rsidR="00A8405A">
        <w:rPr>
          <w:spacing w:val="-1"/>
        </w:rPr>
        <w:t>levé</w:t>
      </w:r>
      <w:r w:rsidR="00014D9C">
        <w:rPr>
          <w:spacing w:val="-1"/>
        </w:rPr>
        <w:t xml:space="preserve"> </w:t>
      </w:r>
      <w:proofErr w:type="gramStart"/>
      <w:r w:rsidR="00014D9C">
        <w:rPr>
          <w:spacing w:val="-1"/>
        </w:rPr>
        <w:t>části  3.</w:t>
      </w:r>
      <w:proofErr w:type="gramEnd"/>
      <w:r w:rsidR="00014D9C">
        <w:rPr>
          <w:spacing w:val="-1"/>
        </w:rPr>
        <w:t>NP – místno</w:t>
      </w:r>
      <w:r>
        <w:rPr>
          <w:spacing w:val="-1"/>
        </w:rPr>
        <w:t>st č. 3.</w:t>
      </w:r>
      <w:r w:rsidR="00A8405A">
        <w:rPr>
          <w:spacing w:val="-1"/>
        </w:rPr>
        <w:t>23</w:t>
      </w:r>
      <w:r>
        <w:rPr>
          <w:spacing w:val="-1"/>
        </w:rPr>
        <w:t xml:space="preserve">. </w:t>
      </w:r>
      <w:r w:rsidR="003A71CF">
        <w:rPr>
          <w:spacing w:val="-1"/>
        </w:rPr>
        <w:t xml:space="preserve"> – jedná se o částečně chráněnou únikovou cestu dle ČSN 73 0834 čl. 5.6.1.b.3. </w:t>
      </w:r>
      <w:r w:rsidR="000D6BD5" w:rsidRPr="00907681">
        <w:rPr>
          <w:spacing w:val="-1"/>
        </w:rPr>
        <w:t xml:space="preserve">Délka úniku po částečně chráněné únikové cestě je max. </w:t>
      </w:r>
      <w:r>
        <w:rPr>
          <w:spacing w:val="-1"/>
        </w:rPr>
        <w:t>3</w:t>
      </w:r>
      <w:r w:rsidR="00A8405A">
        <w:rPr>
          <w:spacing w:val="-1"/>
        </w:rPr>
        <w:t>5</w:t>
      </w:r>
      <w:r>
        <w:rPr>
          <w:spacing w:val="-1"/>
        </w:rPr>
        <w:t xml:space="preserve"> </w:t>
      </w:r>
      <w:r w:rsidR="000A27BE">
        <w:rPr>
          <w:spacing w:val="-1"/>
        </w:rPr>
        <w:t>m</w:t>
      </w:r>
      <w:r w:rsidR="00A8405A">
        <w:rPr>
          <w:spacing w:val="-1"/>
        </w:rPr>
        <w:t xml:space="preserve"> </w:t>
      </w:r>
      <w:r>
        <w:rPr>
          <w:spacing w:val="-1"/>
        </w:rPr>
        <w:t xml:space="preserve">a je určena k evakuaci </w:t>
      </w:r>
      <w:r w:rsidR="000D6BD5" w:rsidRPr="00907681">
        <w:rPr>
          <w:spacing w:val="-1"/>
        </w:rPr>
        <w:t xml:space="preserve">max. </w:t>
      </w:r>
      <w:r w:rsidR="00A8405A">
        <w:rPr>
          <w:spacing w:val="-1"/>
        </w:rPr>
        <w:t>96</w:t>
      </w:r>
      <w:r w:rsidR="00FC51F2">
        <w:rPr>
          <w:spacing w:val="-1"/>
        </w:rPr>
        <w:t xml:space="preserve"> osob.</w:t>
      </w:r>
    </w:p>
    <w:p w14:paraId="66B6A362" w14:textId="77777777" w:rsidR="00FC51F2" w:rsidRDefault="000D6BD5" w:rsidP="000D6BD5">
      <w:pPr>
        <w:ind w:firstLine="283"/>
        <w:rPr>
          <w:spacing w:val="-1"/>
        </w:rPr>
      </w:pPr>
      <w:r w:rsidRPr="00907681">
        <w:rPr>
          <w:spacing w:val="-1"/>
        </w:rPr>
        <w:t xml:space="preserve"> </w:t>
      </w:r>
      <w:r w:rsidRPr="00FC51F2">
        <w:rPr>
          <w:spacing w:val="-1"/>
        </w:rPr>
        <w:t xml:space="preserve">Šírka úniku je stanovena na </w:t>
      </w:r>
      <w:r w:rsidR="00FC51F2" w:rsidRPr="00FC51F2">
        <w:rPr>
          <w:spacing w:val="-1"/>
        </w:rPr>
        <w:t>1,5</w:t>
      </w:r>
      <w:r w:rsidRPr="00FC51F2">
        <w:rPr>
          <w:spacing w:val="-1"/>
        </w:rPr>
        <w:t xml:space="preserve"> únikové</w:t>
      </w:r>
      <w:r w:rsidR="00FC51F2" w:rsidRPr="00FC51F2">
        <w:rPr>
          <w:spacing w:val="-1"/>
        </w:rPr>
        <w:t>ho</w:t>
      </w:r>
      <w:r w:rsidRPr="00FC51F2">
        <w:rPr>
          <w:spacing w:val="-1"/>
        </w:rPr>
        <w:t xml:space="preserve"> pruh</w:t>
      </w:r>
      <w:r w:rsidR="00FC51F2" w:rsidRPr="00FC51F2">
        <w:rPr>
          <w:spacing w:val="-1"/>
        </w:rPr>
        <w:t>u</w:t>
      </w:r>
      <w:r w:rsidR="00FC51F2">
        <w:rPr>
          <w:spacing w:val="-1"/>
        </w:rPr>
        <w:t xml:space="preserve">, </w:t>
      </w:r>
      <w:r w:rsidRPr="00907681">
        <w:rPr>
          <w:spacing w:val="-1"/>
        </w:rPr>
        <w:t xml:space="preserve">východ z částečně chráněné únikové cesty </w:t>
      </w:r>
      <w:r w:rsidR="00FC51F2">
        <w:rPr>
          <w:spacing w:val="-1"/>
        </w:rPr>
        <w:t xml:space="preserve">do chráněné únikové cesty </w:t>
      </w:r>
      <w:r w:rsidRPr="00907681">
        <w:rPr>
          <w:spacing w:val="-1"/>
        </w:rPr>
        <w:t>je řešen</w:t>
      </w:r>
      <w:r w:rsidR="00FC51F2">
        <w:rPr>
          <w:spacing w:val="-1"/>
        </w:rPr>
        <w:t xml:space="preserve"> dvoukřídlovými dveřmi s šířkou aktivního </w:t>
      </w:r>
      <w:proofErr w:type="gramStart"/>
      <w:r w:rsidR="00FC51F2">
        <w:rPr>
          <w:spacing w:val="-1"/>
        </w:rPr>
        <w:t xml:space="preserve">křídla </w:t>
      </w:r>
      <w:r w:rsidRPr="00907681">
        <w:rPr>
          <w:spacing w:val="-1"/>
        </w:rPr>
        <w:t xml:space="preserve"> </w:t>
      </w:r>
      <w:r w:rsidR="00FC51F2">
        <w:rPr>
          <w:spacing w:val="-1"/>
        </w:rPr>
        <w:t>0</w:t>
      </w:r>
      <w:proofErr w:type="gramEnd"/>
      <w:r w:rsidR="00FC51F2">
        <w:rPr>
          <w:spacing w:val="-1"/>
        </w:rPr>
        <w:t>,9 m</w:t>
      </w:r>
    </w:p>
    <w:p w14:paraId="07A6D653" w14:textId="77777777" w:rsidR="000D6BD5" w:rsidRPr="00907681" w:rsidRDefault="000D6BD5" w:rsidP="000D6BD5">
      <w:pPr>
        <w:ind w:firstLine="283"/>
        <w:rPr>
          <w:spacing w:val="-1"/>
        </w:rPr>
      </w:pPr>
      <w:r w:rsidRPr="00907681">
        <w:rPr>
          <w:spacing w:val="-1"/>
        </w:rPr>
        <w:t>Doba evakuace byla stanovena na:</w:t>
      </w:r>
    </w:p>
    <w:p w14:paraId="2678DAF6" w14:textId="0B4D4599" w:rsidR="000D6BD5" w:rsidRDefault="000D6BD5" w:rsidP="000D6BD5">
      <w:pPr>
        <w:ind w:firstLine="283"/>
        <w:rPr>
          <w:spacing w:val="-1"/>
        </w:rPr>
      </w:pPr>
      <w:r w:rsidRPr="00907681">
        <w:rPr>
          <w:spacing w:val="-1"/>
        </w:rPr>
        <w:t>t</w:t>
      </w:r>
      <w:r w:rsidRPr="00907681">
        <w:rPr>
          <w:spacing w:val="-1"/>
          <w:vertAlign w:val="subscript"/>
        </w:rPr>
        <w:t>u</w:t>
      </w:r>
      <w:r w:rsidRPr="00907681">
        <w:rPr>
          <w:spacing w:val="-1"/>
        </w:rPr>
        <w:t xml:space="preserve"> = l x 0,75/v + E</w:t>
      </w:r>
      <w:proofErr w:type="gramStart"/>
      <w:r w:rsidRPr="00907681">
        <w:rPr>
          <w:spacing w:val="-1"/>
        </w:rPr>
        <w:t>/(</w:t>
      </w:r>
      <w:proofErr w:type="gramEnd"/>
      <w:r w:rsidRPr="00907681">
        <w:rPr>
          <w:spacing w:val="-1"/>
        </w:rPr>
        <w:t xml:space="preserve">K x u) = </w:t>
      </w:r>
      <w:r w:rsidR="00FC51F2">
        <w:rPr>
          <w:spacing w:val="-1"/>
        </w:rPr>
        <w:t>3</w:t>
      </w:r>
      <w:r w:rsidR="00A8405A">
        <w:rPr>
          <w:spacing w:val="-1"/>
        </w:rPr>
        <w:t>5</w:t>
      </w:r>
      <w:r w:rsidRPr="00907681">
        <w:rPr>
          <w:spacing w:val="-1"/>
        </w:rPr>
        <w:t xml:space="preserve"> x 0,75/</w:t>
      </w:r>
      <w:r w:rsidR="00FC51F2">
        <w:rPr>
          <w:spacing w:val="-1"/>
        </w:rPr>
        <w:t>30</w:t>
      </w:r>
      <w:r w:rsidRPr="00907681">
        <w:rPr>
          <w:spacing w:val="-1"/>
        </w:rPr>
        <w:t xml:space="preserve"> + </w:t>
      </w:r>
      <w:r w:rsidR="00A8405A">
        <w:rPr>
          <w:spacing w:val="-1"/>
        </w:rPr>
        <w:t>96</w:t>
      </w:r>
      <w:r w:rsidRPr="00907681">
        <w:rPr>
          <w:spacing w:val="-1"/>
        </w:rPr>
        <w:t>/(</w:t>
      </w:r>
      <w:r w:rsidR="00FC51F2">
        <w:rPr>
          <w:spacing w:val="-1"/>
        </w:rPr>
        <w:t>4</w:t>
      </w:r>
      <w:r w:rsidRPr="00907681">
        <w:rPr>
          <w:spacing w:val="-1"/>
        </w:rPr>
        <w:t xml:space="preserve">0 x </w:t>
      </w:r>
      <w:r w:rsidR="00FC51F2">
        <w:rPr>
          <w:spacing w:val="-1"/>
        </w:rPr>
        <w:t>1,5</w:t>
      </w:r>
      <w:r w:rsidRPr="00FC51F2">
        <w:rPr>
          <w:spacing w:val="-1"/>
        </w:rPr>
        <w:t xml:space="preserve">) = </w:t>
      </w:r>
      <w:r w:rsidR="00A8405A">
        <w:rPr>
          <w:spacing w:val="-1"/>
        </w:rPr>
        <w:t>2,745</w:t>
      </w:r>
      <w:r>
        <w:rPr>
          <w:spacing w:val="-1"/>
        </w:rPr>
        <w:t xml:space="preserve"> min</w:t>
      </w:r>
    </w:p>
    <w:p w14:paraId="0574DAAD" w14:textId="77777777" w:rsidR="001E2B7C" w:rsidRDefault="001E2B7C" w:rsidP="001E2B7C">
      <w:pPr>
        <w:ind w:firstLine="283"/>
        <w:rPr>
          <w:spacing w:val="-1"/>
        </w:rPr>
      </w:pPr>
      <w:r>
        <w:rPr>
          <w:spacing w:val="-1"/>
        </w:rPr>
        <w:t>Mezní doba evakuace po jedné částečně chráněné únikové cestě dle ČSN 73 0834 čl. 5.6.1. b</w:t>
      </w:r>
      <w:r w:rsidR="00FC51F2">
        <w:rPr>
          <w:spacing w:val="-1"/>
        </w:rPr>
        <w:t>3</w:t>
      </w:r>
      <w:r>
        <w:rPr>
          <w:spacing w:val="-1"/>
        </w:rPr>
        <w:t xml:space="preserve">) je stanovena dle tab. 1 ČSN 73 0834 na </w:t>
      </w:r>
      <w:r w:rsidR="00FC51F2">
        <w:rPr>
          <w:spacing w:val="-1"/>
        </w:rPr>
        <w:t>4</w:t>
      </w:r>
      <w:r>
        <w:rPr>
          <w:spacing w:val="-1"/>
        </w:rPr>
        <w:t xml:space="preserve"> min.</w:t>
      </w:r>
    </w:p>
    <w:p w14:paraId="6EF5C103" w14:textId="6D09F312" w:rsidR="00FC51F2" w:rsidRDefault="001E2B7C" w:rsidP="001E2B7C">
      <w:pPr>
        <w:ind w:firstLine="283"/>
        <w:rPr>
          <w:spacing w:val="-1"/>
        </w:rPr>
      </w:pPr>
      <w:r>
        <w:rPr>
          <w:spacing w:val="-1"/>
        </w:rPr>
        <w:t xml:space="preserve">U částečně chráněné únikové cesty </w:t>
      </w:r>
      <w:r w:rsidR="00FC51F2">
        <w:rPr>
          <w:spacing w:val="-1"/>
        </w:rPr>
        <w:t>není</w:t>
      </w:r>
      <w:r>
        <w:rPr>
          <w:spacing w:val="-1"/>
        </w:rPr>
        <w:t xml:space="preserve"> požadováno odvětrání</w:t>
      </w:r>
    </w:p>
    <w:p w14:paraId="10719268" w14:textId="2D4395CD" w:rsidR="00A8405A" w:rsidRPr="00866CE1" w:rsidRDefault="00A8405A" w:rsidP="00A8405A">
      <w:pPr>
        <w:pStyle w:val="Odstavecseseznamem"/>
        <w:numPr>
          <w:ilvl w:val="0"/>
          <w:numId w:val="13"/>
        </w:numPr>
        <w:rPr>
          <w:spacing w:val="-1"/>
          <w:u w:val="single"/>
        </w:rPr>
      </w:pPr>
      <w:r w:rsidRPr="00866CE1">
        <w:rPr>
          <w:spacing w:val="-1"/>
          <w:u w:val="single"/>
        </w:rPr>
        <w:t>částečně chráněná úniková cesta dle ČSN 73 0834 čl. 5.6.1.b</w:t>
      </w:r>
      <w:r>
        <w:rPr>
          <w:spacing w:val="-1"/>
          <w:u w:val="single"/>
        </w:rPr>
        <w:t>.3.</w:t>
      </w:r>
      <w:r w:rsidRPr="00866CE1">
        <w:rPr>
          <w:spacing w:val="-1"/>
          <w:u w:val="single"/>
        </w:rPr>
        <w:t xml:space="preserve"> – </w:t>
      </w:r>
      <w:r>
        <w:rPr>
          <w:spacing w:val="-1"/>
          <w:u w:val="single"/>
        </w:rPr>
        <w:t>samostatným požárním úsekem</w:t>
      </w:r>
      <w:r w:rsidRPr="00866CE1">
        <w:rPr>
          <w:spacing w:val="-1"/>
          <w:u w:val="single"/>
        </w:rPr>
        <w:t xml:space="preserve"> bez požárního rizika bez požadavků na odvětrání – tzn. </w:t>
      </w:r>
      <w:r>
        <w:rPr>
          <w:spacing w:val="-1"/>
          <w:u w:val="single"/>
        </w:rPr>
        <w:t>chodbou v pravé části 3.NP</w:t>
      </w:r>
    </w:p>
    <w:p w14:paraId="700A477E" w14:textId="77777777" w:rsidR="00A8405A" w:rsidRDefault="00A8405A" w:rsidP="00A8405A">
      <w:pPr>
        <w:ind w:firstLine="283"/>
        <w:rPr>
          <w:spacing w:val="-1"/>
        </w:rPr>
      </w:pPr>
      <w:r>
        <w:rPr>
          <w:spacing w:val="-1"/>
        </w:rPr>
        <w:t xml:space="preserve">Částečně chráněná úniková cesta je tvořená chodbou v pravé </w:t>
      </w:r>
      <w:proofErr w:type="gramStart"/>
      <w:r>
        <w:rPr>
          <w:spacing w:val="-1"/>
        </w:rPr>
        <w:t>části  3.</w:t>
      </w:r>
      <w:proofErr w:type="gramEnd"/>
      <w:r>
        <w:rPr>
          <w:spacing w:val="-1"/>
        </w:rPr>
        <w:t xml:space="preserve">NP – místnost č. 3.10.  – jedná se o částečně chráněnou únikovou cestu dle ČSN 73 0834 čl. 5.6.1.b.3. </w:t>
      </w:r>
      <w:r w:rsidRPr="00907681">
        <w:rPr>
          <w:spacing w:val="-1"/>
        </w:rPr>
        <w:t xml:space="preserve">Délka úniku po částečně chráněné únikové cestě je max. </w:t>
      </w:r>
      <w:r>
        <w:rPr>
          <w:spacing w:val="-1"/>
        </w:rPr>
        <w:t xml:space="preserve">32 m a je určena k evakuaci </w:t>
      </w:r>
      <w:r w:rsidRPr="00907681">
        <w:rPr>
          <w:spacing w:val="-1"/>
        </w:rPr>
        <w:t xml:space="preserve">max. </w:t>
      </w:r>
      <w:r>
        <w:rPr>
          <w:spacing w:val="-1"/>
        </w:rPr>
        <w:t>20 osob.</w:t>
      </w:r>
    </w:p>
    <w:p w14:paraId="556590F4" w14:textId="77777777" w:rsidR="00A8405A" w:rsidRDefault="00A8405A" w:rsidP="00A8405A">
      <w:pPr>
        <w:ind w:firstLine="283"/>
        <w:rPr>
          <w:spacing w:val="-1"/>
        </w:rPr>
      </w:pPr>
      <w:r w:rsidRPr="00907681">
        <w:rPr>
          <w:spacing w:val="-1"/>
        </w:rPr>
        <w:t xml:space="preserve"> </w:t>
      </w:r>
      <w:r w:rsidRPr="00FC51F2">
        <w:rPr>
          <w:spacing w:val="-1"/>
        </w:rPr>
        <w:t>Šírka úniku je stanovena na 1,5 únikového pruhu</w:t>
      </w:r>
      <w:r>
        <w:rPr>
          <w:spacing w:val="-1"/>
        </w:rPr>
        <w:t xml:space="preserve">, </w:t>
      </w:r>
      <w:r w:rsidRPr="00907681">
        <w:rPr>
          <w:spacing w:val="-1"/>
        </w:rPr>
        <w:t xml:space="preserve">východ z částečně chráněné únikové cesty </w:t>
      </w:r>
      <w:r>
        <w:rPr>
          <w:spacing w:val="-1"/>
        </w:rPr>
        <w:t xml:space="preserve">do chráněné únikové cesty </w:t>
      </w:r>
      <w:r w:rsidRPr="00907681">
        <w:rPr>
          <w:spacing w:val="-1"/>
        </w:rPr>
        <w:t>je řešen</w:t>
      </w:r>
      <w:r>
        <w:rPr>
          <w:spacing w:val="-1"/>
        </w:rPr>
        <w:t xml:space="preserve"> dvoukřídlovými dveřmi s šířkou aktivního </w:t>
      </w:r>
      <w:proofErr w:type="gramStart"/>
      <w:r>
        <w:rPr>
          <w:spacing w:val="-1"/>
        </w:rPr>
        <w:t xml:space="preserve">křídla </w:t>
      </w:r>
      <w:r w:rsidRPr="00907681">
        <w:rPr>
          <w:spacing w:val="-1"/>
        </w:rPr>
        <w:t xml:space="preserve"> </w:t>
      </w:r>
      <w:r>
        <w:rPr>
          <w:spacing w:val="-1"/>
        </w:rPr>
        <w:t>0</w:t>
      </w:r>
      <w:proofErr w:type="gramEnd"/>
      <w:r>
        <w:rPr>
          <w:spacing w:val="-1"/>
        </w:rPr>
        <w:t>,9 m</w:t>
      </w:r>
    </w:p>
    <w:p w14:paraId="3476B4F0" w14:textId="77777777" w:rsidR="00A8405A" w:rsidRPr="00907681" w:rsidRDefault="00A8405A" w:rsidP="00A8405A">
      <w:pPr>
        <w:ind w:firstLine="283"/>
        <w:rPr>
          <w:spacing w:val="-1"/>
        </w:rPr>
      </w:pPr>
      <w:r w:rsidRPr="00907681">
        <w:rPr>
          <w:spacing w:val="-1"/>
        </w:rPr>
        <w:t>Doba evakuace byla stanovena na:</w:t>
      </w:r>
    </w:p>
    <w:p w14:paraId="49081BED" w14:textId="77777777" w:rsidR="00A8405A" w:rsidRDefault="00A8405A" w:rsidP="00A8405A">
      <w:pPr>
        <w:ind w:firstLine="283"/>
        <w:rPr>
          <w:spacing w:val="-1"/>
        </w:rPr>
      </w:pPr>
      <w:r w:rsidRPr="00907681">
        <w:rPr>
          <w:spacing w:val="-1"/>
        </w:rPr>
        <w:t>t</w:t>
      </w:r>
      <w:r w:rsidRPr="00907681">
        <w:rPr>
          <w:spacing w:val="-1"/>
          <w:vertAlign w:val="subscript"/>
        </w:rPr>
        <w:t>u</w:t>
      </w:r>
      <w:r w:rsidRPr="00907681">
        <w:rPr>
          <w:spacing w:val="-1"/>
        </w:rPr>
        <w:t xml:space="preserve"> = l x 0,75/v + E</w:t>
      </w:r>
      <w:proofErr w:type="gramStart"/>
      <w:r w:rsidRPr="00907681">
        <w:rPr>
          <w:spacing w:val="-1"/>
        </w:rPr>
        <w:t>/(</w:t>
      </w:r>
      <w:proofErr w:type="gramEnd"/>
      <w:r w:rsidRPr="00907681">
        <w:rPr>
          <w:spacing w:val="-1"/>
        </w:rPr>
        <w:t xml:space="preserve">K x u) = </w:t>
      </w:r>
      <w:r>
        <w:rPr>
          <w:spacing w:val="-1"/>
        </w:rPr>
        <w:t>32</w:t>
      </w:r>
      <w:r w:rsidRPr="00907681">
        <w:rPr>
          <w:spacing w:val="-1"/>
        </w:rPr>
        <w:t xml:space="preserve"> x 0,75/</w:t>
      </w:r>
      <w:r>
        <w:rPr>
          <w:spacing w:val="-1"/>
        </w:rPr>
        <w:t>30</w:t>
      </w:r>
      <w:r w:rsidRPr="00907681">
        <w:rPr>
          <w:spacing w:val="-1"/>
        </w:rPr>
        <w:t xml:space="preserve"> + </w:t>
      </w:r>
      <w:r>
        <w:rPr>
          <w:spacing w:val="-1"/>
        </w:rPr>
        <w:t>20</w:t>
      </w:r>
      <w:r w:rsidRPr="00907681">
        <w:rPr>
          <w:spacing w:val="-1"/>
        </w:rPr>
        <w:t>/(</w:t>
      </w:r>
      <w:r>
        <w:rPr>
          <w:spacing w:val="-1"/>
        </w:rPr>
        <w:t>4</w:t>
      </w:r>
      <w:r w:rsidRPr="00907681">
        <w:rPr>
          <w:spacing w:val="-1"/>
        </w:rPr>
        <w:t xml:space="preserve">0 x </w:t>
      </w:r>
      <w:r>
        <w:rPr>
          <w:spacing w:val="-1"/>
        </w:rPr>
        <w:t>1,5</w:t>
      </w:r>
      <w:r w:rsidRPr="00FC51F2">
        <w:rPr>
          <w:spacing w:val="-1"/>
        </w:rPr>
        <w:t xml:space="preserve">) = </w:t>
      </w:r>
      <w:r>
        <w:rPr>
          <w:spacing w:val="-1"/>
        </w:rPr>
        <w:t>1,13 min</w:t>
      </w:r>
    </w:p>
    <w:p w14:paraId="57242A8A" w14:textId="77777777" w:rsidR="00A8405A" w:rsidRDefault="00A8405A" w:rsidP="00A8405A">
      <w:pPr>
        <w:ind w:firstLine="283"/>
        <w:rPr>
          <w:spacing w:val="-1"/>
        </w:rPr>
      </w:pPr>
      <w:r>
        <w:rPr>
          <w:spacing w:val="-1"/>
        </w:rPr>
        <w:t>Mezní doba evakuace po jedné částečně chráněné únikové cestě dle ČSN 73 0834 čl. 5.6.1. b3) je stanovena dle tab. 1 ČSN 73 0834 na 4 min.</w:t>
      </w:r>
    </w:p>
    <w:p w14:paraId="2180C900" w14:textId="77777777" w:rsidR="00A8405A" w:rsidRDefault="00A8405A" w:rsidP="00A8405A">
      <w:pPr>
        <w:ind w:firstLine="283"/>
        <w:rPr>
          <w:spacing w:val="-1"/>
        </w:rPr>
      </w:pPr>
      <w:r>
        <w:rPr>
          <w:spacing w:val="-1"/>
        </w:rPr>
        <w:t>U částečně chráněné únikové cesty není požadováno odvětrání</w:t>
      </w:r>
    </w:p>
    <w:p w14:paraId="2E73B13C" w14:textId="4F5278BF" w:rsidR="00A8405A" w:rsidRPr="00866CE1" w:rsidRDefault="00A8405A" w:rsidP="00A8405A">
      <w:pPr>
        <w:pStyle w:val="Odstavecseseznamem"/>
        <w:numPr>
          <w:ilvl w:val="0"/>
          <w:numId w:val="13"/>
        </w:numPr>
        <w:rPr>
          <w:spacing w:val="-1"/>
          <w:u w:val="single"/>
        </w:rPr>
      </w:pPr>
      <w:r w:rsidRPr="00866CE1">
        <w:rPr>
          <w:spacing w:val="-1"/>
          <w:u w:val="single"/>
        </w:rPr>
        <w:t>částečně chráněná úniková cesta dle ČSN 73 0834 čl. 5.6.1.b</w:t>
      </w:r>
      <w:r>
        <w:rPr>
          <w:spacing w:val="-1"/>
          <w:u w:val="single"/>
        </w:rPr>
        <w:t>.3.</w:t>
      </w:r>
      <w:r w:rsidRPr="00866CE1">
        <w:rPr>
          <w:spacing w:val="-1"/>
          <w:u w:val="single"/>
        </w:rPr>
        <w:t xml:space="preserve"> – </w:t>
      </w:r>
      <w:r>
        <w:rPr>
          <w:spacing w:val="-1"/>
          <w:u w:val="single"/>
        </w:rPr>
        <w:t>samostatným požárním úsekem</w:t>
      </w:r>
      <w:r w:rsidRPr="00866CE1">
        <w:rPr>
          <w:spacing w:val="-1"/>
          <w:u w:val="single"/>
        </w:rPr>
        <w:t xml:space="preserve"> bez požárního rizika bez požadavků na odvětrání – tzn. </w:t>
      </w:r>
      <w:r>
        <w:rPr>
          <w:spacing w:val="-1"/>
          <w:u w:val="single"/>
        </w:rPr>
        <w:t>chodbou v levé části 1.PP, 1.NP a 2.NP spolu s propojovacím schodištěm</w:t>
      </w:r>
    </w:p>
    <w:p w14:paraId="27631C8C" w14:textId="364691D0" w:rsidR="00A8405A" w:rsidRDefault="00A8405A" w:rsidP="00A8405A">
      <w:pPr>
        <w:ind w:firstLine="283"/>
        <w:rPr>
          <w:spacing w:val="-1"/>
        </w:rPr>
      </w:pPr>
      <w:r>
        <w:rPr>
          <w:spacing w:val="-1"/>
        </w:rPr>
        <w:t xml:space="preserve">Částečně chráněná úniková cesta je tvořená chodbami v levé části 1.PP, 1.NP </w:t>
      </w:r>
      <w:r w:rsidR="002345E6">
        <w:rPr>
          <w:spacing w:val="-1"/>
        </w:rPr>
        <w:t xml:space="preserve">– místnost č. 1.22 </w:t>
      </w:r>
      <w:r>
        <w:rPr>
          <w:spacing w:val="-1"/>
        </w:rPr>
        <w:t xml:space="preserve">a 2.NP – místnost č. 2,24.  – jedná se o částečně chráněnou únikovou cestu dle ČSN 73 0834 čl. 5.6.1.b.3. </w:t>
      </w:r>
      <w:r w:rsidRPr="00907681">
        <w:rPr>
          <w:spacing w:val="-1"/>
        </w:rPr>
        <w:t xml:space="preserve">Délka úniku po částečně chráněné únikové cestě je max. </w:t>
      </w:r>
      <w:r>
        <w:rPr>
          <w:spacing w:val="-1"/>
        </w:rPr>
        <w:t>3</w:t>
      </w:r>
      <w:r w:rsidR="002345E6">
        <w:rPr>
          <w:spacing w:val="-1"/>
        </w:rPr>
        <w:t>5</w:t>
      </w:r>
      <w:r>
        <w:rPr>
          <w:spacing w:val="-1"/>
        </w:rPr>
        <w:t xml:space="preserve"> m </w:t>
      </w:r>
      <w:r w:rsidR="002345E6">
        <w:rPr>
          <w:spacing w:val="-1"/>
        </w:rPr>
        <w:t>v 1.a 2.NP a 25 m v 1.</w:t>
      </w:r>
      <w:proofErr w:type="gramStart"/>
      <w:r w:rsidR="002345E6">
        <w:rPr>
          <w:spacing w:val="-1"/>
        </w:rPr>
        <w:t>PP )odtud</w:t>
      </w:r>
      <w:proofErr w:type="gramEnd"/>
      <w:r w:rsidR="002345E6">
        <w:rPr>
          <w:spacing w:val="-1"/>
        </w:rPr>
        <w:t xml:space="preserve"> vede přímý východ na volné </w:t>
      </w:r>
      <w:proofErr w:type="spellStart"/>
      <w:r w:rsidR="002345E6">
        <w:rPr>
          <w:spacing w:val="-1"/>
        </w:rPr>
        <w:t>prostRASNTVÍ</w:t>
      </w:r>
      <w:r>
        <w:rPr>
          <w:spacing w:val="-1"/>
        </w:rPr>
        <w:t>a</w:t>
      </w:r>
      <w:proofErr w:type="spellEnd"/>
      <w:r>
        <w:rPr>
          <w:spacing w:val="-1"/>
        </w:rPr>
        <w:t xml:space="preserve"> je určena k</w:t>
      </w:r>
      <w:r w:rsidR="002345E6">
        <w:rPr>
          <w:spacing w:val="-1"/>
        </w:rPr>
        <w:t> </w:t>
      </w:r>
      <w:r>
        <w:rPr>
          <w:spacing w:val="-1"/>
        </w:rPr>
        <w:t>evakuaci</w:t>
      </w:r>
      <w:r w:rsidR="002345E6">
        <w:rPr>
          <w:spacing w:val="-1"/>
        </w:rPr>
        <w:t xml:space="preserve"> max. 91 osob v 1.PP, </w:t>
      </w:r>
      <w:r>
        <w:rPr>
          <w:spacing w:val="-1"/>
        </w:rPr>
        <w:t xml:space="preserve"> </w:t>
      </w:r>
      <w:r w:rsidR="002345E6">
        <w:rPr>
          <w:spacing w:val="-1"/>
        </w:rPr>
        <w:t xml:space="preserve">max. 80 osob v 1.NP a </w:t>
      </w:r>
      <w:r w:rsidRPr="00907681">
        <w:rPr>
          <w:spacing w:val="-1"/>
        </w:rPr>
        <w:t xml:space="preserve">max. </w:t>
      </w:r>
      <w:r w:rsidR="002345E6">
        <w:rPr>
          <w:spacing w:val="-1"/>
        </w:rPr>
        <w:t>46 ve 2.NP</w:t>
      </w:r>
      <w:r>
        <w:rPr>
          <w:spacing w:val="-1"/>
        </w:rPr>
        <w:t xml:space="preserve"> osob.</w:t>
      </w:r>
    </w:p>
    <w:p w14:paraId="204AE0DB" w14:textId="77777777" w:rsidR="00A8405A" w:rsidRDefault="00A8405A" w:rsidP="00A8405A">
      <w:pPr>
        <w:ind w:firstLine="283"/>
        <w:rPr>
          <w:spacing w:val="-1"/>
        </w:rPr>
      </w:pPr>
      <w:r w:rsidRPr="00907681">
        <w:rPr>
          <w:spacing w:val="-1"/>
        </w:rPr>
        <w:t xml:space="preserve"> </w:t>
      </w:r>
      <w:r w:rsidRPr="00FC51F2">
        <w:rPr>
          <w:spacing w:val="-1"/>
        </w:rPr>
        <w:t>Šírka úniku je stanovena na 1,5 únikového pruhu</w:t>
      </w:r>
      <w:r>
        <w:rPr>
          <w:spacing w:val="-1"/>
        </w:rPr>
        <w:t xml:space="preserve">, </w:t>
      </w:r>
      <w:r w:rsidRPr="00907681">
        <w:rPr>
          <w:spacing w:val="-1"/>
        </w:rPr>
        <w:t xml:space="preserve">východ z částečně chráněné únikové cesty </w:t>
      </w:r>
      <w:r>
        <w:rPr>
          <w:spacing w:val="-1"/>
        </w:rPr>
        <w:t xml:space="preserve">do chráněné únikové cesty </w:t>
      </w:r>
      <w:r w:rsidRPr="00907681">
        <w:rPr>
          <w:spacing w:val="-1"/>
        </w:rPr>
        <w:t>je řešen</w:t>
      </w:r>
      <w:r>
        <w:rPr>
          <w:spacing w:val="-1"/>
        </w:rPr>
        <w:t xml:space="preserve"> dvoukřídlovými dveřmi s šířkou aktivního </w:t>
      </w:r>
      <w:proofErr w:type="gramStart"/>
      <w:r>
        <w:rPr>
          <w:spacing w:val="-1"/>
        </w:rPr>
        <w:t xml:space="preserve">křídla </w:t>
      </w:r>
      <w:r w:rsidRPr="00907681">
        <w:rPr>
          <w:spacing w:val="-1"/>
        </w:rPr>
        <w:t xml:space="preserve"> </w:t>
      </w:r>
      <w:r>
        <w:rPr>
          <w:spacing w:val="-1"/>
        </w:rPr>
        <w:t>0</w:t>
      </w:r>
      <w:proofErr w:type="gramEnd"/>
      <w:r>
        <w:rPr>
          <w:spacing w:val="-1"/>
        </w:rPr>
        <w:t>,9 m</w:t>
      </w:r>
    </w:p>
    <w:p w14:paraId="73A0FBA9" w14:textId="64B7ABDB" w:rsidR="00A8405A" w:rsidRDefault="00A8405A" w:rsidP="00A8405A">
      <w:pPr>
        <w:ind w:firstLine="283"/>
        <w:rPr>
          <w:spacing w:val="-1"/>
        </w:rPr>
      </w:pPr>
      <w:r w:rsidRPr="00907681">
        <w:rPr>
          <w:spacing w:val="-1"/>
        </w:rPr>
        <w:t>Doba evakuace byla stanovena na:</w:t>
      </w:r>
    </w:p>
    <w:p w14:paraId="35C1FB0D" w14:textId="3E8A598F" w:rsidR="002345E6" w:rsidRPr="00907681" w:rsidRDefault="002345E6" w:rsidP="002345E6">
      <w:pPr>
        <w:ind w:firstLine="283"/>
        <w:rPr>
          <w:spacing w:val="-1"/>
        </w:rPr>
      </w:pPr>
      <w:r>
        <w:rPr>
          <w:spacing w:val="-1"/>
        </w:rPr>
        <w:t>1.PP:</w:t>
      </w:r>
    </w:p>
    <w:p w14:paraId="6DC8E5E8" w14:textId="33F2D430" w:rsidR="002345E6" w:rsidRDefault="002345E6" w:rsidP="002345E6">
      <w:pPr>
        <w:ind w:firstLine="283"/>
        <w:rPr>
          <w:spacing w:val="-1"/>
        </w:rPr>
      </w:pPr>
      <w:r w:rsidRPr="00907681">
        <w:rPr>
          <w:spacing w:val="-1"/>
        </w:rPr>
        <w:t>t</w:t>
      </w:r>
      <w:r w:rsidRPr="00907681">
        <w:rPr>
          <w:spacing w:val="-1"/>
          <w:vertAlign w:val="subscript"/>
        </w:rPr>
        <w:t>u</w:t>
      </w:r>
      <w:r w:rsidRPr="00907681">
        <w:rPr>
          <w:spacing w:val="-1"/>
        </w:rPr>
        <w:t xml:space="preserve"> = l x 0,75/v + E</w:t>
      </w:r>
      <w:proofErr w:type="gramStart"/>
      <w:r w:rsidRPr="00907681">
        <w:rPr>
          <w:spacing w:val="-1"/>
        </w:rPr>
        <w:t>/(</w:t>
      </w:r>
      <w:proofErr w:type="gramEnd"/>
      <w:r w:rsidRPr="00907681">
        <w:rPr>
          <w:spacing w:val="-1"/>
        </w:rPr>
        <w:t xml:space="preserve">K x u) = </w:t>
      </w:r>
      <w:r>
        <w:rPr>
          <w:spacing w:val="-1"/>
        </w:rPr>
        <w:t>25</w:t>
      </w:r>
      <w:r w:rsidRPr="00907681">
        <w:rPr>
          <w:spacing w:val="-1"/>
        </w:rPr>
        <w:t xml:space="preserve"> x 0,75/</w:t>
      </w:r>
      <w:r>
        <w:rPr>
          <w:spacing w:val="-1"/>
        </w:rPr>
        <w:t>30</w:t>
      </w:r>
      <w:r w:rsidRPr="00907681">
        <w:rPr>
          <w:spacing w:val="-1"/>
        </w:rPr>
        <w:t xml:space="preserve"> + </w:t>
      </w:r>
      <w:r>
        <w:rPr>
          <w:spacing w:val="-1"/>
        </w:rPr>
        <w:t>91</w:t>
      </w:r>
      <w:r w:rsidRPr="00907681">
        <w:rPr>
          <w:spacing w:val="-1"/>
        </w:rPr>
        <w:t>/(</w:t>
      </w:r>
      <w:r>
        <w:rPr>
          <w:spacing w:val="-1"/>
        </w:rPr>
        <w:t>4</w:t>
      </w:r>
      <w:r w:rsidRPr="00907681">
        <w:rPr>
          <w:spacing w:val="-1"/>
        </w:rPr>
        <w:t xml:space="preserve">0 x </w:t>
      </w:r>
      <w:r>
        <w:rPr>
          <w:spacing w:val="-1"/>
        </w:rPr>
        <w:t>1,5</w:t>
      </w:r>
      <w:r w:rsidRPr="00FC51F2">
        <w:rPr>
          <w:spacing w:val="-1"/>
        </w:rPr>
        <w:t xml:space="preserve">) = </w:t>
      </w:r>
      <w:r>
        <w:rPr>
          <w:spacing w:val="-1"/>
        </w:rPr>
        <w:t>2,14 min</w:t>
      </w:r>
    </w:p>
    <w:p w14:paraId="4F28DA5C" w14:textId="4B53E783" w:rsidR="002345E6" w:rsidRPr="00907681" w:rsidRDefault="002345E6" w:rsidP="002345E6">
      <w:pPr>
        <w:ind w:firstLine="283"/>
        <w:rPr>
          <w:spacing w:val="-1"/>
        </w:rPr>
      </w:pPr>
      <w:r>
        <w:rPr>
          <w:spacing w:val="-1"/>
        </w:rPr>
        <w:t>1.NP:</w:t>
      </w:r>
    </w:p>
    <w:p w14:paraId="6D4DD69B" w14:textId="100F4B3A" w:rsidR="002345E6" w:rsidRDefault="002345E6" w:rsidP="002345E6">
      <w:pPr>
        <w:ind w:firstLine="283"/>
        <w:rPr>
          <w:spacing w:val="-1"/>
        </w:rPr>
      </w:pPr>
      <w:r w:rsidRPr="00907681">
        <w:rPr>
          <w:spacing w:val="-1"/>
        </w:rPr>
        <w:t>t</w:t>
      </w:r>
      <w:r w:rsidRPr="00907681">
        <w:rPr>
          <w:spacing w:val="-1"/>
          <w:vertAlign w:val="subscript"/>
        </w:rPr>
        <w:t>u</w:t>
      </w:r>
      <w:r w:rsidRPr="00907681">
        <w:rPr>
          <w:spacing w:val="-1"/>
        </w:rPr>
        <w:t xml:space="preserve"> = l x 0,75/v + E</w:t>
      </w:r>
      <w:proofErr w:type="gramStart"/>
      <w:r w:rsidRPr="00907681">
        <w:rPr>
          <w:spacing w:val="-1"/>
        </w:rPr>
        <w:t>/(</w:t>
      </w:r>
      <w:proofErr w:type="gramEnd"/>
      <w:r w:rsidRPr="00907681">
        <w:rPr>
          <w:spacing w:val="-1"/>
        </w:rPr>
        <w:t xml:space="preserve">K x u) = </w:t>
      </w:r>
      <w:r>
        <w:rPr>
          <w:spacing w:val="-1"/>
        </w:rPr>
        <w:t>35</w:t>
      </w:r>
      <w:r w:rsidRPr="00907681">
        <w:rPr>
          <w:spacing w:val="-1"/>
        </w:rPr>
        <w:t xml:space="preserve"> x 0,75/</w:t>
      </w:r>
      <w:r>
        <w:rPr>
          <w:spacing w:val="-1"/>
        </w:rPr>
        <w:t>30</w:t>
      </w:r>
      <w:r w:rsidRPr="00907681">
        <w:rPr>
          <w:spacing w:val="-1"/>
        </w:rPr>
        <w:t xml:space="preserve"> + </w:t>
      </w:r>
      <w:r>
        <w:rPr>
          <w:spacing w:val="-1"/>
        </w:rPr>
        <w:t>46</w:t>
      </w:r>
      <w:r w:rsidRPr="00907681">
        <w:rPr>
          <w:spacing w:val="-1"/>
        </w:rPr>
        <w:t>/(</w:t>
      </w:r>
      <w:r>
        <w:rPr>
          <w:spacing w:val="-1"/>
        </w:rPr>
        <w:t>4</w:t>
      </w:r>
      <w:r w:rsidRPr="00907681">
        <w:rPr>
          <w:spacing w:val="-1"/>
        </w:rPr>
        <w:t xml:space="preserve">0 x </w:t>
      </w:r>
      <w:r>
        <w:rPr>
          <w:spacing w:val="-1"/>
        </w:rPr>
        <w:t>1,5</w:t>
      </w:r>
      <w:r w:rsidRPr="00FC51F2">
        <w:rPr>
          <w:spacing w:val="-1"/>
        </w:rPr>
        <w:t xml:space="preserve">) = </w:t>
      </w:r>
      <w:r>
        <w:rPr>
          <w:spacing w:val="-1"/>
        </w:rPr>
        <w:t>2,21 min</w:t>
      </w:r>
    </w:p>
    <w:p w14:paraId="7548CB12" w14:textId="6C9AE7CB" w:rsidR="002345E6" w:rsidRPr="00907681" w:rsidRDefault="002345E6" w:rsidP="00A8405A">
      <w:pPr>
        <w:ind w:firstLine="283"/>
        <w:rPr>
          <w:spacing w:val="-1"/>
        </w:rPr>
      </w:pPr>
      <w:r>
        <w:rPr>
          <w:spacing w:val="-1"/>
        </w:rPr>
        <w:t>2.NP:</w:t>
      </w:r>
    </w:p>
    <w:p w14:paraId="01E374E4" w14:textId="1A9205CC" w:rsidR="00A8405A" w:rsidRDefault="00A8405A" w:rsidP="00A8405A">
      <w:pPr>
        <w:ind w:firstLine="283"/>
        <w:rPr>
          <w:spacing w:val="-1"/>
        </w:rPr>
      </w:pPr>
      <w:r w:rsidRPr="00907681">
        <w:rPr>
          <w:spacing w:val="-1"/>
        </w:rPr>
        <w:t>t</w:t>
      </w:r>
      <w:r w:rsidRPr="00907681">
        <w:rPr>
          <w:spacing w:val="-1"/>
          <w:vertAlign w:val="subscript"/>
        </w:rPr>
        <w:t>u</w:t>
      </w:r>
      <w:r w:rsidRPr="00907681">
        <w:rPr>
          <w:spacing w:val="-1"/>
        </w:rPr>
        <w:t xml:space="preserve"> = l x 0,75/v + E</w:t>
      </w:r>
      <w:proofErr w:type="gramStart"/>
      <w:r w:rsidRPr="00907681">
        <w:rPr>
          <w:spacing w:val="-1"/>
        </w:rPr>
        <w:t>/(</w:t>
      </w:r>
      <w:proofErr w:type="gramEnd"/>
      <w:r w:rsidRPr="00907681">
        <w:rPr>
          <w:spacing w:val="-1"/>
        </w:rPr>
        <w:t xml:space="preserve">K x u) = </w:t>
      </w:r>
      <w:r>
        <w:rPr>
          <w:spacing w:val="-1"/>
        </w:rPr>
        <w:t>3</w:t>
      </w:r>
      <w:r w:rsidR="002345E6">
        <w:rPr>
          <w:spacing w:val="-1"/>
        </w:rPr>
        <w:t>5</w:t>
      </w:r>
      <w:r w:rsidRPr="00907681">
        <w:rPr>
          <w:spacing w:val="-1"/>
        </w:rPr>
        <w:t xml:space="preserve"> x 0,75/</w:t>
      </w:r>
      <w:r>
        <w:rPr>
          <w:spacing w:val="-1"/>
        </w:rPr>
        <w:t>30</w:t>
      </w:r>
      <w:r w:rsidRPr="00907681">
        <w:rPr>
          <w:spacing w:val="-1"/>
        </w:rPr>
        <w:t xml:space="preserve"> + </w:t>
      </w:r>
      <w:r w:rsidR="002345E6">
        <w:rPr>
          <w:spacing w:val="-1"/>
        </w:rPr>
        <w:t>46</w:t>
      </w:r>
      <w:r w:rsidRPr="00907681">
        <w:rPr>
          <w:spacing w:val="-1"/>
        </w:rPr>
        <w:t>/(</w:t>
      </w:r>
      <w:r>
        <w:rPr>
          <w:spacing w:val="-1"/>
        </w:rPr>
        <w:t>4</w:t>
      </w:r>
      <w:r w:rsidRPr="00907681">
        <w:rPr>
          <w:spacing w:val="-1"/>
        </w:rPr>
        <w:t xml:space="preserve">0 x </w:t>
      </w:r>
      <w:r>
        <w:rPr>
          <w:spacing w:val="-1"/>
        </w:rPr>
        <w:t>1,5</w:t>
      </w:r>
      <w:r w:rsidRPr="00FC51F2">
        <w:rPr>
          <w:spacing w:val="-1"/>
        </w:rPr>
        <w:t xml:space="preserve">) = </w:t>
      </w:r>
      <w:r>
        <w:rPr>
          <w:spacing w:val="-1"/>
        </w:rPr>
        <w:t>1,</w:t>
      </w:r>
      <w:r w:rsidR="002345E6">
        <w:rPr>
          <w:spacing w:val="-1"/>
        </w:rPr>
        <w:t>64</w:t>
      </w:r>
      <w:r>
        <w:rPr>
          <w:spacing w:val="-1"/>
        </w:rPr>
        <w:t xml:space="preserve"> min</w:t>
      </w:r>
    </w:p>
    <w:p w14:paraId="0E07F0ED" w14:textId="77777777" w:rsidR="00A8405A" w:rsidRDefault="00A8405A" w:rsidP="00A8405A">
      <w:pPr>
        <w:ind w:firstLine="283"/>
        <w:rPr>
          <w:spacing w:val="-1"/>
        </w:rPr>
      </w:pPr>
      <w:r>
        <w:rPr>
          <w:spacing w:val="-1"/>
        </w:rPr>
        <w:t>Mezní doba evakuace po jedné částečně chráněné únikové cestě dle ČSN 73 0834 čl. 5.6.1. b3) je stanovena dle tab. 1 ČSN 73 0834 na 4 min.</w:t>
      </w:r>
    </w:p>
    <w:p w14:paraId="61B25A03" w14:textId="77777777" w:rsidR="00A8405A" w:rsidRDefault="00A8405A" w:rsidP="00A8405A">
      <w:pPr>
        <w:ind w:firstLine="283"/>
        <w:rPr>
          <w:spacing w:val="-1"/>
        </w:rPr>
      </w:pPr>
      <w:r>
        <w:rPr>
          <w:spacing w:val="-1"/>
        </w:rPr>
        <w:t>U částečně chráněné únikové cesty není požadováno odvětrání</w:t>
      </w:r>
    </w:p>
    <w:p w14:paraId="0E85B193" w14:textId="01FE8142" w:rsidR="002345E6" w:rsidRPr="00866CE1" w:rsidRDefault="002345E6" w:rsidP="002345E6">
      <w:pPr>
        <w:pStyle w:val="Odstavecseseznamem"/>
        <w:numPr>
          <w:ilvl w:val="0"/>
          <w:numId w:val="13"/>
        </w:numPr>
        <w:rPr>
          <w:spacing w:val="-1"/>
          <w:u w:val="single"/>
        </w:rPr>
      </w:pPr>
      <w:r w:rsidRPr="00866CE1">
        <w:rPr>
          <w:spacing w:val="-1"/>
          <w:u w:val="single"/>
        </w:rPr>
        <w:t>částečně chráněná úniková cesta dle ČSN 73 0834 čl. 5.6.1.b</w:t>
      </w:r>
      <w:r>
        <w:rPr>
          <w:spacing w:val="-1"/>
          <w:u w:val="single"/>
        </w:rPr>
        <w:t>.3.</w:t>
      </w:r>
      <w:r w:rsidRPr="00866CE1">
        <w:rPr>
          <w:spacing w:val="-1"/>
          <w:u w:val="single"/>
        </w:rPr>
        <w:t xml:space="preserve"> – </w:t>
      </w:r>
      <w:r>
        <w:rPr>
          <w:spacing w:val="-1"/>
          <w:u w:val="single"/>
        </w:rPr>
        <w:t>samostatným požárním úsekem</w:t>
      </w:r>
      <w:r w:rsidRPr="00866CE1">
        <w:rPr>
          <w:spacing w:val="-1"/>
          <w:u w:val="single"/>
        </w:rPr>
        <w:t xml:space="preserve"> bez požárního rizika bez požadavků na odvětrání – tzn. </w:t>
      </w:r>
      <w:r>
        <w:rPr>
          <w:spacing w:val="-1"/>
          <w:u w:val="single"/>
        </w:rPr>
        <w:t>chodbou v pravé části 2.NP</w:t>
      </w:r>
    </w:p>
    <w:p w14:paraId="39FA1AFC" w14:textId="4663D205" w:rsidR="002345E6" w:rsidRDefault="002345E6" w:rsidP="002345E6">
      <w:pPr>
        <w:ind w:firstLine="283"/>
        <w:rPr>
          <w:spacing w:val="-1"/>
        </w:rPr>
      </w:pPr>
      <w:r>
        <w:rPr>
          <w:spacing w:val="-1"/>
        </w:rPr>
        <w:t xml:space="preserve">Částečně chráněná úniková cesta je tvořená chodbou v pravé </w:t>
      </w:r>
      <w:proofErr w:type="gramStart"/>
      <w:r>
        <w:rPr>
          <w:spacing w:val="-1"/>
        </w:rPr>
        <w:t xml:space="preserve">části  </w:t>
      </w:r>
      <w:r w:rsidR="002134F2">
        <w:rPr>
          <w:spacing w:val="-1"/>
        </w:rPr>
        <w:t>2</w:t>
      </w:r>
      <w:r>
        <w:rPr>
          <w:spacing w:val="-1"/>
        </w:rPr>
        <w:t>.</w:t>
      </w:r>
      <w:proofErr w:type="gramEnd"/>
      <w:r>
        <w:rPr>
          <w:spacing w:val="-1"/>
        </w:rPr>
        <w:t xml:space="preserve">NP – místnost č. </w:t>
      </w:r>
      <w:r w:rsidR="002134F2">
        <w:rPr>
          <w:spacing w:val="-1"/>
        </w:rPr>
        <w:t>2.10, 2.11</w:t>
      </w:r>
      <w:r>
        <w:rPr>
          <w:spacing w:val="-1"/>
        </w:rPr>
        <w:t xml:space="preserve">.  – jedná se o částečně chráněnou únikovou cestu dle ČSN 73 0834 čl. 5.6.1.b.3. </w:t>
      </w:r>
      <w:r w:rsidRPr="00907681">
        <w:rPr>
          <w:spacing w:val="-1"/>
        </w:rPr>
        <w:t xml:space="preserve">Délka úniku po částečně chráněné únikové cestě je max. </w:t>
      </w:r>
      <w:r>
        <w:rPr>
          <w:spacing w:val="-1"/>
        </w:rPr>
        <w:t xml:space="preserve">32 m a je určena k evakuaci </w:t>
      </w:r>
      <w:r w:rsidRPr="00907681">
        <w:rPr>
          <w:spacing w:val="-1"/>
        </w:rPr>
        <w:t xml:space="preserve">max. </w:t>
      </w:r>
      <w:r w:rsidR="002134F2">
        <w:rPr>
          <w:spacing w:val="-1"/>
        </w:rPr>
        <w:t>57</w:t>
      </w:r>
      <w:r>
        <w:rPr>
          <w:spacing w:val="-1"/>
        </w:rPr>
        <w:t xml:space="preserve"> osob.</w:t>
      </w:r>
    </w:p>
    <w:p w14:paraId="4AEA136F" w14:textId="77777777" w:rsidR="002345E6" w:rsidRDefault="002345E6" w:rsidP="002345E6">
      <w:pPr>
        <w:ind w:firstLine="283"/>
        <w:rPr>
          <w:spacing w:val="-1"/>
        </w:rPr>
      </w:pPr>
      <w:r w:rsidRPr="00907681">
        <w:rPr>
          <w:spacing w:val="-1"/>
        </w:rPr>
        <w:t xml:space="preserve"> </w:t>
      </w:r>
      <w:r w:rsidRPr="00FC51F2">
        <w:rPr>
          <w:spacing w:val="-1"/>
        </w:rPr>
        <w:t>Šírka úniku je stanovena na 1,5 únikového pruhu</w:t>
      </w:r>
      <w:r>
        <w:rPr>
          <w:spacing w:val="-1"/>
        </w:rPr>
        <w:t xml:space="preserve">, </w:t>
      </w:r>
      <w:r w:rsidRPr="00907681">
        <w:rPr>
          <w:spacing w:val="-1"/>
        </w:rPr>
        <w:t xml:space="preserve">východ z částečně chráněné únikové cesty </w:t>
      </w:r>
      <w:r>
        <w:rPr>
          <w:spacing w:val="-1"/>
        </w:rPr>
        <w:t xml:space="preserve">do chráněné únikové cesty </w:t>
      </w:r>
      <w:r w:rsidRPr="00907681">
        <w:rPr>
          <w:spacing w:val="-1"/>
        </w:rPr>
        <w:t>je řešen</w:t>
      </w:r>
      <w:r>
        <w:rPr>
          <w:spacing w:val="-1"/>
        </w:rPr>
        <w:t xml:space="preserve"> dvoukřídlovými dveřmi s šířkou aktivního </w:t>
      </w:r>
      <w:proofErr w:type="gramStart"/>
      <w:r>
        <w:rPr>
          <w:spacing w:val="-1"/>
        </w:rPr>
        <w:t xml:space="preserve">křídla </w:t>
      </w:r>
      <w:r w:rsidRPr="00907681">
        <w:rPr>
          <w:spacing w:val="-1"/>
        </w:rPr>
        <w:t xml:space="preserve"> </w:t>
      </w:r>
      <w:r>
        <w:rPr>
          <w:spacing w:val="-1"/>
        </w:rPr>
        <w:t>0</w:t>
      </w:r>
      <w:proofErr w:type="gramEnd"/>
      <w:r>
        <w:rPr>
          <w:spacing w:val="-1"/>
        </w:rPr>
        <w:t>,9 m</w:t>
      </w:r>
    </w:p>
    <w:p w14:paraId="10F853A8" w14:textId="77777777" w:rsidR="002345E6" w:rsidRPr="00907681" w:rsidRDefault="002345E6" w:rsidP="002345E6">
      <w:pPr>
        <w:ind w:firstLine="283"/>
        <w:rPr>
          <w:spacing w:val="-1"/>
        </w:rPr>
      </w:pPr>
      <w:r w:rsidRPr="00907681">
        <w:rPr>
          <w:spacing w:val="-1"/>
        </w:rPr>
        <w:t>Doba evakuace byla stanovena na:</w:t>
      </w:r>
    </w:p>
    <w:p w14:paraId="21AE0EB4" w14:textId="44119A18" w:rsidR="002345E6" w:rsidRDefault="002345E6" w:rsidP="002345E6">
      <w:pPr>
        <w:ind w:firstLine="283"/>
        <w:rPr>
          <w:spacing w:val="-1"/>
        </w:rPr>
      </w:pPr>
      <w:r w:rsidRPr="00907681">
        <w:rPr>
          <w:spacing w:val="-1"/>
        </w:rPr>
        <w:t>t</w:t>
      </w:r>
      <w:r w:rsidRPr="00907681">
        <w:rPr>
          <w:spacing w:val="-1"/>
          <w:vertAlign w:val="subscript"/>
        </w:rPr>
        <w:t>u</w:t>
      </w:r>
      <w:r w:rsidRPr="00907681">
        <w:rPr>
          <w:spacing w:val="-1"/>
        </w:rPr>
        <w:t xml:space="preserve"> = l x 0,75/v + E</w:t>
      </w:r>
      <w:proofErr w:type="gramStart"/>
      <w:r w:rsidRPr="00907681">
        <w:rPr>
          <w:spacing w:val="-1"/>
        </w:rPr>
        <w:t>/(</w:t>
      </w:r>
      <w:proofErr w:type="gramEnd"/>
      <w:r w:rsidRPr="00907681">
        <w:rPr>
          <w:spacing w:val="-1"/>
        </w:rPr>
        <w:t xml:space="preserve">K x u) = </w:t>
      </w:r>
      <w:r>
        <w:rPr>
          <w:spacing w:val="-1"/>
        </w:rPr>
        <w:t>32</w:t>
      </w:r>
      <w:r w:rsidRPr="00907681">
        <w:rPr>
          <w:spacing w:val="-1"/>
        </w:rPr>
        <w:t xml:space="preserve"> x 0,75/</w:t>
      </w:r>
      <w:r>
        <w:rPr>
          <w:spacing w:val="-1"/>
        </w:rPr>
        <w:t>30</w:t>
      </w:r>
      <w:r w:rsidRPr="00907681">
        <w:rPr>
          <w:spacing w:val="-1"/>
        </w:rPr>
        <w:t xml:space="preserve"> + </w:t>
      </w:r>
      <w:r w:rsidR="002134F2">
        <w:rPr>
          <w:spacing w:val="-1"/>
        </w:rPr>
        <w:t>57</w:t>
      </w:r>
      <w:r w:rsidRPr="00907681">
        <w:rPr>
          <w:spacing w:val="-1"/>
        </w:rPr>
        <w:t>/(</w:t>
      </w:r>
      <w:r>
        <w:rPr>
          <w:spacing w:val="-1"/>
        </w:rPr>
        <w:t>4</w:t>
      </w:r>
      <w:r w:rsidRPr="00907681">
        <w:rPr>
          <w:spacing w:val="-1"/>
        </w:rPr>
        <w:t xml:space="preserve">0 x </w:t>
      </w:r>
      <w:r>
        <w:rPr>
          <w:spacing w:val="-1"/>
        </w:rPr>
        <w:t>1,5</w:t>
      </w:r>
      <w:r w:rsidRPr="00FC51F2">
        <w:rPr>
          <w:spacing w:val="-1"/>
        </w:rPr>
        <w:t xml:space="preserve">) = </w:t>
      </w:r>
      <w:r>
        <w:rPr>
          <w:spacing w:val="-1"/>
        </w:rPr>
        <w:t>1,</w:t>
      </w:r>
      <w:r w:rsidR="002134F2">
        <w:rPr>
          <w:spacing w:val="-1"/>
        </w:rPr>
        <w:t>75</w:t>
      </w:r>
      <w:r>
        <w:rPr>
          <w:spacing w:val="-1"/>
        </w:rPr>
        <w:t xml:space="preserve"> min</w:t>
      </w:r>
    </w:p>
    <w:p w14:paraId="2D76CB7C" w14:textId="77777777" w:rsidR="002345E6" w:rsidRDefault="002345E6" w:rsidP="002345E6">
      <w:pPr>
        <w:ind w:firstLine="283"/>
        <w:rPr>
          <w:spacing w:val="-1"/>
        </w:rPr>
      </w:pPr>
      <w:r>
        <w:rPr>
          <w:spacing w:val="-1"/>
        </w:rPr>
        <w:t>Mezní doba evakuace po jedné částečně chráněné únikové cestě dle ČSN 73 0834 čl. 5.6.1. b3) je stanovena dle tab. 1 ČSN 73 0834 na 4 min.</w:t>
      </w:r>
    </w:p>
    <w:p w14:paraId="41692173" w14:textId="77777777" w:rsidR="002345E6" w:rsidRDefault="002345E6" w:rsidP="002345E6">
      <w:pPr>
        <w:ind w:firstLine="283"/>
        <w:rPr>
          <w:spacing w:val="-1"/>
        </w:rPr>
      </w:pPr>
      <w:r>
        <w:rPr>
          <w:spacing w:val="-1"/>
        </w:rPr>
        <w:t>U částečně chráněné únikové cesty není požadováno odvětrání</w:t>
      </w:r>
    </w:p>
    <w:p w14:paraId="72516335" w14:textId="06559C76" w:rsidR="002134F2" w:rsidRPr="00866CE1" w:rsidRDefault="002134F2" w:rsidP="002134F2">
      <w:pPr>
        <w:pStyle w:val="Odstavecseseznamem"/>
        <w:numPr>
          <w:ilvl w:val="0"/>
          <w:numId w:val="13"/>
        </w:numPr>
        <w:rPr>
          <w:spacing w:val="-1"/>
          <w:u w:val="single"/>
        </w:rPr>
      </w:pPr>
      <w:r w:rsidRPr="00866CE1">
        <w:rPr>
          <w:spacing w:val="-1"/>
          <w:u w:val="single"/>
        </w:rPr>
        <w:t>částečně chráněná úniková cesta dle ČSN 73 0834 čl. 5.6.1.b</w:t>
      </w:r>
      <w:r>
        <w:rPr>
          <w:spacing w:val="-1"/>
          <w:u w:val="single"/>
        </w:rPr>
        <w:t>.3.</w:t>
      </w:r>
      <w:r w:rsidRPr="00866CE1">
        <w:rPr>
          <w:spacing w:val="-1"/>
          <w:u w:val="single"/>
        </w:rPr>
        <w:t xml:space="preserve"> – </w:t>
      </w:r>
      <w:r>
        <w:rPr>
          <w:spacing w:val="-1"/>
          <w:u w:val="single"/>
        </w:rPr>
        <w:t>samostatným požárním úsekem</w:t>
      </w:r>
      <w:r w:rsidRPr="00866CE1">
        <w:rPr>
          <w:spacing w:val="-1"/>
          <w:u w:val="single"/>
        </w:rPr>
        <w:t xml:space="preserve"> bez požárního rizika bez požadavků na odvětrání – tzn. </w:t>
      </w:r>
      <w:r>
        <w:rPr>
          <w:spacing w:val="-1"/>
          <w:u w:val="single"/>
        </w:rPr>
        <w:t>chodbou v pravé části 1.NP</w:t>
      </w:r>
    </w:p>
    <w:p w14:paraId="3757D5F3" w14:textId="455C76C8" w:rsidR="002134F2" w:rsidRDefault="002134F2" w:rsidP="002134F2">
      <w:pPr>
        <w:ind w:firstLine="283"/>
        <w:rPr>
          <w:spacing w:val="-1"/>
        </w:rPr>
      </w:pPr>
      <w:r>
        <w:rPr>
          <w:spacing w:val="-1"/>
        </w:rPr>
        <w:t xml:space="preserve">Částečně chráněná úniková cesta je tvořená chodbou v pravé </w:t>
      </w:r>
      <w:proofErr w:type="gramStart"/>
      <w:r>
        <w:rPr>
          <w:spacing w:val="-1"/>
        </w:rPr>
        <w:t>části  3.</w:t>
      </w:r>
      <w:proofErr w:type="gramEnd"/>
      <w:r>
        <w:rPr>
          <w:spacing w:val="-1"/>
        </w:rPr>
        <w:t xml:space="preserve">NP – místnost č. 1.11.  – jedná se o částečně chráněnou únikovou cestu dle ČSN 73 0834 čl. 5.6.1.b.3. </w:t>
      </w:r>
      <w:r w:rsidRPr="00907681">
        <w:rPr>
          <w:spacing w:val="-1"/>
        </w:rPr>
        <w:t xml:space="preserve">Délka úniku po částečně chráněné únikové cestě je max. </w:t>
      </w:r>
      <w:r>
        <w:rPr>
          <w:spacing w:val="-1"/>
        </w:rPr>
        <w:t xml:space="preserve">18 m a je určena k evakuaci </w:t>
      </w:r>
      <w:r w:rsidRPr="00907681">
        <w:rPr>
          <w:spacing w:val="-1"/>
        </w:rPr>
        <w:t xml:space="preserve">max. </w:t>
      </w:r>
      <w:r>
        <w:rPr>
          <w:spacing w:val="-1"/>
        </w:rPr>
        <w:t>98 osob.</w:t>
      </w:r>
    </w:p>
    <w:p w14:paraId="3FB7A21F" w14:textId="77777777" w:rsidR="002134F2" w:rsidRDefault="002134F2" w:rsidP="002134F2">
      <w:pPr>
        <w:ind w:firstLine="283"/>
        <w:rPr>
          <w:spacing w:val="-1"/>
        </w:rPr>
      </w:pPr>
      <w:r w:rsidRPr="00907681">
        <w:rPr>
          <w:spacing w:val="-1"/>
        </w:rPr>
        <w:t xml:space="preserve"> </w:t>
      </w:r>
      <w:r w:rsidRPr="00FC51F2">
        <w:rPr>
          <w:spacing w:val="-1"/>
        </w:rPr>
        <w:t>Šírka úniku je stanovena na 1,5 únikového pruhu</w:t>
      </w:r>
      <w:r>
        <w:rPr>
          <w:spacing w:val="-1"/>
        </w:rPr>
        <w:t xml:space="preserve">, </w:t>
      </w:r>
      <w:r w:rsidRPr="00907681">
        <w:rPr>
          <w:spacing w:val="-1"/>
        </w:rPr>
        <w:t xml:space="preserve">východ z částečně chráněné únikové cesty </w:t>
      </w:r>
      <w:r>
        <w:rPr>
          <w:spacing w:val="-1"/>
        </w:rPr>
        <w:t xml:space="preserve">do chráněné únikové cesty </w:t>
      </w:r>
      <w:r w:rsidRPr="00907681">
        <w:rPr>
          <w:spacing w:val="-1"/>
        </w:rPr>
        <w:t>je řešen</w:t>
      </w:r>
      <w:r>
        <w:rPr>
          <w:spacing w:val="-1"/>
        </w:rPr>
        <w:t xml:space="preserve"> dvoukřídlovými dveřmi s šířkou aktivního </w:t>
      </w:r>
      <w:proofErr w:type="gramStart"/>
      <w:r>
        <w:rPr>
          <w:spacing w:val="-1"/>
        </w:rPr>
        <w:t xml:space="preserve">křídla </w:t>
      </w:r>
      <w:r w:rsidRPr="00907681">
        <w:rPr>
          <w:spacing w:val="-1"/>
        </w:rPr>
        <w:t xml:space="preserve"> </w:t>
      </w:r>
      <w:r>
        <w:rPr>
          <w:spacing w:val="-1"/>
        </w:rPr>
        <w:t>0</w:t>
      </w:r>
      <w:proofErr w:type="gramEnd"/>
      <w:r>
        <w:rPr>
          <w:spacing w:val="-1"/>
        </w:rPr>
        <w:t>,9 m</w:t>
      </w:r>
    </w:p>
    <w:p w14:paraId="02D346BF" w14:textId="77777777" w:rsidR="002134F2" w:rsidRPr="00907681" w:rsidRDefault="002134F2" w:rsidP="002134F2">
      <w:pPr>
        <w:ind w:firstLine="283"/>
        <w:rPr>
          <w:spacing w:val="-1"/>
        </w:rPr>
      </w:pPr>
      <w:r w:rsidRPr="00907681">
        <w:rPr>
          <w:spacing w:val="-1"/>
        </w:rPr>
        <w:t>Doba evakuace byla stanovena na:</w:t>
      </w:r>
    </w:p>
    <w:p w14:paraId="7E4DCBCC" w14:textId="2011C93E" w:rsidR="002134F2" w:rsidRDefault="002134F2" w:rsidP="002134F2">
      <w:pPr>
        <w:ind w:firstLine="283"/>
        <w:rPr>
          <w:spacing w:val="-1"/>
        </w:rPr>
      </w:pPr>
      <w:r w:rsidRPr="00907681">
        <w:rPr>
          <w:spacing w:val="-1"/>
        </w:rPr>
        <w:t>t</w:t>
      </w:r>
      <w:r w:rsidRPr="00907681">
        <w:rPr>
          <w:spacing w:val="-1"/>
          <w:vertAlign w:val="subscript"/>
        </w:rPr>
        <w:t>u</w:t>
      </w:r>
      <w:r w:rsidRPr="00907681">
        <w:rPr>
          <w:spacing w:val="-1"/>
        </w:rPr>
        <w:t xml:space="preserve"> = l x 0,75/v + E</w:t>
      </w:r>
      <w:proofErr w:type="gramStart"/>
      <w:r w:rsidRPr="00907681">
        <w:rPr>
          <w:spacing w:val="-1"/>
        </w:rPr>
        <w:t>/(</w:t>
      </w:r>
      <w:proofErr w:type="gramEnd"/>
      <w:r w:rsidRPr="00907681">
        <w:rPr>
          <w:spacing w:val="-1"/>
        </w:rPr>
        <w:t xml:space="preserve">K x u) = </w:t>
      </w:r>
      <w:r>
        <w:rPr>
          <w:spacing w:val="-1"/>
        </w:rPr>
        <w:t>18</w:t>
      </w:r>
      <w:r w:rsidRPr="00907681">
        <w:rPr>
          <w:spacing w:val="-1"/>
        </w:rPr>
        <w:t xml:space="preserve"> x 0,75/</w:t>
      </w:r>
      <w:r>
        <w:rPr>
          <w:spacing w:val="-1"/>
        </w:rPr>
        <w:t>30</w:t>
      </w:r>
      <w:r w:rsidRPr="00907681">
        <w:rPr>
          <w:spacing w:val="-1"/>
        </w:rPr>
        <w:t xml:space="preserve"> + </w:t>
      </w:r>
      <w:r>
        <w:rPr>
          <w:spacing w:val="-1"/>
        </w:rPr>
        <w:t>98</w:t>
      </w:r>
      <w:r w:rsidRPr="00907681">
        <w:rPr>
          <w:spacing w:val="-1"/>
        </w:rPr>
        <w:t>/(</w:t>
      </w:r>
      <w:r>
        <w:rPr>
          <w:spacing w:val="-1"/>
        </w:rPr>
        <w:t>4</w:t>
      </w:r>
      <w:r w:rsidRPr="00907681">
        <w:rPr>
          <w:spacing w:val="-1"/>
        </w:rPr>
        <w:t xml:space="preserve">0 x </w:t>
      </w:r>
      <w:r>
        <w:rPr>
          <w:spacing w:val="-1"/>
        </w:rPr>
        <w:t>1,5</w:t>
      </w:r>
      <w:r w:rsidRPr="00FC51F2">
        <w:rPr>
          <w:spacing w:val="-1"/>
        </w:rPr>
        <w:t xml:space="preserve">) = </w:t>
      </w:r>
      <w:r>
        <w:rPr>
          <w:spacing w:val="-1"/>
        </w:rPr>
        <w:t>2,08 min</w:t>
      </w:r>
    </w:p>
    <w:p w14:paraId="09905D15" w14:textId="77777777" w:rsidR="002134F2" w:rsidRDefault="002134F2" w:rsidP="002134F2">
      <w:pPr>
        <w:ind w:firstLine="283"/>
        <w:rPr>
          <w:spacing w:val="-1"/>
        </w:rPr>
      </w:pPr>
      <w:r>
        <w:rPr>
          <w:spacing w:val="-1"/>
        </w:rPr>
        <w:t>Mezní doba evakuace po jedné částečně chráněné únikové cestě dle ČSN 73 0834 čl. 5.6.1. b3) je stanovena dle tab. 1 ČSN 73 0834 na 4 min.</w:t>
      </w:r>
    </w:p>
    <w:p w14:paraId="024F9E83" w14:textId="77777777" w:rsidR="002134F2" w:rsidRDefault="002134F2" w:rsidP="002134F2">
      <w:pPr>
        <w:ind w:firstLine="283"/>
        <w:rPr>
          <w:spacing w:val="-1"/>
        </w:rPr>
      </w:pPr>
      <w:r>
        <w:rPr>
          <w:spacing w:val="-1"/>
        </w:rPr>
        <w:t>U částečně chráněné únikové cesty není požadováno odvětrání</w:t>
      </w:r>
    </w:p>
    <w:p w14:paraId="4380BDB0" w14:textId="7A446FA6" w:rsidR="002134F2" w:rsidRPr="00866CE1" w:rsidRDefault="002134F2" w:rsidP="002134F2">
      <w:pPr>
        <w:pStyle w:val="Odstavecseseznamem"/>
        <w:numPr>
          <w:ilvl w:val="0"/>
          <w:numId w:val="13"/>
        </w:numPr>
        <w:rPr>
          <w:spacing w:val="-1"/>
          <w:u w:val="single"/>
        </w:rPr>
      </w:pPr>
      <w:r w:rsidRPr="00866CE1">
        <w:rPr>
          <w:spacing w:val="-1"/>
          <w:u w:val="single"/>
        </w:rPr>
        <w:t>částečně chráněná úniková cesta dle ČSN 73 0834 čl. 5.6.1.b</w:t>
      </w:r>
      <w:r>
        <w:rPr>
          <w:spacing w:val="-1"/>
          <w:u w:val="single"/>
        </w:rPr>
        <w:t>.3.</w:t>
      </w:r>
      <w:r w:rsidRPr="00866CE1">
        <w:rPr>
          <w:spacing w:val="-1"/>
          <w:u w:val="single"/>
        </w:rPr>
        <w:t xml:space="preserve"> – </w:t>
      </w:r>
      <w:r>
        <w:rPr>
          <w:spacing w:val="-1"/>
          <w:u w:val="single"/>
        </w:rPr>
        <w:t>samostatným požárním úsekem</w:t>
      </w:r>
      <w:r w:rsidRPr="00866CE1">
        <w:rPr>
          <w:spacing w:val="-1"/>
          <w:u w:val="single"/>
        </w:rPr>
        <w:t xml:space="preserve"> bez požárního rizika bez požadavků na odvětrání – tzn. </w:t>
      </w:r>
      <w:r>
        <w:rPr>
          <w:spacing w:val="-1"/>
          <w:u w:val="single"/>
        </w:rPr>
        <w:t>chodbou v pravé části 1.PP</w:t>
      </w:r>
    </w:p>
    <w:p w14:paraId="3CF9E853" w14:textId="67ECF039" w:rsidR="002134F2" w:rsidRDefault="002134F2" w:rsidP="002134F2">
      <w:pPr>
        <w:ind w:firstLine="283"/>
        <w:rPr>
          <w:spacing w:val="-1"/>
        </w:rPr>
      </w:pPr>
      <w:r>
        <w:rPr>
          <w:spacing w:val="-1"/>
        </w:rPr>
        <w:t xml:space="preserve">Částečně chráněná úniková cesta je tvořená chodbou v pravé </w:t>
      </w:r>
      <w:proofErr w:type="gramStart"/>
      <w:r>
        <w:rPr>
          <w:spacing w:val="-1"/>
        </w:rPr>
        <w:t>části  1.</w:t>
      </w:r>
      <w:proofErr w:type="gramEnd"/>
      <w:r>
        <w:rPr>
          <w:spacing w:val="-1"/>
        </w:rPr>
        <w:t xml:space="preserve">PP – místnost č. 01.16.  – jedná se o částečně chráněnou únikovou cestu dle ČSN 73 0834 čl. 5.6.1.b.3. </w:t>
      </w:r>
      <w:r w:rsidRPr="00907681">
        <w:rPr>
          <w:spacing w:val="-1"/>
        </w:rPr>
        <w:t xml:space="preserve">Délka úniku po částečně chráněné únikové cestě je max. </w:t>
      </w:r>
      <w:r>
        <w:rPr>
          <w:spacing w:val="-1"/>
        </w:rPr>
        <w:t xml:space="preserve">32 m a je určena k evakuaci </w:t>
      </w:r>
      <w:r w:rsidRPr="00907681">
        <w:rPr>
          <w:spacing w:val="-1"/>
        </w:rPr>
        <w:t xml:space="preserve">max. </w:t>
      </w:r>
      <w:r>
        <w:rPr>
          <w:spacing w:val="-1"/>
        </w:rPr>
        <w:t>20 osob.</w:t>
      </w:r>
    </w:p>
    <w:p w14:paraId="5A528B65" w14:textId="77777777" w:rsidR="002134F2" w:rsidRDefault="002134F2" w:rsidP="002134F2">
      <w:pPr>
        <w:ind w:firstLine="283"/>
        <w:rPr>
          <w:spacing w:val="-1"/>
        </w:rPr>
      </w:pPr>
      <w:r w:rsidRPr="00907681">
        <w:rPr>
          <w:spacing w:val="-1"/>
        </w:rPr>
        <w:t xml:space="preserve"> </w:t>
      </w:r>
      <w:r w:rsidRPr="00FC51F2">
        <w:rPr>
          <w:spacing w:val="-1"/>
        </w:rPr>
        <w:t>Šírka úniku je stanovena na 1,5 únikového pruhu</w:t>
      </w:r>
      <w:r>
        <w:rPr>
          <w:spacing w:val="-1"/>
        </w:rPr>
        <w:t xml:space="preserve">, </w:t>
      </w:r>
      <w:r w:rsidRPr="00907681">
        <w:rPr>
          <w:spacing w:val="-1"/>
        </w:rPr>
        <w:t xml:space="preserve">východ z částečně chráněné únikové cesty </w:t>
      </w:r>
      <w:r>
        <w:rPr>
          <w:spacing w:val="-1"/>
        </w:rPr>
        <w:t xml:space="preserve">do chráněné únikové cesty </w:t>
      </w:r>
      <w:r w:rsidRPr="00907681">
        <w:rPr>
          <w:spacing w:val="-1"/>
        </w:rPr>
        <w:t>je řešen</w:t>
      </w:r>
      <w:r>
        <w:rPr>
          <w:spacing w:val="-1"/>
        </w:rPr>
        <w:t xml:space="preserve"> dvoukřídlovými dveřmi s šířkou aktivního </w:t>
      </w:r>
      <w:proofErr w:type="gramStart"/>
      <w:r>
        <w:rPr>
          <w:spacing w:val="-1"/>
        </w:rPr>
        <w:t xml:space="preserve">křídla </w:t>
      </w:r>
      <w:r w:rsidRPr="00907681">
        <w:rPr>
          <w:spacing w:val="-1"/>
        </w:rPr>
        <w:t xml:space="preserve"> </w:t>
      </w:r>
      <w:r>
        <w:rPr>
          <w:spacing w:val="-1"/>
        </w:rPr>
        <w:t>0</w:t>
      </w:r>
      <w:proofErr w:type="gramEnd"/>
      <w:r>
        <w:rPr>
          <w:spacing w:val="-1"/>
        </w:rPr>
        <w:t>,9 m</w:t>
      </w:r>
    </w:p>
    <w:p w14:paraId="2BBA9A54" w14:textId="77777777" w:rsidR="002134F2" w:rsidRPr="00907681" w:rsidRDefault="002134F2" w:rsidP="002134F2">
      <w:pPr>
        <w:ind w:firstLine="283"/>
        <w:rPr>
          <w:spacing w:val="-1"/>
        </w:rPr>
      </w:pPr>
      <w:r w:rsidRPr="00907681">
        <w:rPr>
          <w:spacing w:val="-1"/>
        </w:rPr>
        <w:t>Doba evakuace byla stanovena na:</w:t>
      </w:r>
    </w:p>
    <w:p w14:paraId="30BF4CED" w14:textId="77777777" w:rsidR="002134F2" w:rsidRDefault="002134F2" w:rsidP="002134F2">
      <w:pPr>
        <w:ind w:firstLine="283"/>
        <w:rPr>
          <w:spacing w:val="-1"/>
        </w:rPr>
      </w:pPr>
      <w:r w:rsidRPr="00907681">
        <w:rPr>
          <w:spacing w:val="-1"/>
        </w:rPr>
        <w:t>t</w:t>
      </w:r>
      <w:r w:rsidRPr="00907681">
        <w:rPr>
          <w:spacing w:val="-1"/>
          <w:vertAlign w:val="subscript"/>
        </w:rPr>
        <w:t>u</w:t>
      </w:r>
      <w:r w:rsidRPr="00907681">
        <w:rPr>
          <w:spacing w:val="-1"/>
        </w:rPr>
        <w:t xml:space="preserve"> = l x 0,75/v + E</w:t>
      </w:r>
      <w:proofErr w:type="gramStart"/>
      <w:r w:rsidRPr="00907681">
        <w:rPr>
          <w:spacing w:val="-1"/>
        </w:rPr>
        <w:t>/(</w:t>
      </w:r>
      <w:proofErr w:type="gramEnd"/>
      <w:r w:rsidRPr="00907681">
        <w:rPr>
          <w:spacing w:val="-1"/>
        </w:rPr>
        <w:t xml:space="preserve">K x u) = </w:t>
      </w:r>
      <w:r>
        <w:rPr>
          <w:spacing w:val="-1"/>
        </w:rPr>
        <w:t>32</w:t>
      </w:r>
      <w:r w:rsidRPr="00907681">
        <w:rPr>
          <w:spacing w:val="-1"/>
        </w:rPr>
        <w:t xml:space="preserve"> x 0,75/</w:t>
      </w:r>
      <w:r>
        <w:rPr>
          <w:spacing w:val="-1"/>
        </w:rPr>
        <w:t>30</w:t>
      </w:r>
      <w:r w:rsidRPr="00907681">
        <w:rPr>
          <w:spacing w:val="-1"/>
        </w:rPr>
        <w:t xml:space="preserve"> + </w:t>
      </w:r>
      <w:r>
        <w:rPr>
          <w:spacing w:val="-1"/>
        </w:rPr>
        <w:t>20</w:t>
      </w:r>
      <w:r w:rsidRPr="00907681">
        <w:rPr>
          <w:spacing w:val="-1"/>
        </w:rPr>
        <w:t>/(</w:t>
      </w:r>
      <w:r>
        <w:rPr>
          <w:spacing w:val="-1"/>
        </w:rPr>
        <w:t>4</w:t>
      </w:r>
      <w:r w:rsidRPr="00907681">
        <w:rPr>
          <w:spacing w:val="-1"/>
        </w:rPr>
        <w:t xml:space="preserve">0 x </w:t>
      </w:r>
      <w:r>
        <w:rPr>
          <w:spacing w:val="-1"/>
        </w:rPr>
        <w:t>1,5</w:t>
      </w:r>
      <w:r w:rsidRPr="00FC51F2">
        <w:rPr>
          <w:spacing w:val="-1"/>
        </w:rPr>
        <w:t xml:space="preserve">) = </w:t>
      </w:r>
      <w:r>
        <w:rPr>
          <w:spacing w:val="-1"/>
        </w:rPr>
        <w:t>1,13 min</w:t>
      </w:r>
    </w:p>
    <w:p w14:paraId="35F6F3B8" w14:textId="77777777" w:rsidR="002134F2" w:rsidRDefault="002134F2" w:rsidP="002134F2">
      <w:pPr>
        <w:ind w:firstLine="283"/>
        <w:rPr>
          <w:spacing w:val="-1"/>
        </w:rPr>
      </w:pPr>
      <w:r>
        <w:rPr>
          <w:spacing w:val="-1"/>
        </w:rPr>
        <w:t>Mezní doba evakuace po jedné částečně chráněné únikové cestě dle ČSN 73 0834 čl. 5.6.1. b3) je stanovena dle tab. 1 ČSN 73 0834 na 4 min.</w:t>
      </w:r>
    </w:p>
    <w:p w14:paraId="5DF0A898" w14:textId="77777777" w:rsidR="002134F2" w:rsidRDefault="002134F2" w:rsidP="002134F2">
      <w:pPr>
        <w:ind w:firstLine="283"/>
        <w:rPr>
          <w:spacing w:val="-1"/>
        </w:rPr>
      </w:pPr>
      <w:r>
        <w:rPr>
          <w:spacing w:val="-1"/>
        </w:rPr>
        <w:t>U částečně chráněné únikové cesty není požadováno odvětrání</w:t>
      </w:r>
    </w:p>
    <w:p w14:paraId="31BED8C6" w14:textId="77777777" w:rsidR="00A8405A" w:rsidRDefault="00A8405A" w:rsidP="001E2B7C">
      <w:pPr>
        <w:ind w:firstLine="283"/>
        <w:rPr>
          <w:spacing w:val="-1"/>
        </w:rPr>
      </w:pPr>
    </w:p>
    <w:p w14:paraId="58782637" w14:textId="299DA475" w:rsidR="00014D9C" w:rsidRPr="00A00558" w:rsidRDefault="00014D9C" w:rsidP="00014D9C">
      <w:pPr>
        <w:ind w:firstLine="283"/>
        <w:rPr>
          <w:spacing w:val="-1"/>
          <w:u w:val="single"/>
        </w:rPr>
      </w:pPr>
      <w:r>
        <w:rPr>
          <w:spacing w:val="-1"/>
          <w:u w:val="single"/>
        </w:rPr>
        <w:t xml:space="preserve">Zhodnocení úniku po chráněné únikové cestě typu </w:t>
      </w:r>
      <w:r w:rsidR="007C5740">
        <w:rPr>
          <w:spacing w:val="-1"/>
          <w:u w:val="single"/>
        </w:rPr>
        <w:t>B</w:t>
      </w:r>
      <w:r>
        <w:rPr>
          <w:spacing w:val="-1"/>
          <w:u w:val="single"/>
        </w:rPr>
        <w:t>:</w:t>
      </w:r>
    </w:p>
    <w:p w14:paraId="145F001F" w14:textId="4BE0978A" w:rsidR="00014D9C" w:rsidRDefault="00014D9C" w:rsidP="001E2B7C">
      <w:pPr>
        <w:ind w:firstLine="283"/>
        <w:rPr>
          <w:spacing w:val="-1"/>
        </w:rPr>
      </w:pPr>
      <w:r>
        <w:rPr>
          <w:spacing w:val="-1"/>
        </w:rPr>
        <w:t xml:space="preserve">Chráněná úniková cesta je tvořena schodištěm </w:t>
      </w:r>
      <w:r w:rsidR="00A46E6E">
        <w:rPr>
          <w:spacing w:val="-1"/>
        </w:rPr>
        <w:t xml:space="preserve">z 1.PP do 3.NP </w:t>
      </w:r>
      <w:r>
        <w:rPr>
          <w:spacing w:val="-1"/>
        </w:rPr>
        <w:t>ve střední části objektu spolu s</w:t>
      </w:r>
      <w:r w:rsidR="00A46E6E">
        <w:rPr>
          <w:spacing w:val="-1"/>
        </w:rPr>
        <w:t> </w:t>
      </w:r>
      <w:r w:rsidR="007C5740">
        <w:rPr>
          <w:spacing w:val="-1"/>
        </w:rPr>
        <w:t>chodb</w:t>
      </w:r>
      <w:r w:rsidR="00A46E6E">
        <w:rPr>
          <w:spacing w:val="-1"/>
        </w:rPr>
        <w:t>ami v jednotlivých podlažích</w:t>
      </w:r>
      <w:r w:rsidR="007C5740">
        <w:rPr>
          <w:spacing w:val="-1"/>
        </w:rPr>
        <w:t xml:space="preserve"> ve střední části objektu </w:t>
      </w:r>
    </w:p>
    <w:p w14:paraId="1B946D92" w14:textId="0DC09119" w:rsidR="003A71CF" w:rsidRDefault="003A71CF" w:rsidP="003A71CF">
      <w:r>
        <w:t>Vnitřní s</w:t>
      </w:r>
      <w:r w:rsidRPr="00853EA5">
        <w:t xml:space="preserve">chodiště </w:t>
      </w:r>
      <w:r>
        <w:t xml:space="preserve">bude tvořit chráněnou únikovou cestu typu </w:t>
      </w:r>
      <w:r w:rsidR="007C5740">
        <w:t>B</w:t>
      </w:r>
      <w:r>
        <w:t xml:space="preserve"> s nuceným </w:t>
      </w:r>
      <w:proofErr w:type="gramStart"/>
      <w:r>
        <w:t>větráním</w:t>
      </w:r>
      <w:r w:rsidRPr="00853EA5">
        <w:t xml:space="preserve"> </w:t>
      </w:r>
      <w:r w:rsidR="007C5740">
        <w:t xml:space="preserve"> bez</w:t>
      </w:r>
      <w:proofErr w:type="gramEnd"/>
      <w:r w:rsidR="007C5740">
        <w:t xml:space="preserve"> předsíní dle čl. 9.4.5. ČSN 73 0802 </w:t>
      </w:r>
      <w:r w:rsidRPr="00853EA5">
        <w:t xml:space="preserve">s přívodem vzduchu v množství odpovídajícímu alespoň </w:t>
      </w:r>
      <w:proofErr w:type="spellStart"/>
      <w:r w:rsidR="007C5740">
        <w:t>dvacetipěti</w:t>
      </w:r>
      <w:r w:rsidRPr="00853EA5">
        <w:t>násobnému</w:t>
      </w:r>
      <w:proofErr w:type="spellEnd"/>
      <w:r w:rsidRPr="00853EA5">
        <w:t xml:space="preserve"> objemu prostoru CHÚC za 1 hodinu po dobu alespoň </w:t>
      </w:r>
      <w:r w:rsidR="006E6B3D">
        <w:t>4</w:t>
      </w:r>
      <w:r>
        <w:t>5</w:t>
      </w:r>
      <w:r w:rsidRPr="00853EA5">
        <w:t xml:space="preserve"> minut. </w:t>
      </w:r>
    </w:p>
    <w:p w14:paraId="283C3862" w14:textId="77777777" w:rsidR="003A71CF" w:rsidRDefault="003A71CF" w:rsidP="003A71CF">
      <w:r>
        <w:t>Šířka schodišťového ramene je min 2,6 m – tzn. 4,5 únikového pruhu</w:t>
      </w:r>
    </w:p>
    <w:p w14:paraId="0943925D" w14:textId="77777777" w:rsidR="007C5740" w:rsidRDefault="003A71CF" w:rsidP="003A71CF">
      <w:r>
        <w:t xml:space="preserve">Délka úniku po chráněné únikové cestě typu </w:t>
      </w:r>
      <w:r w:rsidR="007C5740">
        <w:t>B</w:t>
      </w:r>
      <w:r>
        <w:t xml:space="preserve"> s je 60 m</w:t>
      </w:r>
      <w:r w:rsidR="007C5740">
        <w:t>.</w:t>
      </w:r>
    </w:p>
    <w:p w14:paraId="39196AEA" w14:textId="65B777D7" w:rsidR="00A46E6E" w:rsidRDefault="00A46E6E" w:rsidP="003A71CF">
      <w:r>
        <w:t>Chráněná úniková cesty typu B je ohraničeno nehořlavými konstrukcemi s požadovanou požární odolností. Požární úsek chráněné únikové cesty typu B je zařazen do I</w:t>
      </w:r>
      <w:r w:rsidR="006E6B3D">
        <w:t>I</w:t>
      </w:r>
      <w:r>
        <w:t xml:space="preserve">I.SPB, požadovaná požární odolnost konstrukcí ohraničujících požární úsek chráněné únikové cesty je REI </w:t>
      </w:r>
      <w:r w:rsidR="006E6B3D">
        <w:t>45</w:t>
      </w:r>
      <w:r>
        <w:t xml:space="preserve">DP1 v nadzemní části objektu a REI </w:t>
      </w:r>
      <w:r w:rsidR="006E6B3D">
        <w:t>60</w:t>
      </w:r>
      <w:r>
        <w:t>DP1 v </w:t>
      </w:r>
      <w:proofErr w:type="gramStart"/>
      <w:r>
        <w:t>suterénu..</w:t>
      </w:r>
      <w:proofErr w:type="gramEnd"/>
      <w:r>
        <w:t xml:space="preserve"> Stěny ohraničující řešený požární úsek jsou zděné </w:t>
      </w:r>
      <w:proofErr w:type="spellStart"/>
      <w:r>
        <w:t>tl</w:t>
      </w:r>
      <w:proofErr w:type="spellEnd"/>
      <w:r>
        <w:t>. min. 500 mm s požární odolností REI 180DP1, nad chráněnou únikovou cestou je stropní konstrukce tvořena cihelnou klenbou do I profilů s požární odolností REI 90DP1</w:t>
      </w:r>
    </w:p>
    <w:p w14:paraId="5A0CB7A9" w14:textId="35D7FABA" w:rsidR="003A71CF" w:rsidRDefault="003A71CF" w:rsidP="003A71CF">
      <w:r>
        <w:t>Po chráněné únikové cestě bude evakuováno celkem 5</w:t>
      </w:r>
      <w:r w:rsidR="00A46E6E">
        <w:t>81</w:t>
      </w:r>
      <w:r>
        <w:t xml:space="preserve"> osob z 1.PP – 4.NP, z toho 3</w:t>
      </w:r>
      <w:r w:rsidR="00A46E6E">
        <w:t>46</w:t>
      </w:r>
      <w:r>
        <w:t xml:space="preserve"> ve směru po schodech dolů</w:t>
      </w:r>
      <w:r w:rsidR="0010586A">
        <w:t xml:space="preserve"> z 2. – 4.NP</w:t>
      </w:r>
      <w:r>
        <w:t xml:space="preserve">, </w:t>
      </w:r>
      <w:r w:rsidR="0010586A">
        <w:t>3</w:t>
      </w:r>
      <w:r>
        <w:t xml:space="preserve">0 osob ve směru po schodech nahoru </w:t>
      </w:r>
      <w:r w:rsidR="0010586A">
        <w:t>z 1.PP a 205 osob z 1.NP</w:t>
      </w:r>
      <w:r>
        <w:t>.</w:t>
      </w:r>
    </w:p>
    <w:p w14:paraId="1281484E" w14:textId="77777777" w:rsidR="0010586A" w:rsidRDefault="003A71CF" w:rsidP="003A71CF">
      <w:r>
        <w:t>Celková kapacita chráněné únikové cesty</w:t>
      </w:r>
      <w:r w:rsidR="00BA36C7">
        <w:t xml:space="preserve"> v</w:t>
      </w:r>
      <w:r w:rsidR="0010586A">
        <w:t xml:space="preserve"> nejužším místě </w:t>
      </w:r>
      <w:proofErr w:type="gramStart"/>
      <w:r w:rsidR="0010586A">
        <w:t>( -</w:t>
      </w:r>
      <w:proofErr w:type="gramEnd"/>
      <w:r w:rsidR="0010586A">
        <w:t xml:space="preserve"> průchod ze stávající části objektu do spojovacího krčku v přístavbě ) je 1900 mm tzn. 3 únikové pruhy, únik je veden ve směru po rovině.</w:t>
      </w:r>
    </w:p>
    <w:p w14:paraId="34EEAC95" w14:textId="4291A4AE" w:rsidR="003A71CF" w:rsidRDefault="0010586A" w:rsidP="003A71CF">
      <w:r>
        <w:t xml:space="preserve">Chráněná úniková cesty typu B ve </w:t>
      </w:r>
      <w:r w:rsidR="006E6B3D">
        <w:t>I</w:t>
      </w:r>
      <w:r>
        <w:t xml:space="preserve">II.SPB má ve směru úniku po rovině kapacitu </w:t>
      </w:r>
      <w:r w:rsidR="006E6B3D">
        <w:t>4</w:t>
      </w:r>
      <w:r>
        <w:t xml:space="preserve">00 osob na jeden únikový pruh tzn. celkem 3 x </w:t>
      </w:r>
      <w:proofErr w:type="gramStart"/>
      <w:r w:rsidR="006E6B3D">
        <w:t>4</w:t>
      </w:r>
      <w:r>
        <w:t xml:space="preserve">00 – </w:t>
      </w:r>
      <w:r w:rsidR="006E6B3D">
        <w:t>12</w:t>
      </w:r>
      <w:r>
        <w:t>00</w:t>
      </w:r>
      <w:proofErr w:type="gramEnd"/>
      <w:r>
        <w:t xml:space="preserve"> osob. Chráněná úniková cesta typu B ve </w:t>
      </w:r>
      <w:r w:rsidR="006E6B3D">
        <w:t>I</w:t>
      </w:r>
      <w:r>
        <w:t xml:space="preserve">II.SPB má ve směru úniku po schodech dolů kapacitu </w:t>
      </w:r>
      <w:r w:rsidR="006E6B3D">
        <w:t>300</w:t>
      </w:r>
      <w:r>
        <w:t xml:space="preserve"> osob na jeden únikový pruh, šířka schodiště je min. 2700 mm – 4 únikové pruhy + 1930 mm – 3,5 únikového pruhu, tzn. celková kapacity úniku ve směru po schodech dolů je 7,5 x </w:t>
      </w:r>
      <w:r w:rsidR="006E6B3D">
        <w:t>300</w:t>
      </w:r>
      <w:r>
        <w:t xml:space="preserve"> = </w:t>
      </w:r>
      <w:r w:rsidR="006E6B3D">
        <w:t>2250</w:t>
      </w:r>
      <w:r>
        <w:t xml:space="preserve"> osob</w:t>
      </w:r>
    </w:p>
    <w:p w14:paraId="435F8FF8" w14:textId="6F30DABE" w:rsidR="00BA36C7" w:rsidRDefault="00BA36C7" w:rsidP="003A71CF">
      <w:r>
        <w:t xml:space="preserve">Celková kapacita východů na volné prostranství </w:t>
      </w:r>
      <w:r w:rsidR="0010586A">
        <w:t>2 x 2,5</w:t>
      </w:r>
      <w:r>
        <w:t xml:space="preserve"> x </w:t>
      </w:r>
      <w:r w:rsidR="0010586A">
        <w:t>200</w:t>
      </w:r>
      <w:r>
        <w:t xml:space="preserve"> = </w:t>
      </w:r>
      <w:r w:rsidR="0010586A">
        <w:t>1</w:t>
      </w:r>
      <w:r>
        <w:t>00 osob</w:t>
      </w:r>
      <w:r w:rsidR="0010586A">
        <w:t xml:space="preserve"> – východ z chráněné únikové cesty na volné prostranství je veden přes dvoje dvoukřídlové dveře každé šířky 1600 mm – 2,5 únikového pruhu. Dveře budou otevírány od impulsu EPS, budou otevřena obě dveřní křídla</w:t>
      </w:r>
    </w:p>
    <w:p w14:paraId="4422EDA4" w14:textId="30C43952" w:rsidR="003A71CF" w:rsidRDefault="003A71CF" w:rsidP="003A71CF">
      <w:pPr>
        <w:rPr>
          <w:spacing w:val="5"/>
        </w:rPr>
      </w:pPr>
      <w:proofErr w:type="gramStart"/>
      <w:r w:rsidRPr="00853EA5">
        <w:rPr>
          <w:spacing w:val="5"/>
        </w:rPr>
        <w:t xml:space="preserve">Odvětrání </w:t>
      </w:r>
      <w:r w:rsidR="0010586A">
        <w:rPr>
          <w:spacing w:val="5"/>
        </w:rPr>
        <w:t xml:space="preserve"> chráněné</w:t>
      </w:r>
      <w:proofErr w:type="gramEnd"/>
      <w:r w:rsidR="0010586A">
        <w:rPr>
          <w:spacing w:val="5"/>
        </w:rPr>
        <w:t xml:space="preserve"> únikové cesty typu B </w:t>
      </w:r>
      <w:r w:rsidRPr="00853EA5">
        <w:rPr>
          <w:spacing w:val="5"/>
        </w:rPr>
        <w:t>je řešeno pomocí ventilátorů přes instalační šachty vzduchotechniky</w:t>
      </w:r>
      <w:r w:rsidR="00760B46">
        <w:rPr>
          <w:spacing w:val="5"/>
        </w:rPr>
        <w:t xml:space="preserve"> – nasávání je situováno v úrovni 1.PP – v místnosti 01.26, kde jsou umístěny ventilátory. Nasávání je řešeno přes dva otvory v boční obvodové stěny o rozměrech 1,14 x 1,2 m kryté protidešťovými žaluziemi.  </w:t>
      </w:r>
      <w:r>
        <w:rPr>
          <w:spacing w:val="5"/>
        </w:rPr>
        <w:t xml:space="preserve">, </w:t>
      </w:r>
      <w:r w:rsidRPr="00853EA5">
        <w:rPr>
          <w:spacing w:val="5"/>
        </w:rPr>
        <w:t xml:space="preserve">odvod vzduchu je řešen </w:t>
      </w:r>
      <w:r w:rsidR="00B453BB">
        <w:rPr>
          <w:spacing w:val="5"/>
        </w:rPr>
        <w:t>tří otevíravých oken v nejvyšším podlaží chráněné únikové cesty, okna budou otevírána od impulsu EPS a to do úhlu 80</w:t>
      </w:r>
      <w:r w:rsidR="00B453BB">
        <w:rPr>
          <w:spacing w:val="5"/>
          <w:vertAlign w:val="superscript"/>
        </w:rPr>
        <w:t>o</w:t>
      </w:r>
      <w:r w:rsidR="00B453BB">
        <w:rPr>
          <w:spacing w:val="5"/>
        </w:rPr>
        <w:t xml:space="preserve">  </w:t>
      </w:r>
      <w:r w:rsidR="00760B46">
        <w:rPr>
          <w:spacing w:val="5"/>
        </w:rPr>
        <w:t>Od ventilátoru je veden rozvod vzduchu vzduchotechnickým potrubím v instalačních šachtách situovaných za výtahy, z těchto šachem je pak vzduch vháněn do prostoru schodiště popř přes rozvody v prostoru hygienického zázemí do chodeb v jednotlivých podlažích.</w:t>
      </w:r>
    </w:p>
    <w:p w14:paraId="4F7676F8" w14:textId="29D0DC5D" w:rsidR="00760B46" w:rsidRPr="00853EA5" w:rsidRDefault="00760B46" w:rsidP="003A71CF">
      <w:r>
        <w:rPr>
          <w:spacing w:val="5"/>
        </w:rPr>
        <w:t xml:space="preserve">Instalační šachty jsou řešeny jako samostatné požární úseky, potrubí sloužící k přívodu vzduchu do chráněné únikové cesty bude po celé délce požárně izolováno na odolnost EI </w:t>
      </w:r>
      <w:r w:rsidR="00B453BB">
        <w:rPr>
          <w:spacing w:val="5"/>
        </w:rPr>
        <w:t>45</w:t>
      </w:r>
    </w:p>
    <w:p w14:paraId="0B039089" w14:textId="1835B746" w:rsidR="003A71CF" w:rsidRDefault="003A71CF" w:rsidP="003A71CF">
      <w:r w:rsidRPr="00853EA5">
        <w:t>Chod ventilátorů bude zajištěn náhradním zdrojem</w:t>
      </w:r>
      <w:r w:rsidR="00BA36C7">
        <w:t xml:space="preserve"> (UPS)</w:t>
      </w:r>
      <w:r w:rsidRPr="00853EA5">
        <w:t>, který bude umístěn v</w:t>
      </w:r>
      <w:r>
        <w:t xml:space="preserve"> suterénu objektu, přívod vzduchu je nutno zabezpečit po dobu min. </w:t>
      </w:r>
      <w:r w:rsidR="00B453BB">
        <w:t>4</w:t>
      </w:r>
      <w:r w:rsidR="00BA36C7">
        <w:t>5</w:t>
      </w:r>
      <w:r>
        <w:t xml:space="preserve"> min.</w:t>
      </w:r>
    </w:p>
    <w:p w14:paraId="22CC9716" w14:textId="77777777" w:rsidR="003A71CF" w:rsidRPr="00A271F3" w:rsidRDefault="003A71CF" w:rsidP="003A71CF">
      <w:pPr>
        <w:rPr>
          <w:color w:val="000000" w:themeColor="text1"/>
        </w:rPr>
      </w:pPr>
      <w:r w:rsidRPr="00A271F3">
        <w:rPr>
          <w:color w:val="000000" w:themeColor="text1"/>
        </w:rPr>
        <w:t>Chráněná úniková cesta je ohraničena stavebními konstrukcemi druhu DP1 a požárními uzávěry typu EI.</w:t>
      </w:r>
    </w:p>
    <w:p w14:paraId="1DCCED21" w14:textId="77777777" w:rsidR="003A71CF" w:rsidRPr="00F22A44" w:rsidRDefault="003A71CF" w:rsidP="003A71CF">
      <w:pPr>
        <w:rPr>
          <w:szCs w:val="20"/>
          <w:u w:val="single"/>
        </w:rPr>
      </w:pPr>
      <w:r w:rsidRPr="00F22A44">
        <w:rPr>
          <w:szCs w:val="20"/>
          <w:u w:val="single"/>
        </w:rPr>
        <w:t>Požadav</w:t>
      </w:r>
      <w:r>
        <w:rPr>
          <w:szCs w:val="20"/>
          <w:u w:val="single"/>
        </w:rPr>
        <w:t>k</w:t>
      </w:r>
      <w:r w:rsidRPr="00F22A44">
        <w:rPr>
          <w:szCs w:val="20"/>
          <w:u w:val="single"/>
        </w:rPr>
        <w:t>y na chráněné únikové cesty dle ČSN 73 0802:</w:t>
      </w:r>
    </w:p>
    <w:p w14:paraId="59B1BF10" w14:textId="77777777" w:rsidR="003A71CF" w:rsidRPr="00F22A44" w:rsidRDefault="003A71CF" w:rsidP="003A71CF">
      <w:pPr>
        <w:spacing w:before="120"/>
        <w:rPr>
          <w:szCs w:val="20"/>
        </w:rPr>
      </w:pPr>
      <w:r w:rsidRPr="00F22A44">
        <w:rPr>
          <w:szCs w:val="20"/>
        </w:rPr>
        <w:t>Chráněnou únikovou cestu tvoří prostory bez požárního zatížení.</w:t>
      </w:r>
    </w:p>
    <w:p w14:paraId="12FBABDF" w14:textId="77777777" w:rsidR="003A71CF" w:rsidRPr="00F22A44" w:rsidRDefault="003A71CF" w:rsidP="003A71CF">
      <w:pPr>
        <w:spacing w:before="120"/>
        <w:rPr>
          <w:szCs w:val="20"/>
        </w:rPr>
      </w:pPr>
      <w:r w:rsidRPr="00F22A44">
        <w:rPr>
          <w:szCs w:val="20"/>
        </w:rPr>
        <w:t>V chráněných únikových cestách nesmí být umístěny:</w:t>
      </w:r>
    </w:p>
    <w:p w14:paraId="5BFD426E" w14:textId="77777777" w:rsidR="003A71CF" w:rsidRPr="00F22A44" w:rsidRDefault="003A71CF" w:rsidP="003A71CF">
      <w:pPr>
        <w:numPr>
          <w:ilvl w:val="0"/>
          <w:numId w:val="14"/>
        </w:numPr>
        <w:spacing w:before="120" w:after="0"/>
        <w:ind w:firstLine="238"/>
        <w:rPr>
          <w:szCs w:val="20"/>
        </w:rPr>
      </w:pPr>
      <w:r w:rsidRPr="00F22A44">
        <w:rPr>
          <w:szCs w:val="20"/>
        </w:rPr>
        <w:t>zařizovací předměty nebo jiná zařízení, zužující průchozí šířku komunikace;</w:t>
      </w:r>
    </w:p>
    <w:p w14:paraId="1DEA6D8D" w14:textId="77777777" w:rsidR="003A71CF" w:rsidRPr="00F22A44" w:rsidRDefault="003A71CF" w:rsidP="003A71CF">
      <w:pPr>
        <w:numPr>
          <w:ilvl w:val="0"/>
          <w:numId w:val="14"/>
        </w:numPr>
        <w:spacing w:before="120" w:after="0"/>
        <w:ind w:firstLine="238"/>
        <w:rPr>
          <w:szCs w:val="20"/>
        </w:rPr>
      </w:pPr>
      <w:r w:rsidRPr="00F22A44">
        <w:rPr>
          <w:szCs w:val="20"/>
        </w:rPr>
        <w:t xml:space="preserve">volně vedené rozvody hořlavých látek nebo jakékoli volně vedené potrubní rozvody třídy reakce na oheň tř. </w:t>
      </w:r>
      <w:proofErr w:type="gramStart"/>
      <w:r w:rsidRPr="00F22A44">
        <w:rPr>
          <w:szCs w:val="20"/>
        </w:rPr>
        <w:t>B – F</w:t>
      </w:r>
      <w:proofErr w:type="gramEnd"/>
      <w:r w:rsidRPr="00F22A44">
        <w:rPr>
          <w:szCs w:val="20"/>
        </w:rPr>
        <w:t>;</w:t>
      </w:r>
    </w:p>
    <w:p w14:paraId="457969CD" w14:textId="77777777" w:rsidR="003A71CF" w:rsidRPr="00F22A44" w:rsidRDefault="003A71CF" w:rsidP="003A71CF">
      <w:pPr>
        <w:numPr>
          <w:ilvl w:val="0"/>
          <w:numId w:val="14"/>
        </w:numPr>
        <w:spacing w:before="120" w:after="0"/>
        <w:ind w:firstLine="238"/>
        <w:rPr>
          <w:szCs w:val="20"/>
        </w:rPr>
      </w:pPr>
      <w:r w:rsidRPr="00F22A44">
        <w:rPr>
          <w:szCs w:val="20"/>
        </w:rPr>
        <w:t>volně vedené rozvody vzduchotechniky, které neslouží k odvětrání CHÚC;</w:t>
      </w:r>
    </w:p>
    <w:p w14:paraId="5DDCC46C" w14:textId="77777777" w:rsidR="003A71CF" w:rsidRPr="00F22A44" w:rsidRDefault="003A71CF" w:rsidP="003A71CF">
      <w:pPr>
        <w:numPr>
          <w:ilvl w:val="0"/>
          <w:numId w:val="14"/>
        </w:numPr>
        <w:spacing w:before="120" w:after="0"/>
        <w:ind w:firstLine="238"/>
        <w:rPr>
          <w:szCs w:val="20"/>
        </w:rPr>
      </w:pPr>
      <w:r w:rsidRPr="00F22A44">
        <w:rPr>
          <w:szCs w:val="20"/>
        </w:rPr>
        <w:t>volně vedené kouřovody, rozvody středotlaké a vysokotlaké páry nebo toxických látek apod.;</w:t>
      </w:r>
    </w:p>
    <w:p w14:paraId="79685319" w14:textId="77777777" w:rsidR="003A71CF" w:rsidRPr="00F22A44" w:rsidRDefault="003A71CF" w:rsidP="003A71CF">
      <w:pPr>
        <w:numPr>
          <w:ilvl w:val="0"/>
          <w:numId w:val="14"/>
        </w:numPr>
        <w:spacing w:before="120" w:after="0"/>
        <w:ind w:firstLine="238"/>
        <w:rPr>
          <w:szCs w:val="20"/>
        </w:rPr>
      </w:pPr>
      <w:r w:rsidRPr="00F22A44">
        <w:rPr>
          <w:szCs w:val="20"/>
        </w:rPr>
        <w:t xml:space="preserve">volně vedené elektrické kabely; </w:t>
      </w:r>
    </w:p>
    <w:p w14:paraId="3248ED8E" w14:textId="765A7420" w:rsidR="003A71CF" w:rsidRPr="00F22A44" w:rsidRDefault="003A71CF" w:rsidP="003A71CF">
      <w:pPr>
        <w:spacing w:before="120"/>
        <w:rPr>
          <w:szCs w:val="20"/>
        </w:rPr>
      </w:pPr>
      <w:r w:rsidRPr="00F22A44">
        <w:rPr>
          <w:szCs w:val="20"/>
        </w:rPr>
        <w:t xml:space="preserve"> V chráněných únikových cestách se nepředpokládá volné vedení </w:t>
      </w:r>
      <w:proofErr w:type="spellStart"/>
      <w:r w:rsidRPr="00F22A44">
        <w:rPr>
          <w:szCs w:val="20"/>
        </w:rPr>
        <w:t>elektrokabeláže</w:t>
      </w:r>
      <w:proofErr w:type="spellEnd"/>
      <w:r w:rsidRPr="00F22A44">
        <w:rPr>
          <w:szCs w:val="20"/>
        </w:rPr>
        <w:t xml:space="preserve"> – veškerá </w:t>
      </w:r>
      <w:proofErr w:type="spellStart"/>
      <w:r w:rsidRPr="00F22A44">
        <w:rPr>
          <w:szCs w:val="20"/>
        </w:rPr>
        <w:t>elektrokabeláž</w:t>
      </w:r>
      <w:proofErr w:type="spellEnd"/>
      <w:r w:rsidRPr="00F22A44">
        <w:rPr>
          <w:szCs w:val="20"/>
        </w:rPr>
        <w:t xml:space="preserve"> bude vedena pod omítkou (</w:t>
      </w:r>
      <w:proofErr w:type="spellStart"/>
      <w:r w:rsidRPr="00F22A44">
        <w:rPr>
          <w:szCs w:val="20"/>
        </w:rPr>
        <w:t>tl</w:t>
      </w:r>
      <w:proofErr w:type="spellEnd"/>
      <w:r w:rsidRPr="00F22A44">
        <w:rPr>
          <w:szCs w:val="20"/>
        </w:rPr>
        <w:t xml:space="preserve">. min. </w:t>
      </w:r>
      <w:smartTag w:uri="urn:schemas-microsoft-com:office:smarttags" w:element="metricconverter">
        <w:smartTagPr>
          <w:attr w:name="ProductID" w:val="10 mm"/>
        </w:smartTagPr>
        <w:r w:rsidRPr="00F22A44">
          <w:rPr>
            <w:szCs w:val="20"/>
          </w:rPr>
          <w:t>10 mm</w:t>
        </w:r>
      </w:smartTag>
      <w:r w:rsidRPr="00F22A44">
        <w:rPr>
          <w:szCs w:val="20"/>
        </w:rPr>
        <w:t>) popř. bude kryta sádrokartonovým podhledem</w:t>
      </w:r>
      <w:r w:rsidR="00760B46">
        <w:rPr>
          <w:szCs w:val="20"/>
        </w:rPr>
        <w:t xml:space="preserve"> s požární odolností min. EI 30</w:t>
      </w:r>
      <w:r w:rsidRPr="00F22A44">
        <w:rPr>
          <w:szCs w:val="20"/>
        </w:rPr>
        <w:t xml:space="preserve">. </w:t>
      </w:r>
    </w:p>
    <w:p w14:paraId="32CE23A6" w14:textId="77777777" w:rsidR="003A71CF" w:rsidRPr="00F22A44" w:rsidRDefault="003A71CF" w:rsidP="003A71CF">
      <w:pPr>
        <w:spacing w:before="120"/>
        <w:rPr>
          <w:szCs w:val="20"/>
        </w:rPr>
      </w:pPr>
      <w:r w:rsidRPr="00F22A44">
        <w:rPr>
          <w:szCs w:val="20"/>
        </w:rPr>
        <w:t>Elektrorozvaděče v chráněných únikových cestách jsou navrženy a budou v provedení EI30DP1 a uzávěrem s charakterem požárního uzávěru v provedení EI15S</w:t>
      </w:r>
      <w:r w:rsidRPr="00F22A44">
        <w:rPr>
          <w:szCs w:val="20"/>
          <w:vertAlign w:val="subscript"/>
        </w:rPr>
        <w:t>m</w:t>
      </w:r>
      <w:r w:rsidRPr="00F22A44">
        <w:rPr>
          <w:szCs w:val="20"/>
        </w:rPr>
        <w:t>DP1.</w:t>
      </w:r>
    </w:p>
    <w:p w14:paraId="293A6096" w14:textId="5F07426B" w:rsidR="003A71CF" w:rsidRDefault="003A71CF" w:rsidP="003A71CF">
      <w:r>
        <w:t>V chráněné únikové cestě nejsou navrženy výtahy</w:t>
      </w:r>
      <w:r w:rsidR="00760B46">
        <w:t xml:space="preserve"> – výtahy tvoří vždy samostatný požární úsek</w:t>
      </w:r>
    </w:p>
    <w:p w14:paraId="02BC514C" w14:textId="3B48E446" w:rsidR="00B453BB" w:rsidRDefault="001E2B7C" w:rsidP="001E2B7C">
      <w:pPr>
        <w:tabs>
          <w:tab w:val="left" w:pos="3119"/>
          <w:tab w:val="left" w:pos="4536"/>
          <w:tab w:val="left" w:pos="5954"/>
          <w:tab w:val="left" w:pos="7371"/>
        </w:tabs>
        <w:rPr>
          <w:szCs w:val="20"/>
        </w:rPr>
      </w:pPr>
      <w:r>
        <w:rPr>
          <w:szCs w:val="20"/>
        </w:rPr>
        <w:t>Únikové cesty v navrhovaném řešení vyhovují</w:t>
      </w:r>
    </w:p>
    <w:p w14:paraId="7A8663C7" w14:textId="77777777" w:rsidR="00007870" w:rsidRPr="00853EA5" w:rsidRDefault="00007870" w:rsidP="00007870">
      <w:pPr>
        <w:spacing w:before="120"/>
        <w:ind w:leftChars="354" w:left="708" w:firstLine="285"/>
        <w:rPr>
          <w:b/>
        </w:rPr>
      </w:pPr>
      <w:bookmarkStart w:id="10" w:name="_Toc402464080"/>
      <w:r w:rsidRPr="00853EA5">
        <w:rPr>
          <w:b/>
        </w:rPr>
        <w:t>požadavky na provedení a vybavení únikových cest z objektu:</w:t>
      </w:r>
    </w:p>
    <w:p w14:paraId="10AEB56B" w14:textId="77777777" w:rsidR="00007870" w:rsidRPr="00853EA5" w:rsidRDefault="00007870" w:rsidP="00007870">
      <w:pPr>
        <w:keepNext/>
        <w:ind w:leftChars="354" w:left="708" w:firstLine="285"/>
        <w:rPr>
          <w:u w:val="single"/>
        </w:rPr>
      </w:pPr>
      <w:r w:rsidRPr="00853EA5">
        <w:rPr>
          <w:u w:val="single"/>
        </w:rPr>
        <w:t>dveře na únikových cestách</w:t>
      </w:r>
    </w:p>
    <w:p w14:paraId="1972818C" w14:textId="724BEE6F" w:rsidR="00007870" w:rsidRDefault="00007870" w:rsidP="00007870">
      <w:pPr>
        <w:ind w:leftChars="354" w:left="708" w:firstLine="285"/>
      </w:pPr>
      <w:r w:rsidRPr="00853EA5">
        <w:t>Dveře, jimiž prochází úniková cesta a dveře s výstupem na volné prostranství budou umožňovat ve směru úniku trvale volný průchod</w:t>
      </w:r>
      <w:r w:rsidR="00077AFC">
        <w:t xml:space="preserve">. Hlavní vstupní dveře do přístavby přes zádveří – </w:t>
      </w:r>
      <w:r w:rsidR="007B2BB5">
        <w:t>P</w:t>
      </w:r>
      <w:r w:rsidR="00077AFC">
        <w:t>.1.01 a dále všechny vnitřní dveře, které vedu do prostor přístupních návštěvníkům muzea (muzejní expozice, celá dispozice přístavby, hygienické zázemí) budou v</w:t>
      </w:r>
      <w:r w:rsidRPr="00853EA5">
        <w:t xml:space="preserve"> </w:t>
      </w:r>
      <w:r w:rsidR="00014D9C">
        <w:t>provozní době objektu ponechány odemčené a budou volně průchozí</w:t>
      </w:r>
      <w:r w:rsidR="00077AFC">
        <w:t>.</w:t>
      </w:r>
    </w:p>
    <w:p w14:paraId="2EA7B4D6" w14:textId="45182A32" w:rsidR="00077AFC" w:rsidRDefault="00077AFC" w:rsidP="00007870">
      <w:pPr>
        <w:ind w:leftChars="354" w:left="708" w:firstLine="285"/>
      </w:pPr>
      <w:r>
        <w:t>Dveře do prostor určených pouze pro zaměstnance muzea (depozitáře, dílny, technické zázemí objektu) budou mít vstup řešen přes čtečky a kartový systém, ve směru úniku budou ponechány odemčené a volně průchozí.</w:t>
      </w:r>
    </w:p>
    <w:p w14:paraId="4B17A40C" w14:textId="4B08D72A" w:rsidR="00077AFC" w:rsidRDefault="00077AFC" w:rsidP="00007870">
      <w:pPr>
        <w:ind w:leftChars="354" w:left="708" w:firstLine="285"/>
      </w:pPr>
      <w:r>
        <w:t xml:space="preserve">Východové dveře z chráněné únikové cesty typu B tzn. dva kusy dveří ze spojovacího krčku na volné prostranství a dále dveře v 1.PP z chodby 01.29 budou trvale uzamčeny a zámky budou odblokovány od impulsu EPS. </w:t>
      </w:r>
    </w:p>
    <w:p w14:paraId="6616096C" w14:textId="417FBCA6" w:rsidR="00077AFC" w:rsidRDefault="00077AFC" w:rsidP="00007870">
      <w:pPr>
        <w:ind w:leftChars="354" w:left="708" w:firstLine="285"/>
      </w:pPr>
      <w:r>
        <w:t>Vodorovně posuvné dveře do zádveří přístavby a ze zádveří na volné prostranství budou vybaveny in</w:t>
      </w:r>
      <w:r w:rsidR="00882DA5">
        <w:t>tegrovaným náhradním zdrojem, který zajistí jejich provoz i při výpadku proudu.</w:t>
      </w:r>
    </w:p>
    <w:p w14:paraId="58E089C3" w14:textId="77777777" w:rsidR="00007870" w:rsidRPr="00853EA5" w:rsidRDefault="00007870" w:rsidP="00007870">
      <w:pPr>
        <w:ind w:leftChars="354" w:left="708" w:firstLine="285"/>
      </w:pPr>
      <w:r w:rsidRPr="00853EA5">
        <w:t>Dveře, jimiž prochází úniková cesta, nesmí mít prahy, s výjimkou dveří z místnosti, nebo ucelené skupiny místností, u kterých úniková cesta začíná.</w:t>
      </w:r>
    </w:p>
    <w:p w14:paraId="3911D6A1" w14:textId="77777777" w:rsidR="00014D9C" w:rsidRDefault="00007870" w:rsidP="00007870">
      <w:pPr>
        <w:ind w:leftChars="354" w:left="708" w:firstLine="285"/>
      </w:pPr>
      <w:r w:rsidRPr="00853EA5">
        <w:t>Směr otevírání dveří na únikové cestě musí být po směru úniku</w:t>
      </w:r>
      <w:r>
        <w:t>,</w:t>
      </w:r>
    </w:p>
    <w:p w14:paraId="7C63C1B1" w14:textId="77777777" w:rsidR="00007870" w:rsidRPr="00853EA5" w:rsidRDefault="00014D9C" w:rsidP="00007870">
      <w:pPr>
        <w:ind w:leftChars="354" w:left="708" w:firstLine="285"/>
        <w:rPr>
          <w:u w:val="single"/>
        </w:rPr>
      </w:pPr>
      <w:r w:rsidRPr="00853EA5">
        <w:rPr>
          <w:u w:val="single"/>
        </w:rPr>
        <w:t xml:space="preserve"> </w:t>
      </w:r>
      <w:r w:rsidR="00007870" w:rsidRPr="00853EA5">
        <w:rPr>
          <w:u w:val="single"/>
        </w:rPr>
        <w:t>schodiště na únikových cestách</w:t>
      </w:r>
    </w:p>
    <w:p w14:paraId="1A0A9006" w14:textId="77777777" w:rsidR="00007870" w:rsidRPr="00853EA5" w:rsidRDefault="00007870" w:rsidP="00007870">
      <w:pPr>
        <w:ind w:leftChars="354" w:left="708" w:firstLine="285"/>
      </w:pPr>
      <w:r w:rsidRPr="00853EA5">
        <w:t>Schodiště v posuzovaných objektech odpovídá svým provedením požadavkům ČSN 73 4130.</w:t>
      </w:r>
    </w:p>
    <w:p w14:paraId="2243FF3D" w14:textId="77777777" w:rsidR="00007870" w:rsidRPr="00853EA5" w:rsidRDefault="00007870" w:rsidP="00007870">
      <w:pPr>
        <w:ind w:leftChars="354" w:left="708" w:firstLine="285"/>
        <w:rPr>
          <w:u w:val="single"/>
        </w:rPr>
      </w:pPr>
      <w:r w:rsidRPr="00853EA5">
        <w:rPr>
          <w:u w:val="single"/>
        </w:rPr>
        <w:t>osvětlení únikových cest</w:t>
      </w:r>
    </w:p>
    <w:p w14:paraId="25A37E76" w14:textId="77777777" w:rsidR="00007870" w:rsidRPr="00853EA5" w:rsidRDefault="00007870" w:rsidP="00007870">
      <w:pPr>
        <w:ind w:leftChars="354" w:left="708" w:firstLine="285"/>
      </w:pPr>
      <w:r w:rsidRPr="00853EA5">
        <w:t xml:space="preserve">Osvětlení chodeb a schodiště musí být dostatečně osvětleno denním nebo umělým světlem. </w:t>
      </w:r>
    </w:p>
    <w:p w14:paraId="0C372A4B" w14:textId="34D878F3" w:rsidR="00007870" w:rsidRDefault="00007870" w:rsidP="00007870">
      <w:pPr>
        <w:ind w:leftChars="354" w:left="708" w:firstLine="285"/>
      </w:pPr>
      <w:r w:rsidRPr="00853EA5">
        <w:t xml:space="preserve">Nouzové osvětlení v objektu </w:t>
      </w:r>
      <w:r w:rsidR="001258A8">
        <w:t xml:space="preserve">je </w:t>
      </w:r>
      <w:r>
        <w:t>požadováno</w:t>
      </w:r>
      <w:r w:rsidR="001258A8">
        <w:t xml:space="preserve"> a bude instalováno v </w:t>
      </w:r>
      <w:proofErr w:type="gramStart"/>
      <w:r w:rsidR="001258A8">
        <w:t xml:space="preserve">prostoru  </w:t>
      </w:r>
      <w:r w:rsidR="001E2B7C">
        <w:t>částečně</w:t>
      </w:r>
      <w:proofErr w:type="gramEnd"/>
      <w:r w:rsidR="001E2B7C">
        <w:t xml:space="preserve"> </w:t>
      </w:r>
      <w:r w:rsidR="001258A8">
        <w:t>chráněn</w:t>
      </w:r>
      <w:r w:rsidR="00B453BB">
        <w:t>ých</w:t>
      </w:r>
      <w:r w:rsidR="001258A8">
        <w:t xml:space="preserve"> únikov</w:t>
      </w:r>
      <w:r w:rsidR="00B453BB">
        <w:t>ých</w:t>
      </w:r>
      <w:r w:rsidR="001258A8">
        <w:t xml:space="preserve"> cest</w:t>
      </w:r>
      <w:r w:rsidR="00B453BB">
        <w:t xml:space="preserve"> a chráněné únikové cesty typu B.</w:t>
      </w:r>
      <w:r w:rsidR="001258A8">
        <w:t xml:space="preserve">  Svítidla nouzového osvětlení budou v provedení s vlastní baterií a s dobou osvitu min. 60 min </w:t>
      </w:r>
    </w:p>
    <w:p w14:paraId="3B5E4647" w14:textId="77777777" w:rsidR="00007870" w:rsidRPr="00853EA5" w:rsidRDefault="00007870" w:rsidP="00007870">
      <w:pPr>
        <w:keepNext/>
        <w:ind w:leftChars="354" w:left="708" w:firstLine="285"/>
        <w:rPr>
          <w:u w:val="single"/>
        </w:rPr>
      </w:pPr>
      <w:r w:rsidRPr="00853EA5">
        <w:rPr>
          <w:u w:val="single"/>
        </w:rPr>
        <w:t>označení únikových cest</w:t>
      </w:r>
    </w:p>
    <w:p w14:paraId="2ABAF320" w14:textId="6FA4DCF0" w:rsidR="00007870" w:rsidRPr="00853EA5" w:rsidRDefault="00007870" w:rsidP="00007870">
      <w:pPr>
        <w:ind w:leftChars="354" w:left="708" w:firstLine="285"/>
      </w:pPr>
      <w:r w:rsidRPr="00853EA5">
        <w:t>V posuzovaném objektu musí být směry úniku vyznačeny. Směr úniku se musí zřetelně označit dle ČSN ISO 3864-1 (bezpečnostní značky a tabulky) všude tam, kde není východ na volné prostranství přímo viditelný, v místech, kde se mění směr úniku horizontálně i vertikálně, nebo kde dochází ke křížení komunikací.</w:t>
      </w:r>
    </w:p>
    <w:p w14:paraId="610DEA97" w14:textId="5C7C2900" w:rsidR="00007870" w:rsidRPr="00853EA5" w:rsidRDefault="00007870" w:rsidP="00007870">
      <w:pPr>
        <w:ind w:leftChars="354" w:left="708" w:firstLine="285"/>
      </w:pPr>
      <w:r w:rsidRPr="00853EA5">
        <w:t xml:space="preserve">Zhotovení značek dle nařízení vlády </w:t>
      </w:r>
      <w:r w:rsidR="00077AFC">
        <w:t>375/2017</w:t>
      </w:r>
      <w:r w:rsidRPr="00853EA5">
        <w:t xml:space="preserve"> Sb. je navrženo z odolného fotoluminiscenčního materiálu, nebo musí vydávat světlo, nebo být osvětleny. Při přerušení dodávky elektrické energie musí být viditelné a rozpoznatelné minimálně po dobu nezbytně nutnou k opuštění objektu.</w:t>
      </w:r>
    </w:p>
    <w:p w14:paraId="6DED8622" w14:textId="77777777" w:rsidR="00007870" w:rsidRPr="00853EA5" w:rsidRDefault="00007870" w:rsidP="00007870">
      <w:pPr>
        <w:keepNext/>
        <w:ind w:leftChars="354" w:left="708" w:firstLine="285"/>
        <w:rPr>
          <w:u w:val="single"/>
        </w:rPr>
      </w:pPr>
      <w:r w:rsidRPr="00853EA5">
        <w:rPr>
          <w:u w:val="single"/>
        </w:rPr>
        <w:t>zvuková zařízení (domácí rozhlas)</w:t>
      </w:r>
    </w:p>
    <w:p w14:paraId="4C3FBA0A" w14:textId="7343EC67" w:rsidR="00007870" w:rsidRPr="00853EA5" w:rsidRDefault="00007870" w:rsidP="00007870">
      <w:pPr>
        <w:ind w:leftChars="354" w:left="708" w:firstLine="285"/>
      </w:pPr>
      <w:r w:rsidRPr="00853EA5">
        <w:t>Objekt bude vybaven zařízením pro akustický signál</w:t>
      </w:r>
      <w:r w:rsidR="00077AFC">
        <w:t xml:space="preserve"> – evakuačním rozhlasem</w:t>
      </w:r>
      <w:r w:rsidRPr="00853EA5">
        <w:t>.</w:t>
      </w:r>
    </w:p>
    <w:p w14:paraId="43D0FCDB" w14:textId="77777777" w:rsidR="00D3141D" w:rsidRPr="00853EA5" w:rsidRDefault="00D3141D" w:rsidP="00D3141D">
      <w:pPr>
        <w:pStyle w:val="Nadpis3"/>
      </w:pPr>
      <w:r w:rsidRPr="00853EA5">
        <w:t xml:space="preserve">h) </w:t>
      </w:r>
      <w:r w:rsidRPr="00853EA5">
        <w:tab/>
        <w:t>stanovení odstupových, pop</w:t>
      </w:r>
      <w:r w:rsidRPr="00853EA5">
        <w:rPr>
          <w:rFonts w:cs="ArialMT"/>
        </w:rPr>
        <w:t>ř</w:t>
      </w:r>
      <w:r w:rsidRPr="00853EA5">
        <w:t>ípad</w:t>
      </w:r>
      <w:r w:rsidRPr="00853EA5">
        <w:rPr>
          <w:rFonts w:cs="ArialMT"/>
        </w:rPr>
        <w:t xml:space="preserve">ě </w:t>
      </w:r>
      <w:r w:rsidRPr="00853EA5">
        <w:t>bezpe</w:t>
      </w:r>
      <w:r w:rsidRPr="00853EA5">
        <w:rPr>
          <w:rFonts w:cs="ArialMT"/>
        </w:rPr>
        <w:t>č</w:t>
      </w:r>
      <w:r w:rsidRPr="00853EA5">
        <w:t>nostních vzdáleností a vymezení požárn</w:t>
      </w:r>
      <w:r w:rsidRPr="00853EA5">
        <w:rPr>
          <w:rFonts w:cs="ArialMT"/>
        </w:rPr>
        <w:t xml:space="preserve">ě </w:t>
      </w:r>
      <w:r w:rsidRPr="00853EA5">
        <w:t>nebezpe</w:t>
      </w:r>
      <w:r w:rsidRPr="00853EA5">
        <w:rPr>
          <w:rFonts w:cs="ArialMT"/>
        </w:rPr>
        <w:t>č</w:t>
      </w:r>
      <w:r w:rsidRPr="00853EA5">
        <w:t>ného prostoru, zhodnocení odstupových, pop</w:t>
      </w:r>
      <w:r w:rsidRPr="00853EA5">
        <w:rPr>
          <w:rFonts w:cs="ArialMT"/>
        </w:rPr>
        <w:t>ř</w:t>
      </w:r>
      <w:r w:rsidRPr="00853EA5">
        <w:t>ípad</w:t>
      </w:r>
      <w:r w:rsidRPr="00853EA5">
        <w:rPr>
          <w:rFonts w:cs="ArialMT"/>
        </w:rPr>
        <w:t xml:space="preserve">ě </w:t>
      </w:r>
      <w:r w:rsidRPr="00853EA5">
        <w:t>bezpe</w:t>
      </w:r>
      <w:r w:rsidRPr="00853EA5">
        <w:rPr>
          <w:rFonts w:cs="ArialMT"/>
        </w:rPr>
        <w:t>č</w:t>
      </w:r>
      <w:r w:rsidRPr="00853EA5">
        <w:t>nostních vzdáleností ve vztahu k okolní zástavb</w:t>
      </w:r>
      <w:r w:rsidRPr="00853EA5">
        <w:rPr>
          <w:rFonts w:cs="ArialMT"/>
        </w:rPr>
        <w:t>ě</w:t>
      </w:r>
      <w:r w:rsidRPr="00853EA5">
        <w:t>, sousedním pozemk</w:t>
      </w:r>
      <w:r w:rsidRPr="00853EA5">
        <w:rPr>
          <w:rFonts w:cs="ArialMT"/>
        </w:rPr>
        <w:t>ů</w:t>
      </w:r>
      <w:r w:rsidRPr="00853EA5">
        <w:t>m a volným sklad</w:t>
      </w:r>
      <w:r w:rsidRPr="00853EA5">
        <w:rPr>
          <w:rFonts w:cs="ArialMT"/>
        </w:rPr>
        <w:t>ů</w:t>
      </w:r>
      <w:r w:rsidRPr="00853EA5">
        <w:t>m</w:t>
      </w:r>
      <w:bookmarkEnd w:id="10"/>
    </w:p>
    <w:p w14:paraId="438134A0" w14:textId="2CD039C3" w:rsidR="00BA36C7" w:rsidRDefault="001E2B7C" w:rsidP="001E2B7C">
      <w:pPr>
        <w:pStyle w:val="StylTO-normlnPrvndek042cm"/>
        <w:ind w:firstLine="283"/>
      </w:pPr>
      <w:bookmarkStart w:id="11" w:name="_Toc402464081"/>
      <w:r>
        <w:t xml:space="preserve">Požárně nebezpečný prostor od </w:t>
      </w:r>
      <w:r w:rsidR="00A00558">
        <w:t xml:space="preserve">stávající části </w:t>
      </w:r>
      <w:r>
        <w:t xml:space="preserve">posuzovaného objektu </w:t>
      </w:r>
      <w:r w:rsidR="00BA36C7">
        <w:t>je stanoven na max. 2,</w:t>
      </w:r>
      <w:r w:rsidR="00872871">
        <w:t>4</w:t>
      </w:r>
      <w:r w:rsidR="00BA36C7">
        <w:t>9 m, od nově navrhované přístavby na 9,3 m od delší strany a přístavba a 6,16 od kratší strany přístavby</w:t>
      </w:r>
    </w:p>
    <w:p w14:paraId="4ECCBA83" w14:textId="77777777" w:rsidR="001E2B7C" w:rsidRDefault="001E2B7C" w:rsidP="001E2B7C">
      <w:pPr>
        <w:ind w:leftChars="354" w:left="708" w:firstLine="285"/>
      </w:pPr>
      <w:r>
        <w:t>Odstupové vzdálenosti od východů z objektu ve spojovacím krčku se neposuzují, jedná se o východy z chráněné únikové cesty, ta je tvořena požárním úsekem bez požárního rizika</w:t>
      </w:r>
    </w:p>
    <w:p w14:paraId="1F1C0C02" w14:textId="5B273CD8" w:rsidR="00A00558" w:rsidRDefault="00872871" w:rsidP="00A00558">
      <w:pPr>
        <w:pStyle w:val="StylTO-normlnPrvndek042cm"/>
        <w:ind w:left="850" w:firstLine="283"/>
      </w:pPr>
      <w:r>
        <w:t xml:space="preserve">Pro zjednodušení bylo pro stanovení </w:t>
      </w:r>
      <w:proofErr w:type="gramStart"/>
      <w:r>
        <w:t>odstupových  vzdáleností</w:t>
      </w:r>
      <w:proofErr w:type="gramEnd"/>
      <w:r>
        <w:t xml:space="preserve"> od stávajícího objektu uvažováno výpočtové požární zatížení požárního úseku s nejvyšším požárním zatížením – tzn. požární úseky depozitářů. Pro toto výpočtové požární zatížení a rozměry požárně otevřených ploch 1,2 x 2,27 byly stanoveny odstupové vzdálenosti následovně:</w:t>
      </w:r>
    </w:p>
    <w:p w14:paraId="082553B5" w14:textId="77777777" w:rsidR="00872871" w:rsidRPr="00872871" w:rsidRDefault="00872871" w:rsidP="00872871">
      <w:pPr>
        <w:autoSpaceDE w:val="0"/>
        <w:autoSpaceDN w:val="0"/>
        <w:adjustRightInd w:val="0"/>
        <w:spacing w:before="160" w:after="80" w:line="240" w:lineRule="auto"/>
        <w:ind w:left="0" w:firstLine="0"/>
        <w:jc w:val="left"/>
        <w:rPr>
          <w:rFonts w:cs="Tahoma"/>
          <w:szCs w:val="20"/>
          <w:lang w:val="x-none"/>
        </w:rPr>
      </w:pPr>
      <w:r w:rsidRPr="00872871">
        <w:rPr>
          <w:rFonts w:cs="Tahoma"/>
          <w:szCs w:val="20"/>
          <w:lang w:val="x-none"/>
        </w:rPr>
        <w:t>Tabulka odstupů dle ČSN 73 0802</w:t>
      </w:r>
    </w:p>
    <w:tbl>
      <w:tblPr>
        <w:tblW w:w="9680" w:type="dxa"/>
        <w:tblInd w:w="-8" w:type="dxa"/>
        <w:tblLayout w:type="fixed"/>
        <w:tblCellMar>
          <w:top w:w="30" w:type="dxa"/>
          <w:left w:w="30" w:type="dxa"/>
          <w:bottom w:w="30" w:type="dxa"/>
          <w:right w:w="30" w:type="dxa"/>
        </w:tblCellMar>
        <w:tblLook w:val="0000" w:firstRow="0" w:lastRow="0" w:firstColumn="0" w:lastColumn="0" w:noHBand="0" w:noVBand="0"/>
      </w:tblPr>
      <w:tblGrid>
        <w:gridCol w:w="1389"/>
        <w:gridCol w:w="1051"/>
        <w:gridCol w:w="2147"/>
        <w:gridCol w:w="751"/>
        <w:gridCol w:w="767"/>
        <w:gridCol w:w="751"/>
        <w:gridCol w:w="765"/>
        <w:gridCol w:w="751"/>
        <w:gridCol w:w="767"/>
        <w:gridCol w:w="541"/>
      </w:tblGrid>
      <w:tr w:rsidR="00872871" w:rsidRPr="00872871" w14:paraId="3394BAB3" w14:textId="77777777" w:rsidTr="00872871">
        <w:trPr>
          <w:tblHeader/>
        </w:trPr>
        <w:tc>
          <w:tcPr>
            <w:tcW w:w="1389"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B0909AB" w14:textId="77777777" w:rsidR="00872871" w:rsidRPr="00872871" w:rsidRDefault="00872871" w:rsidP="00872871">
            <w:pPr>
              <w:tabs>
                <w:tab w:val="right" w:leader="dot" w:pos="7500"/>
                <w:tab w:val="left" w:pos="7575"/>
              </w:tabs>
              <w:autoSpaceDE w:val="0"/>
              <w:autoSpaceDN w:val="0"/>
              <w:adjustRightInd w:val="0"/>
              <w:spacing w:before="0" w:after="0" w:line="240" w:lineRule="auto"/>
              <w:ind w:left="0" w:firstLine="0"/>
              <w:jc w:val="left"/>
              <w:rPr>
                <w:rFonts w:cs="Tahoma"/>
                <w:b/>
                <w:bCs/>
                <w:sz w:val="16"/>
                <w:szCs w:val="16"/>
                <w:lang w:val="x-none"/>
              </w:rPr>
            </w:pPr>
            <w:r w:rsidRPr="00872871">
              <w:rPr>
                <w:rFonts w:cs="Tahoma"/>
                <w:b/>
                <w:bCs/>
                <w:sz w:val="16"/>
                <w:szCs w:val="16"/>
                <w:lang w:val="x-none"/>
              </w:rPr>
              <w:t>PU</w:t>
            </w:r>
          </w:p>
        </w:tc>
        <w:tc>
          <w:tcPr>
            <w:tcW w:w="10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4C4A077" w14:textId="77777777" w:rsidR="00872871" w:rsidRPr="00872871" w:rsidRDefault="00872871" w:rsidP="00872871">
            <w:pPr>
              <w:tabs>
                <w:tab w:val="right" w:leader="dot" w:pos="7500"/>
                <w:tab w:val="left" w:pos="7575"/>
              </w:tabs>
              <w:autoSpaceDE w:val="0"/>
              <w:autoSpaceDN w:val="0"/>
              <w:adjustRightInd w:val="0"/>
              <w:spacing w:before="0" w:after="0" w:line="240" w:lineRule="auto"/>
              <w:ind w:left="0" w:firstLine="0"/>
              <w:jc w:val="left"/>
              <w:rPr>
                <w:rFonts w:cs="Tahoma"/>
                <w:b/>
                <w:bCs/>
                <w:sz w:val="16"/>
                <w:szCs w:val="16"/>
                <w:lang w:val="x-none"/>
              </w:rPr>
            </w:pPr>
            <w:r w:rsidRPr="00872871">
              <w:rPr>
                <w:rFonts w:cs="Tahoma"/>
                <w:b/>
                <w:bCs/>
                <w:sz w:val="16"/>
                <w:szCs w:val="16"/>
                <w:lang w:val="x-none"/>
              </w:rPr>
              <w:t>Varianta</w:t>
            </w:r>
          </w:p>
        </w:tc>
        <w:tc>
          <w:tcPr>
            <w:tcW w:w="214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64CC9AD"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r w:rsidRPr="00872871">
              <w:rPr>
                <w:rFonts w:cs="Tahoma"/>
                <w:b/>
                <w:bCs/>
                <w:sz w:val="16"/>
                <w:szCs w:val="16"/>
                <w:lang w:val="x-none"/>
              </w:rPr>
              <w:t>Odstup</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AE1C087"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r w:rsidRPr="00872871">
              <w:rPr>
                <w:rFonts w:cs="Tahoma"/>
                <w:b/>
                <w:bCs/>
                <w:sz w:val="16"/>
                <w:szCs w:val="16"/>
                <w:lang w:val="x-none"/>
              </w:rPr>
              <w:t>Výška</w:t>
            </w:r>
          </w:p>
          <w:p w14:paraId="11A3A3E2"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r w:rsidRPr="00872871">
              <w:rPr>
                <w:rFonts w:cs="Tahoma"/>
                <w:b/>
                <w:bCs/>
                <w:sz w:val="16"/>
                <w:szCs w:val="16"/>
                <w:lang w:val="x-none"/>
              </w:rPr>
              <w:t>[m]</w:t>
            </w:r>
          </w:p>
        </w:tc>
        <w:tc>
          <w:tcPr>
            <w:tcW w:w="76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DD2C85A"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r w:rsidRPr="00872871">
              <w:rPr>
                <w:rFonts w:cs="Tahoma"/>
                <w:b/>
                <w:bCs/>
                <w:sz w:val="16"/>
                <w:szCs w:val="16"/>
                <w:lang w:val="x-none"/>
              </w:rPr>
              <w:t>Délka</w:t>
            </w:r>
          </w:p>
          <w:p w14:paraId="2A5D07D4"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r w:rsidRPr="00872871">
              <w:rPr>
                <w:rFonts w:cs="Tahoma"/>
                <w:b/>
                <w:bCs/>
                <w:sz w:val="16"/>
                <w:szCs w:val="16"/>
                <w:lang w:val="x-none"/>
              </w:rPr>
              <w:t>[m]</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E020F68"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proofErr w:type="spellStart"/>
            <w:r w:rsidRPr="00872871">
              <w:rPr>
                <w:rFonts w:cs="Tahoma"/>
                <w:b/>
                <w:bCs/>
                <w:sz w:val="16"/>
                <w:szCs w:val="16"/>
                <w:lang w:val="x-none"/>
              </w:rPr>
              <w:t>Otevř</w:t>
            </w:r>
            <w:proofErr w:type="spellEnd"/>
            <w:r w:rsidRPr="00872871">
              <w:rPr>
                <w:rFonts w:cs="Tahoma"/>
                <w:b/>
                <w:bCs/>
                <w:sz w:val="16"/>
                <w:szCs w:val="16"/>
                <w:lang w:val="x-none"/>
              </w:rPr>
              <w:t>.</w:t>
            </w:r>
          </w:p>
          <w:p w14:paraId="4015D5E2"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r w:rsidRPr="00872871">
              <w:rPr>
                <w:rFonts w:cs="Tahoma"/>
                <w:b/>
                <w:bCs/>
                <w:sz w:val="16"/>
                <w:szCs w:val="16"/>
                <w:lang w:val="x-none"/>
              </w:rPr>
              <w:t>plocha</w:t>
            </w:r>
          </w:p>
          <w:p w14:paraId="20BB156C"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r w:rsidRPr="00872871">
              <w:rPr>
                <w:rFonts w:cs="Tahoma"/>
                <w:b/>
                <w:bCs/>
                <w:sz w:val="16"/>
                <w:szCs w:val="16"/>
                <w:lang w:val="x-none"/>
              </w:rPr>
              <w:t>[m</w:t>
            </w:r>
            <w:r w:rsidRPr="00872871">
              <w:rPr>
                <w:rFonts w:cs="Tahoma"/>
                <w:b/>
                <w:bCs/>
                <w:sz w:val="16"/>
                <w:szCs w:val="16"/>
                <w:vertAlign w:val="superscript"/>
                <w:lang w:val="x-none"/>
              </w:rPr>
              <w:t>2</w:t>
            </w:r>
            <w:r w:rsidRPr="00872871">
              <w:rPr>
                <w:rFonts w:cs="Tahoma"/>
                <w:b/>
                <w:bCs/>
                <w:sz w:val="16"/>
                <w:szCs w:val="16"/>
                <w:lang w:val="x-none"/>
              </w:rPr>
              <w:t>]</w:t>
            </w:r>
          </w:p>
        </w:tc>
        <w:tc>
          <w:tcPr>
            <w:tcW w:w="765"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4318D4D"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r w:rsidRPr="00872871">
              <w:rPr>
                <w:rFonts w:cs="Tahoma"/>
                <w:b/>
                <w:bCs/>
                <w:sz w:val="16"/>
                <w:szCs w:val="16"/>
                <w:lang w:val="x-none"/>
              </w:rPr>
              <w:t xml:space="preserve">% </w:t>
            </w:r>
            <w:proofErr w:type="spellStart"/>
            <w:r w:rsidRPr="00872871">
              <w:rPr>
                <w:rFonts w:cs="Tahoma"/>
                <w:b/>
                <w:bCs/>
                <w:sz w:val="16"/>
                <w:szCs w:val="16"/>
                <w:lang w:val="x-none"/>
              </w:rPr>
              <w:t>otev</w:t>
            </w:r>
            <w:proofErr w:type="spellEnd"/>
            <w:r w:rsidRPr="00872871">
              <w:rPr>
                <w:rFonts w:cs="Tahoma"/>
                <w:b/>
                <w:bCs/>
                <w:sz w:val="16"/>
                <w:szCs w:val="16"/>
                <w:lang w:val="x-none"/>
              </w:rPr>
              <w:t>.</w:t>
            </w:r>
          </w:p>
          <w:p w14:paraId="3C069E3C"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r w:rsidRPr="00872871">
              <w:rPr>
                <w:rFonts w:cs="Tahoma"/>
                <w:b/>
                <w:bCs/>
                <w:sz w:val="16"/>
                <w:szCs w:val="16"/>
                <w:lang w:val="x-none"/>
              </w:rPr>
              <w:t>ploch</w:t>
            </w:r>
          </w:p>
          <w:p w14:paraId="64F146C6"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r w:rsidRPr="00872871">
              <w:rPr>
                <w:rFonts w:cs="Tahoma"/>
                <w:b/>
                <w:bCs/>
                <w:sz w:val="16"/>
                <w:szCs w:val="16"/>
                <w:lang w:val="x-none"/>
              </w:rPr>
              <w:t>[%]</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735181D"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proofErr w:type="spellStart"/>
            <w:r w:rsidRPr="00872871">
              <w:rPr>
                <w:rFonts w:cs="Tahoma"/>
                <w:b/>
                <w:bCs/>
                <w:sz w:val="16"/>
                <w:szCs w:val="16"/>
                <w:lang w:val="x-none"/>
              </w:rPr>
              <w:t>Zatíž</w:t>
            </w:r>
            <w:proofErr w:type="spellEnd"/>
            <w:r w:rsidRPr="00872871">
              <w:rPr>
                <w:rFonts w:cs="Tahoma"/>
                <w:b/>
                <w:bCs/>
                <w:sz w:val="16"/>
                <w:szCs w:val="16"/>
                <w:lang w:val="x-none"/>
              </w:rPr>
              <w:t>.</w:t>
            </w:r>
          </w:p>
          <w:p w14:paraId="6AEABF83"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vertAlign w:val="subscript"/>
                <w:lang w:val="x-none"/>
              </w:rPr>
            </w:pPr>
            <w:proofErr w:type="spellStart"/>
            <w:r w:rsidRPr="00872871">
              <w:rPr>
                <w:rFonts w:cs="Tahoma"/>
                <w:b/>
                <w:bCs/>
                <w:sz w:val="16"/>
                <w:szCs w:val="16"/>
                <w:lang w:val="x-none"/>
              </w:rPr>
              <w:t>p</w:t>
            </w:r>
            <w:r w:rsidRPr="00872871">
              <w:rPr>
                <w:rFonts w:cs="Tahoma"/>
                <w:b/>
                <w:bCs/>
                <w:sz w:val="16"/>
                <w:szCs w:val="16"/>
                <w:vertAlign w:val="subscript"/>
                <w:lang w:val="x-none"/>
              </w:rPr>
              <w:t>vyp</w:t>
            </w:r>
            <w:proofErr w:type="spellEnd"/>
          </w:p>
          <w:p w14:paraId="4AC20085"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r w:rsidRPr="00872871">
              <w:rPr>
                <w:rFonts w:cs="Tahoma"/>
                <w:b/>
                <w:bCs/>
                <w:sz w:val="16"/>
                <w:szCs w:val="16"/>
                <w:lang w:val="x-none"/>
              </w:rPr>
              <w:t>[kg.m</w:t>
            </w:r>
            <w:r w:rsidRPr="00872871">
              <w:rPr>
                <w:rFonts w:cs="Tahoma"/>
                <w:b/>
                <w:bCs/>
                <w:sz w:val="16"/>
                <w:szCs w:val="16"/>
                <w:vertAlign w:val="superscript"/>
                <w:lang w:val="x-none"/>
              </w:rPr>
              <w:t>-2</w:t>
            </w:r>
            <w:r w:rsidRPr="00872871">
              <w:rPr>
                <w:rFonts w:cs="Tahoma"/>
                <w:b/>
                <w:bCs/>
                <w:sz w:val="16"/>
                <w:szCs w:val="16"/>
                <w:lang w:val="x-none"/>
              </w:rPr>
              <w:t>]</w:t>
            </w:r>
          </w:p>
        </w:tc>
        <w:tc>
          <w:tcPr>
            <w:tcW w:w="76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F9AD8F1"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r w:rsidRPr="00872871">
              <w:rPr>
                <w:rFonts w:cs="Tahoma"/>
                <w:b/>
                <w:bCs/>
                <w:sz w:val="16"/>
                <w:szCs w:val="16"/>
                <w:lang w:val="x-none"/>
              </w:rPr>
              <w:t>Pr.in.</w:t>
            </w:r>
          </w:p>
          <w:p w14:paraId="42815B3C"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proofErr w:type="spellStart"/>
            <w:r w:rsidRPr="00872871">
              <w:rPr>
                <w:rFonts w:cs="Tahoma"/>
                <w:b/>
                <w:bCs/>
                <w:sz w:val="16"/>
                <w:szCs w:val="16"/>
                <w:lang w:val="x-none"/>
              </w:rPr>
              <w:t>t.toku</w:t>
            </w:r>
            <w:proofErr w:type="spellEnd"/>
          </w:p>
          <w:p w14:paraId="7795E3C9"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r w:rsidRPr="00872871">
              <w:rPr>
                <w:rFonts w:cs="Tahoma"/>
                <w:b/>
                <w:bCs/>
                <w:sz w:val="16"/>
                <w:szCs w:val="16"/>
                <w:lang w:val="x-none"/>
              </w:rPr>
              <w:t>[kW.m</w:t>
            </w:r>
            <w:r w:rsidRPr="00872871">
              <w:rPr>
                <w:rFonts w:cs="Tahoma"/>
                <w:b/>
                <w:bCs/>
                <w:sz w:val="16"/>
                <w:szCs w:val="16"/>
                <w:vertAlign w:val="superscript"/>
                <w:lang w:val="x-none"/>
              </w:rPr>
              <w:t>-2</w:t>
            </w:r>
            <w:r w:rsidRPr="00872871">
              <w:rPr>
                <w:rFonts w:cs="Tahoma"/>
                <w:b/>
                <w:bCs/>
                <w:sz w:val="16"/>
                <w:szCs w:val="16"/>
                <w:lang w:val="x-none"/>
              </w:rPr>
              <w:t>]</w:t>
            </w:r>
          </w:p>
        </w:tc>
        <w:tc>
          <w:tcPr>
            <w:tcW w:w="54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C5091CD"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r w:rsidRPr="00872871">
              <w:rPr>
                <w:rFonts w:cs="Tahoma"/>
                <w:b/>
                <w:bCs/>
                <w:sz w:val="16"/>
                <w:szCs w:val="16"/>
                <w:lang w:val="x-none"/>
              </w:rPr>
              <w:t>Odst.</w:t>
            </w:r>
          </w:p>
          <w:p w14:paraId="49F64202"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r w:rsidRPr="00872871">
              <w:rPr>
                <w:rFonts w:cs="Tahoma"/>
                <w:b/>
                <w:bCs/>
                <w:sz w:val="16"/>
                <w:szCs w:val="16"/>
                <w:lang w:val="x-none"/>
              </w:rPr>
              <w:t xml:space="preserve"> d</w:t>
            </w:r>
          </w:p>
          <w:p w14:paraId="074F2D15" w14:textId="77777777" w:rsidR="00872871" w:rsidRPr="00872871" w:rsidRDefault="00872871" w:rsidP="00872871">
            <w:pPr>
              <w:autoSpaceDE w:val="0"/>
              <w:autoSpaceDN w:val="0"/>
              <w:adjustRightInd w:val="0"/>
              <w:spacing w:before="0" w:after="0" w:line="240" w:lineRule="auto"/>
              <w:ind w:left="0" w:firstLine="0"/>
              <w:jc w:val="center"/>
              <w:rPr>
                <w:rFonts w:cs="Tahoma"/>
                <w:b/>
                <w:bCs/>
                <w:sz w:val="16"/>
                <w:szCs w:val="16"/>
                <w:lang w:val="x-none"/>
              </w:rPr>
            </w:pPr>
            <w:r w:rsidRPr="00872871">
              <w:rPr>
                <w:rFonts w:cs="Tahoma"/>
                <w:b/>
                <w:bCs/>
                <w:sz w:val="16"/>
                <w:szCs w:val="16"/>
                <w:lang w:val="x-none"/>
              </w:rPr>
              <w:t>[m]</w:t>
            </w:r>
          </w:p>
        </w:tc>
      </w:tr>
      <w:tr w:rsidR="00872871" w:rsidRPr="00872871" w14:paraId="59A5B1EB" w14:textId="77777777" w:rsidTr="00872871">
        <w:tc>
          <w:tcPr>
            <w:tcW w:w="1389"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BCB3C9E" w14:textId="77777777" w:rsidR="00872871" w:rsidRPr="00872871" w:rsidRDefault="00872871" w:rsidP="00872871">
            <w:pPr>
              <w:tabs>
                <w:tab w:val="right" w:leader="dot" w:pos="7500"/>
                <w:tab w:val="left" w:pos="7575"/>
              </w:tabs>
              <w:autoSpaceDE w:val="0"/>
              <w:autoSpaceDN w:val="0"/>
              <w:adjustRightInd w:val="0"/>
              <w:spacing w:before="0" w:after="0" w:line="240" w:lineRule="auto"/>
              <w:ind w:left="0" w:firstLine="0"/>
              <w:jc w:val="left"/>
              <w:rPr>
                <w:rFonts w:cs="Tahoma"/>
                <w:sz w:val="16"/>
                <w:szCs w:val="16"/>
                <w:lang w:val="x-none"/>
              </w:rPr>
            </w:pPr>
            <w:r w:rsidRPr="00872871">
              <w:rPr>
                <w:rFonts w:cs="Tahoma"/>
                <w:sz w:val="16"/>
                <w:szCs w:val="16"/>
                <w:lang w:val="x-none"/>
              </w:rPr>
              <w:t>PÚ č. N 3.4</w:t>
            </w:r>
          </w:p>
        </w:tc>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E16033" w14:textId="77777777" w:rsidR="00872871" w:rsidRPr="00872871" w:rsidRDefault="00872871" w:rsidP="00872871">
            <w:pPr>
              <w:tabs>
                <w:tab w:val="right" w:leader="dot" w:pos="7500"/>
                <w:tab w:val="left" w:pos="7575"/>
              </w:tabs>
              <w:autoSpaceDE w:val="0"/>
              <w:autoSpaceDN w:val="0"/>
              <w:adjustRightInd w:val="0"/>
              <w:spacing w:before="0" w:after="0" w:line="240" w:lineRule="auto"/>
              <w:ind w:left="0" w:firstLine="0"/>
              <w:jc w:val="left"/>
              <w:rPr>
                <w:rFonts w:cs="Tahoma"/>
                <w:sz w:val="16"/>
                <w:szCs w:val="16"/>
                <w:lang w:val="x-none"/>
              </w:rPr>
            </w:pPr>
            <w:r w:rsidRPr="00872871">
              <w:rPr>
                <w:rFonts w:cs="Tahoma"/>
                <w:sz w:val="16"/>
                <w:szCs w:val="16"/>
                <w:lang w:val="x-none"/>
              </w:rPr>
              <w:t>stavební objekt hustotou tep. toku</w:t>
            </w:r>
          </w:p>
        </w:tc>
        <w:tc>
          <w:tcPr>
            <w:tcW w:w="214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7346675" w14:textId="77777777" w:rsidR="00872871" w:rsidRPr="00872871" w:rsidRDefault="00872871" w:rsidP="00872871">
            <w:pPr>
              <w:tabs>
                <w:tab w:val="right" w:leader="dot" w:pos="7500"/>
                <w:tab w:val="left" w:pos="7575"/>
              </w:tabs>
              <w:autoSpaceDE w:val="0"/>
              <w:autoSpaceDN w:val="0"/>
              <w:adjustRightInd w:val="0"/>
              <w:spacing w:before="0" w:after="0" w:line="240" w:lineRule="auto"/>
              <w:ind w:left="0" w:firstLine="0"/>
              <w:jc w:val="left"/>
              <w:rPr>
                <w:rFonts w:cs="Tahoma"/>
                <w:sz w:val="16"/>
                <w:szCs w:val="16"/>
                <w:lang w:val="x-none"/>
              </w:rPr>
            </w:pPr>
            <w:r w:rsidRPr="00872871">
              <w:rPr>
                <w:rFonts w:cs="Tahoma"/>
                <w:sz w:val="16"/>
                <w:szCs w:val="16"/>
                <w:lang w:val="x-none"/>
              </w:rPr>
              <w:t>1. odstup</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4B7FEE" w14:textId="77777777" w:rsidR="00872871" w:rsidRPr="00872871" w:rsidRDefault="00872871" w:rsidP="00872871">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872871">
              <w:rPr>
                <w:rFonts w:cs="Tahoma"/>
                <w:sz w:val="16"/>
                <w:szCs w:val="16"/>
                <w:lang w:val="x-none"/>
              </w:rPr>
              <w:t>2,27</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7796BE" w14:textId="77777777" w:rsidR="00872871" w:rsidRPr="00872871" w:rsidRDefault="00872871" w:rsidP="00872871">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872871">
              <w:rPr>
                <w:rFonts w:cs="Tahoma"/>
                <w:sz w:val="16"/>
                <w:szCs w:val="16"/>
                <w:lang w:val="x-none"/>
              </w:rPr>
              <w:t>1,20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DEC339" w14:textId="77777777" w:rsidR="00872871" w:rsidRPr="00872871" w:rsidRDefault="00872871" w:rsidP="00872871">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872871">
              <w:rPr>
                <w:rFonts w:cs="Tahoma"/>
                <w:sz w:val="16"/>
                <w:szCs w:val="16"/>
                <w:lang w:val="x-none"/>
              </w:rPr>
              <w:t>2,72</w:t>
            </w:r>
          </w:p>
        </w:tc>
        <w:tc>
          <w:tcPr>
            <w:tcW w:w="76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F4577E" w14:textId="77777777" w:rsidR="00872871" w:rsidRPr="00872871" w:rsidRDefault="00872871" w:rsidP="00872871">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872871">
              <w:rPr>
                <w:rFonts w:cs="Tahoma"/>
                <w:sz w:val="16"/>
                <w:szCs w:val="16"/>
                <w:lang w:val="x-none"/>
              </w:rPr>
              <w:t>100,00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CD6B4B" w14:textId="77777777" w:rsidR="00872871" w:rsidRPr="00872871" w:rsidRDefault="00872871" w:rsidP="00872871">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872871">
              <w:rPr>
                <w:rFonts w:cs="Tahoma"/>
                <w:sz w:val="16"/>
                <w:szCs w:val="16"/>
                <w:lang w:val="x-none"/>
              </w:rPr>
              <w:t>94,56</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99F316" w14:textId="77777777" w:rsidR="00872871" w:rsidRPr="00872871" w:rsidRDefault="00872871" w:rsidP="00872871">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872871">
              <w:rPr>
                <w:rFonts w:cs="Tahoma"/>
                <w:sz w:val="16"/>
                <w:szCs w:val="16"/>
                <w:lang w:val="x-none"/>
              </w:rPr>
              <w:t>155,26</w:t>
            </w:r>
          </w:p>
        </w:tc>
        <w:tc>
          <w:tcPr>
            <w:tcW w:w="54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0F80D7" w14:textId="77777777" w:rsidR="00872871" w:rsidRPr="00872871" w:rsidRDefault="00872871" w:rsidP="00872871">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872871">
              <w:rPr>
                <w:rFonts w:cs="Tahoma"/>
                <w:sz w:val="16"/>
                <w:szCs w:val="16"/>
                <w:lang w:val="x-none"/>
              </w:rPr>
              <w:t>2,49</w:t>
            </w:r>
          </w:p>
        </w:tc>
      </w:tr>
    </w:tbl>
    <w:p w14:paraId="0B56030A" w14:textId="77777777" w:rsidR="00872871" w:rsidRDefault="00872871" w:rsidP="00A00558">
      <w:pPr>
        <w:pStyle w:val="StylTO-normlnPrvndek042cm"/>
        <w:ind w:left="850" w:firstLine="283"/>
      </w:pPr>
    </w:p>
    <w:p w14:paraId="307093D6" w14:textId="74FF9EBD" w:rsidR="00DE0402" w:rsidRDefault="00DE0402" w:rsidP="00A00558">
      <w:pPr>
        <w:pStyle w:val="StylTO-normlnPrvndek042cm"/>
        <w:ind w:left="850" w:firstLine="283"/>
      </w:pPr>
      <w:r>
        <w:t>Stavební pozemek řešeného objektu je situován na následujících parcelách:</w:t>
      </w:r>
    </w:p>
    <w:p w14:paraId="0D79AB01" w14:textId="515020CD" w:rsidR="00DE0402" w:rsidRDefault="00DE0402" w:rsidP="00A00558">
      <w:pPr>
        <w:pStyle w:val="StylTO-normlnPrvndek042cm"/>
        <w:ind w:left="850" w:firstLine="283"/>
      </w:pPr>
      <w:r>
        <w:t>-291/2 – celá parcela</w:t>
      </w:r>
    </w:p>
    <w:p w14:paraId="0A07444C" w14:textId="62632EE8" w:rsidR="00DE0402" w:rsidRDefault="00DE0402" w:rsidP="00A00558">
      <w:pPr>
        <w:pStyle w:val="StylTO-normlnPrvndek042cm"/>
        <w:ind w:left="850" w:firstLine="283"/>
      </w:pPr>
      <w:r>
        <w:t>- 240/1, 1487 – část parcely</w:t>
      </w:r>
    </w:p>
    <w:p w14:paraId="120B63B5" w14:textId="03E092A4" w:rsidR="00DE0402" w:rsidRDefault="00DE0402" w:rsidP="00A00558">
      <w:pPr>
        <w:pStyle w:val="StylTO-normlnPrvndek042cm"/>
        <w:ind w:left="850" w:firstLine="283"/>
      </w:pPr>
      <w:r>
        <w:t>Hranice stavebního pozemku je patrná z výkresu: Situace odstupových vzdáleností</w:t>
      </w:r>
    </w:p>
    <w:p w14:paraId="5966419E" w14:textId="72FDBF73" w:rsidR="00DE0402" w:rsidRDefault="00DE0402" w:rsidP="00A00558">
      <w:pPr>
        <w:pStyle w:val="StylTO-normlnPrvndek042cm"/>
        <w:ind w:left="850" w:firstLine="283"/>
      </w:pPr>
      <w:r>
        <w:t>Všechny uvedené parcely jsou v majetku Statutárního města Hradec Králové</w:t>
      </w:r>
    </w:p>
    <w:p w14:paraId="12056918" w14:textId="05E14AA8" w:rsidR="00A00558" w:rsidRDefault="00A00558" w:rsidP="00A00558">
      <w:pPr>
        <w:pStyle w:val="StylTO-normlnPrvndek042cm"/>
        <w:ind w:left="850" w:firstLine="283"/>
      </w:pPr>
      <w:r>
        <w:t>Požárně nebezpečný prostor posuzovaného objektu zasahuje mimo hranice pozemku investora do veřejných komunikací</w:t>
      </w:r>
      <w:r w:rsidR="00DE0402">
        <w:t xml:space="preserve"> – ulice Šimkovy – </w:t>
      </w:r>
      <w:proofErr w:type="spellStart"/>
      <w:r w:rsidR="00DE0402">
        <w:t>parc.č</w:t>
      </w:r>
      <w:proofErr w:type="spellEnd"/>
      <w:r w:rsidR="00DE0402">
        <w:t xml:space="preserve">. 239/4 </w:t>
      </w:r>
      <w:r w:rsidR="005C59AA">
        <w:t xml:space="preserve">v šířce 2,49 </w:t>
      </w:r>
      <w:proofErr w:type="spellStart"/>
      <w:r w:rsidR="005C59AA">
        <w:t>m</w:t>
      </w:r>
      <w:r w:rsidR="00DE0402">
        <w:t>a</w:t>
      </w:r>
      <w:proofErr w:type="spellEnd"/>
      <w:r w:rsidR="00DE0402">
        <w:t xml:space="preserve"> ulice Divišovy – </w:t>
      </w:r>
      <w:proofErr w:type="spellStart"/>
      <w:r w:rsidR="00DE0402">
        <w:t>parc.č</w:t>
      </w:r>
      <w:proofErr w:type="spellEnd"/>
      <w:r w:rsidR="00DE0402">
        <w:t>. 239/105</w:t>
      </w:r>
      <w:r w:rsidR="005C59AA">
        <w:t xml:space="preserve"> rovněž v šířce 2,49 m</w:t>
      </w:r>
      <w:r w:rsidR="00DE0402">
        <w:t xml:space="preserve">, </w:t>
      </w:r>
      <w:r w:rsidR="005C59AA">
        <w:t xml:space="preserve">- obě parcely jsou ve vlastnictví Statutárního města Hradec Králové, dále do </w:t>
      </w:r>
      <w:proofErr w:type="spellStart"/>
      <w:r w:rsidR="005C59AA">
        <w:t>parc.č</w:t>
      </w:r>
      <w:proofErr w:type="spellEnd"/>
      <w:r w:rsidR="005C59AA">
        <w:t xml:space="preserve">. 240/7 v šířce 2,49 m – uvedená parcela je v majetku České republiky a do </w:t>
      </w:r>
      <w:proofErr w:type="spellStart"/>
      <w:r w:rsidR="005C59AA">
        <w:t>parc.č</w:t>
      </w:r>
      <w:proofErr w:type="spellEnd"/>
      <w:r w:rsidR="005C59AA">
        <w:t>.  240/1 – mimo hranici stavebního pozemku objektu v šířce 4 m.</w:t>
      </w:r>
      <w:r w:rsidR="00B453BB">
        <w:t xml:space="preserve"> Jedná se pozemky veřejného prostranství, popř. zpevněné plochy v rámci areálu kasáren</w:t>
      </w:r>
      <w:r w:rsidR="005C59AA">
        <w:t xml:space="preserve">  </w:t>
      </w:r>
    </w:p>
    <w:p w14:paraId="749D7251" w14:textId="2872E5AB" w:rsidR="00A00558" w:rsidRDefault="00A00558" w:rsidP="0097777A">
      <w:pPr>
        <w:pStyle w:val="StylTO-normlnPrvndek042cm"/>
        <w:ind w:left="709" w:firstLine="284"/>
      </w:pPr>
      <w:r>
        <w:t xml:space="preserve">V požárně nebezpečném prostoru jednotlivých požárních úseků se nenachází požárně otevřené plochy jiných </w:t>
      </w:r>
      <w:proofErr w:type="gramStart"/>
      <w:r>
        <w:t>objektů</w:t>
      </w:r>
      <w:proofErr w:type="gramEnd"/>
      <w:r>
        <w:t xml:space="preserve"> popř. jiných požárních úseků téhož objektu</w:t>
      </w:r>
      <w:r w:rsidR="005C59AA">
        <w:t xml:space="preserve"> – viz výkres Situace odstupových vzdáleností</w:t>
      </w:r>
      <w:r w:rsidR="00B453BB">
        <w:t xml:space="preserve"> a výkresy PBŘ jednotlivých podlaží. Případné „kouty“ jsou odstíněny pomocí požárních rolet ovládaných od impulsu EPS</w:t>
      </w:r>
    </w:p>
    <w:p w14:paraId="57377AE5" w14:textId="795F35AE" w:rsidR="00A00558" w:rsidRDefault="00A00558" w:rsidP="0097777A">
      <w:pPr>
        <w:pStyle w:val="StylTO-normlnPrvndek042cm"/>
        <w:ind w:left="709" w:firstLine="284"/>
      </w:pPr>
      <w:r>
        <w:t>Navrhované objekty nejsou situovány v požárně nebezpečném prostoru sousedních objektů</w:t>
      </w:r>
      <w:r w:rsidR="00641DAE">
        <w:t xml:space="preserve">, nejbližším sousedním objektem jsou objekty Kavalír A </w:t>
      </w:r>
      <w:proofErr w:type="spellStart"/>
      <w:r w:rsidR="00641DAE">
        <w:t>a</w:t>
      </w:r>
      <w:proofErr w:type="spellEnd"/>
      <w:r w:rsidR="00641DAE">
        <w:t xml:space="preserve"> </w:t>
      </w:r>
      <w:proofErr w:type="spellStart"/>
      <w:r w:rsidR="00641DAE">
        <w:t>Boni</w:t>
      </w:r>
      <w:proofErr w:type="spellEnd"/>
      <w:r w:rsidR="00641DAE">
        <w:t xml:space="preserve"> </w:t>
      </w:r>
      <w:proofErr w:type="spellStart"/>
      <w:r w:rsidR="00641DAE">
        <w:t>Pueri</w:t>
      </w:r>
      <w:proofErr w:type="spellEnd"/>
      <w:r w:rsidR="00641DAE">
        <w:t>.</w:t>
      </w:r>
    </w:p>
    <w:p w14:paraId="7798CC89" w14:textId="4BB12FC6" w:rsidR="00641DAE" w:rsidRDefault="00641DAE" w:rsidP="0097777A">
      <w:pPr>
        <w:pStyle w:val="StylTO-normlnPrvndek042cm"/>
        <w:ind w:left="709" w:firstLine="284"/>
      </w:pPr>
      <w:r>
        <w:t xml:space="preserve">Odstupová vzdálenost od objektu </w:t>
      </w:r>
      <w:proofErr w:type="spellStart"/>
      <w:r>
        <w:t>Boni</w:t>
      </w:r>
      <w:proofErr w:type="spellEnd"/>
      <w:r>
        <w:t xml:space="preserve"> </w:t>
      </w:r>
      <w:proofErr w:type="spellStart"/>
      <w:r>
        <w:t>Pueri</w:t>
      </w:r>
      <w:proofErr w:type="spellEnd"/>
      <w:r>
        <w:t xml:space="preserve"> byla stanovena pro předpokládanou hodnotu výpočtového požárního zatížení 42 kg/m</w:t>
      </w:r>
      <w:r>
        <w:rPr>
          <w:vertAlign w:val="superscript"/>
        </w:rPr>
        <w:t>2</w:t>
      </w:r>
      <w:r>
        <w:t xml:space="preserve"> (administrativní provozy, výuka) a rozměry požárně otevřených ploch 1,2 x 2,2 m na 1,93 m</w:t>
      </w:r>
      <w:r w:rsidR="0097777A">
        <w:t>.</w:t>
      </w:r>
    </w:p>
    <w:p w14:paraId="78AB8B00" w14:textId="77777777" w:rsidR="004C1C4D" w:rsidRPr="004C1C4D" w:rsidRDefault="004C1C4D" w:rsidP="004C1C4D">
      <w:pPr>
        <w:autoSpaceDE w:val="0"/>
        <w:autoSpaceDN w:val="0"/>
        <w:adjustRightInd w:val="0"/>
        <w:spacing w:before="160" w:after="80" w:line="240" w:lineRule="auto"/>
        <w:ind w:left="0" w:firstLine="0"/>
        <w:jc w:val="left"/>
        <w:rPr>
          <w:rFonts w:cs="Tahoma"/>
          <w:szCs w:val="20"/>
          <w:lang w:val="x-none"/>
        </w:rPr>
      </w:pPr>
      <w:r w:rsidRPr="004C1C4D">
        <w:rPr>
          <w:rFonts w:cs="Tahoma"/>
          <w:szCs w:val="20"/>
          <w:lang w:val="x-none"/>
        </w:rPr>
        <w:t>Tabulka odstupů dle ČSN 73 0802</w:t>
      </w:r>
    </w:p>
    <w:tbl>
      <w:tblPr>
        <w:tblW w:w="9680" w:type="dxa"/>
        <w:tblInd w:w="-8" w:type="dxa"/>
        <w:tblLayout w:type="fixed"/>
        <w:tblCellMar>
          <w:top w:w="30" w:type="dxa"/>
          <w:left w:w="30" w:type="dxa"/>
          <w:bottom w:w="30" w:type="dxa"/>
          <w:right w:w="30" w:type="dxa"/>
        </w:tblCellMar>
        <w:tblLook w:val="0000" w:firstRow="0" w:lastRow="0" w:firstColumn="0" w:lastColumn="0" w:noHBand="0" w:noVBand="0"/>
      </w:tblPr>
      <w:tblGrid>
        <w:gridCol w:w="1389"/>
        <w:gridCol w:w="1051"/>
        <w:gridCol w:w="2147"/>
        <w:gridCol w:w="751"/>
        <w:gridCol w:w="767"/>
        <w:gridCol w:w="751"/>
        <w:gridCol w:w="765"/>
        <w:gridCol w:w="751"/>
        <w:gridCol w:w="767"/>
        <w:gridCol w:w="541"/>
      </w:tblGrid>
      <w:tr w:rsidR="004C1C4D" w:rsidRPr="004C1C4D" w14:paraId="50861303" w14:textId="77777777" w:rsidTr="004C1C4D">
        <w:trPr>
          <w:tblHeader/>
        </w:trPr>
        <w:tc>
          <w:tcPr>
            <w:tcW w:w="1389"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8007DC7"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left"/>
              <w:rPr>
                <w:rFonts w:cs="Tahoma"/>
                <w:b/>
                <w:bCs/>
                <w:sz w:val="16"/>
                <w:szCs w:val="16"/>
                <w:lang w:val="x-none"/>
              </w:rPr>
            </w:pPr>
            <w:r w:rsidRPr="004C1C4D">
              <w:rPr>
                <w:rFonts w:cs="Tahoma"/>
                <w:b/>
                <w:bCs/>
                <w:sz w:val="16"/>
                <w:szCs w:val="16"/>
                <w:lang w:val="x-none"/>
              </w:rPr>
              <w:t>PU</w:t>
            </w:r>
          </w:p>
        </w:tc>
        <w:tc>
          <w:tcPr>
            <w:tcW w:w="10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5E62204"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left"/>
              <w:rPr>
                <w:rFonts w:cs="Tahoma"/>
                <w:b/>
                <w:bCs/>
                <w:sz w:val="16"/>
                <w:szCs w:val="16"/>
                <w:lang w:val="x-none"/>
              </w:rPr>
            </w:pPr>
            <w:r w:rsidRPr="004C1C4D">
              <w:rPr>
                <w:rFonts w:cs="Tahoma"/>
                <w:b/>
                <w:bCs/>
                <w:sz w:val="16"/>
                <w:szCs w:val="16"/>
                <w:lang w:val="x-none"/>
              </w:rPr>
              <w:t>Varianta</w:t>
            </w:r>
          </w:p>
        </w:tc>
        <w:tc>
          <w:tcPr>
            <w:tcW w:w="214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8B3F4C8"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Odstup</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AC263EA"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Výška</w:t>
            </w:r>
          </w:p>
          <w:p w14:paraId="1E7FD7E2"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[m]</w:t>
            </w:r>
          </w:p>
        </w:tc>
        <w:tc>
          <w:tcPr>
            <w:tcW w:w="76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989C4B5"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Délka</w:t>
            </w:r>
          </w:p>
          <w:p w14:paraId="254C11CC"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[m]</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25381DE"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proofErr w:type="spellStart"/>
            <w:r w:rsidRPr="004C1C4D">
              <w:rPr>
                <w:rFonts w:cs="Tahoma"/>
                <w:b/>
                <w:bCs/>
                <w:sz w:val="16"/>
                <w:szCs w:val="16"/>
                <w:lang w:val="x-none"/>
              </w:rPr>
              <w:t>Otevř</w:t>
            </w:r>
            <w:proofErr w:type="spellEnd"/>
            <w:r w:rsidRPr="004C1C4D">
              <w:rPr>
                <w:rFonts w:cs="Tahoma"/>
                <w:b/>
                <w:bCs/>
                <w:sz w:val="16"/>
                <w:szCs w:val="16"/>
                <w:lang w:val="x-none"/>
              </w:rPr>
              <w:t>.</w:t>
            </w:r>
          </w:p>
          <w:p w14:paraId="08AA1BC9"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plocha</w:t>
            </w:r>
          </w:p>
          <w:p w14:paraId="00F8A47F"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[m</w:t>
            </w:r>
            <w:r w:rsidRPr="004C1C4D">
              <w:rPr>
                <w:rFonts w:cs="Tahoma"/>
                <w:b/>
                <w:bCs/>
                <w:sz w:val="16"/>
                <w:szCs w:val="16"/>
                <w:vertAlign w:val="superscript"/>
                <w:lang w:val="x-none"/>
              </w:rPr>
              <w:t>2</w:t>
            </w:r>
            <w:r w:rsidRPr="004C1C4D">
              <w:rPr>
                <w:rFonts w:cs="Tahoma"/>
                <w:b/>
                <w:bCs/>
                <w:sz w:val="16"/>
                <w:szCs w:val="16"/>
                <w:lang w:val="x-none"/>
              </w:rPr>
              <w:t>]</w:t>
            </w:r>
          </w:p>
        </w:tc>
        <w:tc>
          <w:tcPr>
            <w:tcW w:w="765"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DCB51A2"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 xml:space="preserve">% </w:t>
            </w:r>
            <w:proofErr w:type="spellStart"/>
            <w:r w:rsidRPr="004C1C4D">
              <w:rPr>
                <w:rFonts w:cs="Tahoma"/>
                <w:b/>
                <w:bCs/>
                <w:sz w:val="16"/>
                <w:szCs w:val="16"/>
                <w:lang w:val="x-none"/>
              </w:rPr>
              <w:t>otev</w:t>
            </w:r>
            <w:proofErr w:type="spellEnd"/>
            <w:r w:rsidRPr="004C1C4D">
              <w:rPr>
                <w:rFonts w:cs="Tahoma"/>
                <w:b/>
                <w:bCs/>
                <w:sz w:val="16"/>
                <w:szCs w:val="16"/>
                <w:lang w:val="x-none"/>
              </w:rPr>
              <w:t>.</w:t>
            </w:r>
          </w:p>
          <w:p w14:paraId="5C07A837"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ploch</w:t>
            </w:r>
          </w:p>
          <w:p w14:paraId="2CCD2EA8"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683B35A"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proofErr w:type="spellStart"/>
            <w:r w:rsidRPr="004C1C4D">
              <w:rPr>
                <w:rFonts w:cs="Tahoma"/>
                <w:b/>
                <w:bCs/>
                <w:sz w:val="16"/>
                <w:szCs w:val="16"/>
                <w:lang w:val="x-none"/>
              </w:rPr>
              <w:t>Zatíž</w:t>
            </w:r>
            <w:proofErr w:type="spellEnd"/>
            <w:r w:rsidRPr="004C1C4D">
              <w:rPr>
                <w:rFonts w:cs="Tahoma"/>
                <w:b/>
                <w:bCs/>
                <w:sz w:val="16"/>
                <w:szCs w:val="16"/>
                <w:lang w:val="x-none"/>
              </w:rPr>
              <w:t>.</w:t>
            </w:r>
          </w:p>
          <w:p w14:paraId="1584791C"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vertAlign w:val="subscript"/>
                <w:lang w:val="x-none"/>
              </w:rPr>
            </w:pPr>
            <w:proofErr w:type="spellStart"/>
            <w:r w:rsidRPr="004C1C4D">
              <w:rPr>
                <w:rFonts w:cs="Tahoma"/>
                <w:b/>
                <w:bCs/>
                <w:sz w:val="16"/>
                <w:szCs w:val="16"/>
                <w:lang w:val="x-none"/>
              </w:rPr>
              <w:t>p</w:t>
            </w:r>
            <w:r w:rsidRPr="004C1C4D">
              <w:rPr>
                <w:rFonts w:cs="Tahoma"/>
                <w:b/>
                <w:bCs/>
                <w:sz w:val="16"/>
                <w:szCs w:val="16"/>
                <w:vertAlign w:val="subscript"/>
                <w:lang w:val="x-none"/>
              </w:rPr>
              <w:t>vyp</w:t>
            </w:r>
            <w:proofErr w:type="spellEnd"/>
          </w:p>
          <w:p w14:paraId="1626F2DA"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[kg.m</w:t>
            </w:r>
            <w:r w:rsidRPr="004C1C4D">
              <w:rPr>
                <w:rFonts w:cs="Tahoma"/>
                <w:b/>
                <w:bCs/>
                <w:sz w:val="16"/>
                <w:szCs w:val="16"/>
                <w:vertAlign w:val="superscript"/>
                <w:lang w:val="x-none"/>
              </w:rPr>
              <w:t>-2</w:t>
            </w:r>
            <w:r w:rsidRPr="004C1C4D">
              <w:rPr>
                <w:rFonts w:cs="Tahoma"/>
                <w:b/>
                <w:bCs/>
                <w:sz w:val="16"/>
                <w:szCs w:val="16"/>
                <w:lang w:val="x-none"/>
              </w:rPr>
              <w:t>]</w:t>
            </w:r>
          </w:p>
        </w:tc>
        <w:tc>
          <w:tcPr>
            <w:tcW w:w="76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F3F5A34"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Pr.in.</w:t>
            </w:r>
          </w:p>
          <w:p w14:paraId="6C7461E4"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proofErr w:type="spellStart"/>
            <w:r w:rsidRPr="004C1C4D">
              <w:rPr>
                <w:rFonts w:cs="Tahoma"/>
                <w:b/>
                <w:bCs/>
                <w:sz w:val="16"/>
                <w:szCs w:val="16"/>
                <w:lang w:val="x-none"/>
              </w:rPr>
              <w:t>t.toku</w:t>
            </w:r>
            <w:proofErr w:type="spellEnd"/>
          </w:p>
          <w:p w14:paraId="47DC6256"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[kW.m</w:t>
            </w:r>
            <w:r w:rsidRPr="004C1C4D">
              <w:rPr>
                <w:rFonts w:cs="Tahoma"/>
                <w:b/>
                <w:bCs/>
                <w:sz w:val="16"/>
                <w:szCs w:val="16"/>
                <w:vertAlign w:val="superscript"/>
                <w:lang w:val="x-none"/>
              </w:rPr>
              <w:t>-2</w:t>
            </w:r>
            <w:r w:rsidRPr="004C1C4D">
              <w:rPr>
                <w:rFonts w:cs="Tahoma"/>
                <w:b/>
                <w:bCs/>
                <w:sz w:val="16"/>
                <w:szCs w:val="16"/>
                <w:lang w:val="x-none"/>
              </w:rPr>
              <w:t>]</w:t>
            </w:r>
          </w:p>
        </w:tc>
        <w:tc>
          <w:tcPr>
            <w:tcW w:w="54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CB5567B"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Odst.</w:t>
            </w:r>
          </w:p>
          <w:p w14:paraId="03C39357"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 xml:space="preserve"> d</w:t>
            </w:r>
          </w:p>
          <w:p w14:paraId="00F81E64"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[m]</w:t>
            </w:r>
          </w:p>
        </w:tc>
      </w:tr>
      <w:tr w:rsidR="004C1C4D" w:rsidRPr="004C1C4D" w14:paraId="2F4E1634" w14:textId="77777777" w:rsidTr="004C1C4D">
        <w:tc>
          <w:tcPr>
            <w:tcW w:w="1389"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29434D4"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left"/>
              <w:rPr>
                <w:rFonts w:cs="Tahoma"/>
                <w:sz w:val="16"/>
                <w:szCs w:val="16"/>
                <w:lang w:val="x-none"/>
              </w:rPr>
            </w:pPr>
            <w:r w:rsidRPr="004C1C4D">
              <w:rPr>
                <w:rFonts w:cs="Tahoma"/>
                <w:sz w:val="16"/>
                <w:szCs w:val="16"/>
                <w:lang w:val="x-none"/>
              </w:rPr>
              <w:t>PÚ č. N 3.4</w:t>
            </w:r>
          </w:p>
        </w:tc>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ABB8195"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left"/>
              <w:rPr>
                <w:rFonts w:cs="Tahoma"/>
                <w:sz w:val="16"/>
                <w:szCs w:val="16"/>
                <w:lang w:val="x-none"/>
              </w:rPr>
            </w:pPr>
            <w:r w:rsidRPr="004C1C4D">
              <w:rPr>
                <w:rFonts w:cs="Tahoma"/>
                <w:sz w:val="16"/>
                <w:szCs w:val="16"/>
                <w:lang w:val="x-none"/>
              </w:rPr>
              <w:t>stavební objekt hustotou tep. toku</w:t>
            </w:r>
          </w:p>
        </w:tc>
        <w:tc>
          <w:tcPr>
            <w:tcW w:w="214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66FF6F"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left"/>
              <w:rPr>
                <w:rFonts w:cs="Tahoma"/>
                <w:sz w:val="16"/>
                <w:szCs w:val="16"/>
                <w:lang w:val="x-none"/>
              </w:rPr>
            </w:pPr>
            <w:r w:rsidRPr="004C1C4D">
              <w:rPr>
                <w:rFonts w:cs="Tahoma"/>
                <w:sz w:val="16"/>
                <w:szCs w:val="16"/>
                <w:lang w:val="x-none"/>
              </w:rPr>
              <w:t>1. odstup</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61F1AF"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4C1C4D">
              <w:rPr>
                <w:rFonts w:cs="Tahoma"/>
                <w:sz w:val="16"/>
                <w:szCs w:val="16"/>
                <w:lang w:val="x-none"/>
              </w:rPr>
              <w:t>2,20</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0818E6F"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4C1C4D">
              <w:rPr>
                <w:rFonts w:cs="Tahoma"/>
                <w:sz w:val="16"/>
                <w:szCs w:val="16"/>
                <w:lang w:val="x-none"/>
              </w:rPr>
              <w:t>1,20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41F337"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4C1C4D">
              <w:rPr>
                <w:rFonts w:cs="Tahoma"/>
                <w:sz w:val="16"/>
                <w:szCs w:val="16"/>
                <w:lang w:val="x-none"/>
              </w:rPr>
              <w:t>2,64</w:t>
            </w:r>
          </w:p>
        </w:tc>
        <w:tc>
          <w:tcPr>
            <w:tcW w:w="76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1C7C56"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4C1C4D">
              <w:rPr>
                <w:rFonts w:cs="Tahoma"/>
                <w:sz w:val="16"/>
                <w:szCs w:val="16"/>
                <w:lang w:val="x-none"/>
              </w:rPr>
              <w:t>100,00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DAFD15"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4C1C4D">
              <w:rPr>
                <w:rFonts w:cs="Tahoma"/>
                <w:sz w:val="16"/>
                <w:szCs w:val="16"/>
                <w:lang w:val="x-none"/>
              </w:rPr>
              <w:t>42,00</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D2BE29F"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4C1C4D">
              <w:rPr>
                <w:rFonts w:cs="Tahoma"/>
                <w:sz w:val="16"/>
                <w:szCs w:val="16"/>
                <w:lang w:val="x-none"/>
              </w:rPr>
              <w:t>104,46</w:t>
            </w:r>
          </w:p>
        </w:tc>
        <w:tc>
          <w:tcPr>
            <w:tcW w:w="54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A1DF5A"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4C1C4D">
              <w:rPr>
                <w:rFonts w:cs="Tahoma"/>
                <w:sz w:val="16"/>
                <w:szCs w:val="16"/>
                <w:lang w:val="x-none"/>
              </w:rPr>
              <w:t>1,93</w:t>
            </w:r>
          </w:p>
        </w:tc>
      </w:tr>
    </w:tbl>
    <w:p w14:paraId="33B86543" w14:textId="19784E5B" w:rsidR="0097777A" w:rsidRDefault="0097777A" w:rsidP="0097777A">
      <w:pPr>
        <w:pStyle w:val="StylTO-normlnPrvndek042cm"/>
        <w:ind w:left="709" w:firstLine="284"/>
      </w:pPr>
      <w:r>
        <w:t xml:space="preserve">Skutečná vzdálenost mezi oběma objekty – </w:t>
      </w:r>
      <w:proofErr w:type="spellStart"/>
      <w:r>
        <w:t>Boni</w:t>
      </w:r>
      <w:proofErr w:type="spellEnd"/>
      <w:r>
        <w:t xml:space="preserve"> </w:t>
      </w:r>
      <w:proofErr w:type="spellStart"/>
      <w:r>
        <w:t>Pueri</w:t>
      </w:r>
      <w:proofErr w:type="spellEnd"/>
      <w:r>
        <w:t xml:space="preserve"> a Vrbenského kasárnami je cca 13 m</w:t>
      </w:r>
    </w:p>
    <w:p w14:paraId="4B0D6172" w14:textId="768038A8" w:rsidR="0097777A" w:rsidRDefault="00641DAE" w:rsidP="0097777A">
      <w:pPr>
        <w:pStyle w:val="StylTO-normlnPrvndek042cm"/>
        <w:ind w:left="709" w:firstLine="284"/>
      </w:pPr>
      <w:r>
        <w:t xml:space="preserve"> </w:t>
      </w:r>
      <w:r w:rsidR="0097777A">
        <w:t>Odstupová vzdálenost od objektu Kavalír byla stanovena pro předpokládanou hodnotu výpočtového požárního zatížení 60 kg/m</w:t>
      </w:r>
      <w:r w:rsidR="0097777A">
        <w:rPr>
          <w:vertAlign w:val="superscript"/>
        </w:rPr>
        <w:t>2</w:t>
      </w:r>
      <w:r w:rsidR="0097777A">
        <w:t xml:space="preserve"> (služby) a rozměry požárně otevřených ploch </w:t>
      </w:r>
      <w:r w:rsidR="004C1C4D">
        <w:t>2 x 3</w:t>
      </w:r>
      <w:r w:rsidR="0097777A">
        <w:t xml:space="preserve"> m na </w:t>
      </w:r>
      <w:r w:rsidR="004C1C4D">
        <w:t>3,28</w:t>
      </w:r>
      <w:r w:rsidR="0097777A">
        <w:t xml:space="preserve"> m</w:t>
      </w:r>
    </w:p>
    <w:p w14:paraId="66B6E52F" w14:textId="77777777" w:rsidR="004C1C4D" w:rsidRPr="004C1C4D" w:rsidRDefault="004C1C4D" w:rsidP="004C1C4D">
      <w:pPr>
        <w:autoSpaceDE w:val="0"/>
        <w:autoSpaceDN w:val="0"/>
        <w:adjustRightInd w:val="0"/>
        <w:spacing w:before="160" w:after="80" w:line="240" w:lineRule="auto"/>
        <w:ind w:left="0" w:firstLine="0"/>
        <w:jc w:val="left"/>
        <w:rPr>
          <w:rFonts w:cs="Tahoma"/>
          <w:szCs w:val="20"/>
          <w:lang w:val="x-none"/>
        </w:rPr>
      </w:pPr>
      <w:r w:rsidRPr="004C1C4D">
        <w:rPr>
          <w:rFonts w:cs="Tahoma"/>
          <w:szCs w:val="20"/>
          <w:lang w:val="x-none"/>
        </w:rPr>
        <w:t>Tabulka odstupů dle ČSN 73 0802</w:t>
      </w:r>
    </w:p>
    <w:tbl>
      <w:tblPr>
        <w:tblW w:w="9680" w:type="dxa"/>
        <w:tblInd w:w="-8" w:type="dxa"/>
        <w:tblLayout w:type="fixed"/>
        <w:tblCellMar>
          <w:top w:w="30" w:type="dxa"/>
          <w:left w:w="30" w:type="dxa"/>
          <w:bottom w:w="30" w:type="dxa"/>
          <w:right w:w="30" w:type="dxa"/>
        </w:tblCellMar>
        <w:tblLook w:val="0000" w:firstRow="0" w:lastRow="0" w:firstColumn="0" w:lastColumn="0" w:noHBand="0" w:noVBand="0"/>
      </w:tblPr>
      <w:tblGrid>
        <w:gridCol w:w="1389"/>
        <w:gridCol w:w="1051"/>
        <w:gridCol w:w="2147"/>
        <w:gridCol w:w="751"/>
        <w:gridCol w:w="767"/>
        <w:gridCol w:w="751"/>
        <w:gridCol w:w="765"/>
        <w:gridCol w:w="751"/>
        <w:gridCol w:w="767"/>
        <w:gridCol w:w="541"/>
      </w:tblGrid>
      <w:tr w:rsidR="004C1C4D" w:rsidRPr="004C1C4D" w14:paraId="109770C6" w14:textId="77777777" w:rsidTr="004C1C4D">
        <w:trPr>
          <w:tblHeader/>
        </w:trPr>
        <w:tc>
          <w:tcPr>
            <w:tcW w:w="1389"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1831BB0"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left"/>
              <w:rPr>
                <w:rFonts w:cs="Tahoma"/>
                <w:b/>
                <w:bCs/>
                <w:sz w:val="16"/>
                <w:szCs w:val="16"/>
                <w:lang w:val="x-none"/>
              </w:rPr>
            </w:pPr>
            <w:r w:rsidRPr="004C1C4D">
              <w:rPr>
                <w:rFonts w:cs="Tahoma"/>
                <w:b/>
                <w:bCs/>
                <w:sz w:val="16"/>
                <w:szCs w:val="16"/>
                <w:lang w:val="x-none"/>
              </w:rPr>
              <w:t>PU</w:t>
            </w:r>
          </w:p>
        </w:tc>
        <w:tc>
          <w:tcPr>
            <w:tcW w:w="10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DC9D9B8"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left"/>
              <w:rPr>
                <w:rFonts w:cs="Tahoma"/>
                <w:b/>
                <w:bCs/>
                <w:sz w:val="16"/>
                <w:szCs w:val="16"/>
                <w:lang w:val="x-none"/>
              </w:rPr>
            </w:pPr>
            <w:r w:rsidRPr="004C1C4D">
              <w:rPr>
                <w:rFonts w:cs="Tahoma"/>
                <w:b/>
                <w:bCs/>
                <w:sz w:val="16"/>
                <w:szCs w:val="16"/>
                <w:lang w:val="x-none"/>
              </w:rPr>
              <w:t>Varianta</w:t>
            </w:r>
          </w:p>
        </w:tc>
        <w:tc>
          <w:tcPr>
            <w:tcW w:w="214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3B25D2E"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Odstup</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CAD98F0"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Výška</w:t>
            </w:r>
          </w:p>
          <w:p w14:paraId="4AD0DFF7"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[m]</w:t>
            </w:r>
          </w:p>
        </w:tc>
        <w:tc>
          <w:tcPr>
            <w:tcW w:w="76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A2CEA16"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Délka</w:t>
            </w:r>
          </w:p>
          <w:p w14:paraId="381D224A"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[m]</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0B9319F"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proofErr w:type="spellStart"/>
            <w:r w:rsidRPr="004C1C4D">
              <w:rPr>
                <w:rFonts w:cs="Tahoma"/>
                <w:b/>
                <w:bCs/>
                <w:sz w:val="16"/>
                <w:szCs w:val="16"/>
                <w:lang w:val="x-none"/>
              </w:rPr>
              <w:t>Otevř</w:t>
            </w:r>
            <w:proofErr w:type="spellEnd"/>
            <w:r w:rsidRPr="004C1C4D">
              <w:rPr>
                <w:rFonts w:cs="Tahoma"/>
                <w:b/>
                <w:bCs/>
                <w:sz w:val="16"/>
                <w:szCs w:val="16"/>
                <w:lang w:val="x-none"/>
              </w:rPr>
              <w:t>.</w:t>
            </w:r>
          </w:p>
          <w:p w14:paraId="6BB17833"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plocha</w:t>
            </w:r>
          </w:p>
          <w:p w14:paraId="125D3BC2"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[m</w:t>
            </w:r>
            <w:r w:rsidRPr="004C1C4D">
              <w:rPr>
                <w:rFonts w:cs="Tahoma"/>
                <w:b/>
                <w:bCs/>
                <w:sz w:val="16"/>
                <w:szCs w:val="16"/>
                <w:vertAlign w:val="superscript"/>
                <w:lang w:val="x-none"/>
              </w:rPr>
              <w:t>2</w:t>
            </w:r>
            <w:r w:rsidRPr="004C1C4D">
              <w:rPr>
                <w:rFonts w:cs="Tahoma"/>
                <w:b/>
                <w:bCs/>
                <w:sz w:val="16"/>
                <w:szCs w:val="16"/>
                <w:lang w:val="x-none"/>
              </w:rPr>
              <w:t>]</w:t>
            </w:r>
          </w:p>
        </w:tc>
        <w:tc>
          <w:tcPr>
            <w:tcW w:w="765"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DCA4570"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 xml:space="preserve">% </w:t>
            </w:r>
            <w:proofErr w:type="spellStart"/>
            <w:r w:rsidRPr="004C1C4D">
              <w:rPr>
                <w:rFonts w:cs="Tahoma"/>
                <w:b/>
                <w:bCs/>
                <w:sz w:val="16"/>
                <w:szCs w:val="16"/>
                <w:lang w:val="x-none"/>
              </w:rPr>
              <w:t>otev</w:t>
            </w:r>
            <w:proofErr w:type="spellEnd"/>
            <w:r w:rsidRPr="004C1C4D">
              <w:rPr>
                <w:rFonts w:cs="Tahoma"/>
                <w:b/>
                <w:bCs/>
                <w:sz w:val="16"/>
                <w:szCs w:val="16"/>
                <w:lang w:val="x-none"/>
              </w:rPr>
              <w:t>.</w:t>
            </w:r>
          </w:p>
          <w:p w14:paraId="73D6A9DC"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ploch</w:t>
            </w:r>
          </w:p>
          <w:p w14:paraId="0D3F4467"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F2FD10C"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proofErr w:type="spellStart"/>
            <w:r w:rsidRPr="004C1C4D">
              <w:rPr>
                <w:rFonts w:cs="Tahoma"/>
                <w:b/>
                <w:bCs/>
                <w:sz w:val="16"/>
                <w:szCs w:val="16"/>
                <w:lang w:val="x-none"/>
              </w:rPr>
              <w:t>Zatíž</w:t>
            </w:r>
            <w:proofErr w:type="spellEnd"/>
            <w:r w:rsidRPr="004C1C4D">
              <w:rPr>
                <w:rFonts w:cs="Tahoma"/>
                <w:b/>
                <w:bCs/>
                <w:sz w:val="16"/>
                <w:szCs w:val="16"/>
                <w:lang w:val="x-none"/>
              </w:rPr>
              <w:t>.</w:t>
            </w:r>
          </w:p>
          <w:p w14:paraId="7873AAF3"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vertAlign w:val="subscript"/>
                <w:lang w:val="x-none"/>
              </w:rPr>
            </w:pPr>
            <w:proofErr w:type="spellStart"/>
            <w:r w:rsidRPr="004C1C4D">
              <w:rPr>
                <w:rFonts w:cs="Tahoma"/>
                <w:b/>
                <w:bCs/>
                <w:sz w:val="16"/>
                <w:szCs w:val="16"/>
                <w:lang w:val="x-none"/>
              </w:rPr>
              <w:t>p</w:t>
            </w:r>
            <w:r w:rsidRPr="004C1C4D">
              <w:rPr>
                <w:rFonts w:cs="Tahoma"/>
                <w:b/>
                <w:bCs/>
                <w:sz w:val="16"/>
                <w:szCs w:val="16"/>
                <w:vertAlign w:val="subscript"/>
                <w:lang w:val="x-none"/>
              </w:rPr>
              <w:t>vyp</w:t>
            </w:r>
            <w:proofErr w:type="spellEnd"/>
          </w:p>
          <w:p w14:paraId="08721435"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[kg.m</w:t>
            </w:r>
            <w:r w:rsidRPr="004C1C4D">
              <w:rPr>
                <w:rFonts w:cs="Tahoma"/>
                <w:b/>
                <w:bCs/>
                <w:sz w:val="16"/>
                <w:szCs w:val="16"/>
                <w:vertAlign w:val="superscript"/>
                <w:lang w:val="x-none"/>
              </w:rPr>
              <w:t>-2</w:t>
            </w:r>
            <w:r w:rsidRPr="004C1C4D">
              <w:rPr>
                <w:rFonts w:cs="Tahoma"/>
                <w:b/>
                <w:bCs/>
                <w:sz w:val="16"/>
                <w:szCs w:val="16"/>
                <w:lang w:val="x-none"/>
              </w:rPr>
              <w:t>]</w:t>
            </w:r>
          </w:p>
        </w:tc>
        <w:tc>
          <w:tcPr>
            <w:tcW w:w="76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B7DE656"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Pr.in.</w:t>
            </w:r>
          </w:p>
          <w:p w14:paraId="47FA23BE"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proofErr w:type="spellStart"/>
            <w:r w:rsidRPr="004C1C4D">
              <w:rPr>
                <w:rFonts w:cs="Tahoma"/>
                <w:b/>
                <w:bCs/>
                <w:sz w:val="16"/>
                <w:szCs w:val="16"/>
                <w:lang w:val="x-none"/>
              </w:rPr>
              <w:t>t.toku</w:t>
            </w:r>
            <w:proofErr w:type="spellEnd"/>
          </w:p>
          <w:p w14:paraId="623A1A32"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[kW.m</w:t>
            </w:r>
            <w:r w:rsidRPr="004C1C4D">
              <w:rPr>
                <w:rFonts w:cs="Tahoma"/>
                <w:b/>
                <w:bCs/>
                <w:sz w:val="16"/>
                <w:szCs w:val="16"/>
                <w:vertAlign w:val="superscript"/>
                <w:lang w:val="x-none"/>
              </w:rPr>
              <w:t>-2</w:t>
            </w:r>
            <w:r w:rsidRPr="004C1C4D">
              <w:rPr>
                <w:rFonts w:cs="Tahoma"/>
                <w:b/>
                <w:bCs/>
                <w:sz w:val="16"/>
                <w:szCs w:val="16"/>
                <w:lang w:val="x-none"/>
              </w:rPr>
              <w:t>]</w:t>
            </w:r>
          </w:p>
        </w:tc>
        <w:tc>
          <w:tcPr>
            <w:tcW w:w="54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A0BD8C3"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Odst.</w:t>
            </w:r>
          </w:p>
          <w:p w14:paraId="6387A08E"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 xml:space="preserve"> d</w:t>
            </w:r>
          </w:p>
          <w:p w14:paraId="6527611E" w14:textId="77777777" w:rsidR="004C1C4D" w:rsidRPr="004C1C4D" w:rsidRDefault="004C1C4D" w:rsidP="004C1C4D">
            <w:pPr>
              <w:autoSpaceDE w:val="0"/>
              <w:autoSpaceDN w:val="0"/>
              <w:adjustRightInd w:val="0"/>
              <w:spacing w:before="0" w:after="0" w:line="240" w:lineRule="auto"/>
              <w:ind w:left="0" w:firstLine="0"/>
              <w:jc w:val="center"/>
              <w:rPr>
                <w:rFonts w:cs="Tahoma"/>
                <w:b/>
                <w:bCs/>
                <w:sz w:val="16"/>
                <w:szCs w:val="16"/>
                <w:lang w:val="x-none"/>
              </w:rPr>
            </w:pPr>
            <w:r w:rsidRPr="004C1C4D">
              <w:rPr>
                <w:rFonts w:cs="Tahoma"/>
                <w:b/>
                <w:bCs/>
                <w:sz w:val="16"/>
                <w:szCs w:val="16"/>
                <w:lang w:val="x-none"/>
              </w:rPr>
              <w:t>[m]</w:t>
            </w:r>
          </w:p>
        </w:tc>
      </w:tr>
      <w:tr w:rsidR="004C1C4D" w:rsidRPr="004C1C4D" w14:paraId="6F16B1B7" w14:textId="77777777" w:rsidTr="004C1C4D">
        <w:tc>
          <w:tcPr>
            <w:tcW w:w="1389"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CE207E"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left"/>
              <w:rPr>
                <w:rFonts w:cs="Tahoma"/>
                <w:sz w:val="16"/>
                <w:szCs w:val="16"/>
                <w:lang w:val="x-none"/>
              </w:rPr>
            </w:pPr>
            <w:r w:rsidRPr="004C1C4D">
              <w:rPr>
                <w:rFonts w:cs="Tahoma"/>
                <w:sz w:val="16"/>
                <w:szCs w:val="16"/>
                <w:lang w:val="x-none"/>
              </w:rPr>
              <w:t>PÚ č. N 3.4</w:t>
            </w:r>
          </w:p>
        </w:tc>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AC13CF8"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left"/>
              <w:rPr>
                <w:rFonts w:cs="Tahoma"/>
                <w:sz w:val="16"/>
                <w:szCs w:val="16"/>
                <w:lang w:val="x-none"/>
              </w:rPr>
            </w:pPr>
            <w:r w:rsidRPr="004C1C4D">
              <w:rPr>
                <w:rFonts w:cs="Tahoma"/>
                <w:sz w:val="16"/>
                <w:szCs w:val="16"/>
                <w:lang w:val="x-none"/>
              </w:rPr>
              <w:t>stavební objekt hustotou tep. toku</w:t>
            </w:r>
          </w:p>
        </w:tc>
        <w:tc>
          <w:tcPr>
            <w:tcW w:w="214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24CBC9A"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left"/>
              <w:rPr>
                <w:rFonts w:cs="Tahoma"/>
                <w:sz w:val="16"/>
                <w:szCs w:val="16"/>
                <w:lang w:val="x-none"/>
              </w:rPr>
            </w:pPr>
            <w:r w:rsidRPr="004C1C4D">
              <w:rPr>
                <w:rFonts w:cs="Tahoma"/>
                <w:sz w:val="16"/>
                <w:szCs w:val="16"/>
                <w:lang w:val="x-none"/>
              </w:rPr>
              <w:t>1. odstup</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EC36DC"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4C1C4D">
              <w:rPr>
                <w:rFonts w:cs="Tahoma"/>
                <w:sz w:val="16"/>
                <w:szCs w:val="16"/>
                <w:lang w:val="x-none"/>
              </w:rPr>
              <w:t>3,00</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5018ABC"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4C1C4D">
              <w:rPr>
                <w:rFonts w:cs="Tahoma"/>
                <w:sz w:val="16"/>
                <w:szCs w:val="16"/>
                <w:lang w:val="x-none"/>
              </w:rPr>
              <w:t>2,00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7342EF5"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4C1C4D">
              <w:rPr>
                <w:rFonts w:cs="Tahoma"/>
                <w:sz w:val="16"/>
                <w:szCs w:val="16"/>
                <w:lang w:val="x-none"/>
              </w:rPr>
              <w:t>6,00</w:t>
            </w:r>
          </w:p>
        </w:tc>
        <w:tc>
          <w:tcPr>
            <w:tcW w:w="76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FA2C9E"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4C1C4D">
              <w:rPr>
                <w:rFonts w:cs="Tahoma"/>
                <w:sz w:val="16"/>
                <w:szCs w:val="16"/>
                <w:lang w:val="x-none"/>
              </w:rPr>
              <w:t>100,00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8E8B69"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4C1C4D">
              <w:rPr>
                <w:rFonts w:cs="Tahoma"/>
                <w:sz w:val="16"/>
                <w:szCs w:val="16"/>
                <w:lang w:val="x-none"/>
              </w:rPr>
              <w:t>60,00</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86DEBD"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4C1C4D">
              <w:rPr>
                <w:rFonts w:cs="Tahoma"/>
                <w:sz w:val="16"/>
                <w:szCs w:val="16"/>
                <w:lang w:val="x-none"/>
              </w:rPr>
              <w:t>124,93</w:t>
            </w:r>
          </w:p>
        </w:tc>
        <w:tc>
          <w:tcPr>
            <w:tcW w:w="54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1BB6D9" w14:textId="77777777" w:rsidR="004C1C4D" w:rsidRPr="004C1C4D" w:rsidRDefault="004C1C4D" w:rsidP="004C1C4D">
            <w:pPr>
              <w:tabs>
                <w:tab w:val="right" w:leader="dot" w:pos="7500"/>
                <w:tab w:val="left" w:pos="7575"/>
              </w:tabs>
              <w:autoSpaceDE w:val="0"/>
              <w:autoSpaceDN w:val="0"/>
              <w:adjustRightInd w:val="0"/>
              <w:spacing w:before="0" w:after="0" w:line="240" w:lineRule="auto"/>
              <w:ind w:left="0" w:firstLine="0"/>
              <w:jc w:val="center"/>
              <w:rPr>
                <w:rFonts w:cs="Tahoma"/>
                <w:sz w:val="16"/>
                <w:szCs w:val="16"/>
                <w:lang w:val="x-none"/>
              </w:rPr>
            </w:pPr>
            <w:r w:rsidRPr="004C1C4D">
              <w:rPr>
                <w:rFonts w:cs="Tahoma"/>
                <w:sz w:val="16"/>
                <w:szCs w:val="16"/>
                <w:lang w:val="x-none"/>
              </w:rPr>
              <w:t>3,28</w:t>
            </w:r>
          </w:p>
        </w:tc>
      </w:tr>
    </w:tbl>
    <w:p w14:paraId="549B516A" w14:textId="4C6154FA" w:rsidR="00641DAE" w:rsidRDefault="004C1C4D" w:rsidP="0097777A">
      <w:pPr>
        <w:pStyle w:val="StylTO-normlnPrvndek042cm"/>
        <w:ind w:left="709" w:firstLine="284"/>
      </w:pPr>
      <w:r>
        <w:t>Skutečná vzdálenost mezi oběma objekty – Kavalír A a Vrbenského kasárnami je cca 7,5 m</w:t>
      </w:r>
    </w:p>
    <w:p w14:paraId="06728B92" w14:textId="766A2ECA" w:rsidR="00007870" w:rsidRDefault="00007870" w:rsidP="0097777A">
      <w:pPr>
        <w:ind w:leftChars="354" w:left="708" w:firstLine="284"/>
      </w:pPr>
      <w:r w:rsidRPr="00853EA5">
        <w:t>Odstupové vzdálenosti vyhovují.</w:t>
      </w:r>
    </w:p>
    <w:p w14:paraId="6291E1A8" w14:textId="118AE7FD" w:rsidR="003A30DA" w:rsidRDefault="003A30DA" w:rsidP="0097777A">
      <w:pPr>
        <w:ind w:leftChars="354" w:left="708" w:firstLine="284"/>
      </w:pPr>
    </w:p>
    <w:p w14:paraId="18F2955A" w14:textId="77777777" w:rsidR="003A30DA" w:rsidRPr="00853EA5" w:rsidRDefault="003A30DA" w:rsidP="0097777A">
      <w:pPr>
        <w:ind w:leftChars="354" w:left="708" w:firstLine="284"/>
      </w:pPr>
    </w:p>
    <w:p w14:paraId="7361147C" w14:textId="77777777" w:rsidR="00D3141D" w:rsidRPr="00853EA5" w:rsidRDefault="002512EA" w:rsidP="00BB15F2">
      <w:pPr>
        <w:pStyle w:val="Nadpis3"/>
        <w:ind w:left="850" w:firstLine="284"/>
      </w:pPr>
      <w:r w:rsidRPr="00853EA5">
        <w:rPr>
          <w:bCs w:val="0"/>
        </w:rPr>
        <w:t>i)</w:t>
      </w:r>
      <w:r w:rsidRPr="00853EA5">
        <w:t xml:space="preserve"> </w:t>
      </w:r>
      <w:r w:rsidRPr="00853EA5">
        <w:tab/>
      </w:r>
      <w:r w:rsidR="00D3141D" w:rsidRPr="00853EA5">
        <w:t>určení způsobu zabezpečení stavby požární vodou včetně rozmístění vnitřních a vnějších odběrn</w:t>
      </w:r>
      <w:r w:rsidR="00D567C6" w:rsidRPr="00853EA5">
        <w:t>ý</w:t>
      </w:r>
      <w:r w:rsidR="00D3141D" w:rsidRPr="00853EA5">
        <w:t>ch míst, popřípadě způsobu zabezpečení jiných hasebních prostředků u staveb, kde nelze použít vodu jako hasební látku</w:t>
      </w:r>
      <w:bookmarkEnd w:id="11"/>
    </w:p>
    <w:p w14:paraId="6E5BDEF1" w14:textId="77777777" w:rsidR="00007870" w:rsidRPr="00853EA5" w:rsidRDefault="00007870" w:rsidP="00007870">
      <w:pPr>
        <w:spacing w:before="120"/>
        <w:ind w:leftChars="354" w:left="708" w:firstLine="285"/>
        <w:rPr>
          <w:rFonts w:eastAsia="Times New Roman" w:cs="Times New Roman"/>
          <w:b/>
          <w:szCs w:val="20"/>
          <w:lang w:eastAsia="cs-CZ"/>
        </w:rPr>
      </w:pPr>
      <w:bookmarkStart w:id="12" w:name="_Toc402464082"/>
      <w:r w:rsidRPr="00853EA5">
        <w:rPr>
          <w:b/>
        </w:rPr>
        <w:t>Vnitřní požární voda</w:t>
      </w:r>
    </w:p>
    <w:p w14:paraId="5584B42B" w14:textId="72C9DB42" w:rsidR="0097665D" w:rsidRDefault="0097665D" w:rsidP="0097665D">
      <w:pPr>
        <w:pStyle w:val="Zkladntext"/>
        <w:spacing w:before="124"/>
        <w:ind w:left="850" w:right="144" w:firstLine="284"/>
        <w:rPr>
          <w:rFonts w:ascii="Century Gothic" w:hAnsi="Century Gothic"/>
          <w:spacing w:val="-1"/>
          <w:sz w:val="20"/>
          <w:szCs w:val="20"/>
        </w:rPr>
      </w:pPr>
      <w:r w:rsidRPr="00BB15F2">
        <w:rPr>
          <w:rFonts w:ascii="Century Gothic" w:hAnsi="Century Gothic"/>
          <w:spacing w:val="-1"/>
          <w:sz w:val="20"/>
          <w:szCs w:val="20"/>
        </w:rPr>
        <w:t>Vnitřní</w:t>
      </w:r>
      <w:r w:rsidRPr="00BB15F2">
        <w:rPr>
          <w:rFonts w:ascii="Century Gothic" w:hAnsi="Century Gothic"/>
          <w:spacing w:val="44"/>
          <w:sz w:val="20"/>
          <w:szCs w:val="20"/>
        </w:rPr>
        <w:t xml:space="preserve"> </w:t>
      </w:r>
      <w:r w:rsidRPr="00BB15F2">
        <w:rPr>
          <w:rFonts w:ascii="Century Gothic" w:hAnsi="Century Gothic"/>
          <w:spacing w:val="-1"/>
          <w:sz w:val="20"/>
          <w:szCs w:val="20"/>
        </w:rPr>
        <w:t>odběrní</w:t>
      </w:r>
      <w:r w:rsidRPr="00BB15F2">
        <w:rPr>
          <w:rFonts w:ascii="Century Gothic" w:hAnsi="Century Gothic"/>
          <w:spacing w:val="43"/>
          <w:sz w:val="20"/>
          <w:szCs w:val="20"/>
        </w:rPr>
        <w:t xml:space="preserve"> </w:t>
      </w:r>
      <w:r w:rsidRPr="00BB15F2">
        <w:rPr>
          <w:rFonts w:ascii="Century Gothic" w:hAnsi="Century Gothic"/>
          <w:spacing w:val="-1"/>
          <w:sz w:val="20"/>
          <w:szCs w:val="20"/>
        </w:rPr>
        <w:t xml:space="preserve">místa jsou požadována, v objektu budou osazeny vnitřní hydrantové systémy typu D se </w:t>
      </w:r>
      <w:proofErr w:type="spellStart"/>
      <w:r w:rsidRPr="00BB15F2">
        <w:rPr>
          <w:rFonts w:ascii="Century Gothic" w:hAnsi="Century Gothic"/>
          <w:spacing w:val="-1"/>
          <w:sz w:val="20"/>
          <w:szCs w:val="20"/>
        </w:rPr>
        <w:t>stálotvarou</w:t>
      </w:r>
      <w:proofErr w:type="spellEnd"/>
      <w:r w:rsidRPr="00BB15F2">
        <w:rPr>
          <w:rFonts w:ascii="Century Gothic" w:hAnsi="Century Gothic"/>
          <w:spacing w:val="-1"/>
          <w:sz w:val="20"/>
          <w:szCs w:val="20"/>
        </w:rPr>
        <w:t xml:space="preserve"> hadicí délky 30 m</w:t>
      </w:r>
      <w:r w:rsidR="00985928">
        <w:rPr>
          <w:rFonts w:ascii="Century Gothic" w:hAnsi="Century Gothic"/>
          <w:spacing w:val="-1"/>
          <w:sz w:val="20"/>
          <w:szCs w:val="20"/>
        </w:rPr>
        <w:t xml:space="preserve"> a DN19</w:t>
      </w:r>
      <w:r w:rsidRPr="00BB15F2">
        <w:rPr>
          <w:rFonts w:ascii="Century Gothic" w:hAnsi="Century Gothic"/>
          <w:spacing w:val="-1"/>
          <w:sz w:val="20"/>
          <w:szCs w:val="20"/>
        </w:rPr>
        <w:t xml:space="preserve">. </w:t>
      </w:r>
      <w:r>
        <w:rPr>
          <w:rFonts w:ascii="Century Gothic" w:hAnsi="Century Gothic"/>
          <w:spacing w:val="-1"/>
          <w:sz w:val="20"/>
          <w:szCs w:val="20"/>
        </w:rPr>
        <w:t>S</w:t>
      </w:r>
      <w:r w:rsidRPr="00BB15F2">
        <w:rPr>
          <w:rFonts w:ascii="Century Gothic" w:hAnsi="Century Gothic"/>
          <w:spacing w:val="-1"/>
          <w:sz w:val="20"/>
          <w:szCs w:val="20"/>
        </w:rPr>
        <w:t xml:space="preserve">ystémy budou umístěny v jednotlivých podlažích </w:t>
      </w:r>
      <w:r>
        <w:rPr>
          <w:rFonts w:ascii="Century Gothic" w:hAnsi="Century Gothic"/>
          <w:spacing w:val="-1"/>
          <w:sz w:val="20"/>
          <w:szCs w:val="20"/>
        </w:rPr>
        <w:t xml:space="preserve">zpravidla </w:t>
      </w:r>
      <w:r w:rsidRPr="00BB15F2">
        <w:rPr>
          <w:rFonts w:ascii="Century Gothic" w:hAnsi="Century Gothic"/>
          <w:spacing w:val="-1"/>
          <w:sz w:val="20"/>
          <w:szCs w:val="20"/>
        </w:rPr>
        <w:t>v</w:t>
      </w:r>
      <w:r w:rsidR="00BA36C7">
        <w:rPr>
          <w:rFonts w:ascii="Century Gothic" w:hAnsi="Century Gothic"/>
          <w:spacing w:val="-1"/>
          <w:sz w:val="20"/>
          <w:szCs w:val="20"/>
        </w:rPr>
        <w:t>e střed</w:t>
      </w:r>
      <w:r w:rsidR="00985928">
        <w:rPr>
          <w:rFonts w:ascii="Century Gothic" w:hAnsi="Century Gothic"/>
          <w:spacing w:val="-1"/>
          <w:sz w:val="20"/>
          <w:szCs w:val="20"/>
        </w:rPr>
        <w:t>u</w:t>
      </w:r>
      <w:r w:rsidR="00BA36C7">
        <w:rPr>
          <w:rFonts w:ascii="Century Gothic" w:hAnsi="Century Gothic"/>
          <w:spacing w:val="-1"/>
          <w:sz w:val="20"/>
          <w:szCs w:val="20"/>
        </w:rPr>
        <w:t xml:space="preserve"> jednotlivých křídel objektu</w:t>
      </w:r>
      <w:r>
        <w:rPr>
          <w:rFonts w:ascii="Century Gothic" w:hAnsi="Century Gothic"/>
          <w:spacing w:val="-1"/>
          <w:sz w:val="20"/>
          <w:szCs w:val="20"/>
        </w:rPr>
        <w:t xml:space="preserve">  </w:t>
      </w:r>
    </w:p>
    <w:p w14:paraId="5F00AFC2" w14:textId="77777777" w:rsidR="0097665D" w:rsidRDefault="0097665D" w:rsidP="0097665D">
      <w:pPr>
        <w:spacing w:before="120"/>
        <w:ind w:left="850" w:firstLine="284"/>
      </w:pPr>
      <w:r>
        <w:t>Hydranty budou umístěny tak, aby bylo možné hydranty obsáhnout celou plochu posuzovaného objektu.</w:t>
      </w:r>
    </w:p>
    <w:p w14:paraId="38639306" w14:textId="77777777" w:rsidR="0097665D" w:rsidRDefault="0097665D" w:rsidP="0097665D">
      <w:pPr>
        <w:spacing w:before="120"/>
        <w:ind w:left="850" w:firstLine="284"/>
      </w:pPr>
      <w:r>
        <w:rPr>
          <w:rFonts w:eastAsia="Times New Roman" w:cs="Times New Roman"/>
          <w:szCs w:val="20"/>
          <w:lang w:eastAsia="cs-CZ"/>
        </w:rPr>
        <w:t xml:space="preserve">Dimenze vnitřního rozvodu vody taková, aby i na </w:t>
      </w:r>
      <w:proofErr w:type="spellStart"/>
      <w:r>
        <w:rPr>
          <w:rFonts w:eastAsia="Times New Roman" w:cs="Times New Roman"/>
          <w:szCs w:val="20"/>
          <w:lang w:eastAsia="cs-CZ"/>
        </w:rPr>
        <w:t>nejnepříznivěji</w:t>
      </w:r>
      <w:proofErr w:type="spellEnd"/>
      <w:r>
        <w:rPr>
          <w:rFonts w:eastAsia="Times New Roman" w:cs="Times New Roman"/>
          <w:szCs w:val="20"/>
          <w:lang w:eastAsia="cs-CZ"/>
        </w:rPr>
        <w:t xml:space="preserve"> položeném přítokovém ventilu hadicového systému byl zajištěn přetlak alespoň </w:t>
      </w:r>
      <w:r>
        <w:t xml:space="preserve">p = 0,2 </w:t>
      </w:r>
      <w:proofErr w:type="spellStart"/>
      <w:r>
        <w:t>MPa</w:t>
      </w:r>
      <w:proofErr w:type="spellEnd"/>
      <w:r>
        <w:t xml:space="preserve"> a současně průtok vody z uzavíratelné proudnice Q ≥ 0,3 l.s</w:t>
      </w:r>
      <w:r w:rsidRPr="0077600B">
        <w:rPr>
          <w:szCs w:val="20"/>
          <w:vertAlign w:val="superscript"/>
        </w:rPr>
        <w:t>-1</w:t>
      </w:r>
      <w:r>
        <w:rPr>
          <w:szCs w:val="20"/>
        </w:rPr>
        <w:t xml:space="preserve">. </w:t>
      </w:r>
      <w:r>
        <w:t>Provedení hadicového systému tak, aby byl snadno přístupný a účinně obsluhován jednou osobou. Osazení ve výšce 1,1 – 1,3 m nad podlahou ke středu zařízení.</w:t>
      </w:r>
    </w:p>
    <w:p w14:paraId="5F0C1615" w14:textId="44ED5B6D" w:rsidR="0097665D" w:rsidRDefault="0097665D" w:rsidP="0097665D">
      <w:pPr>
        <w:spacing w:before="120"/>
        <w:ind w:left="850" w:firstLine="284"/>
      </w:pPr>
      <w:r>
        <w:t>Rozmístění vnitřních odběrných míst je patrné z výkresové části požárně bezpečnostního řešení</w:t>
      </w:r>
    </w:p>
    <w:p w14:paraId="60D94687" w14:textId="0F760B38" w:rsidR="00985928" w:rsidRPr="000313B2" w:rsidRDefault="00985928" w:rsidP="0097665D">
      <w:pPr>
        <w:spacing w:before="120"/>
        <w:ind w:left="850" w:firstLine="284"/>
        <w:rPr>
          <w:rFonts w:eastAsia="Times New Roman" w:cs="Times New Roman"/>
          <w:lang w:eastAsia="cs-CZ"/>
        </w:rPr>
      </w:pPr>
      <w:r>
        <w:t xml:space="preserve">Rozvody vody k vnitřním hydrantovým systémům budou v nehořlavém provedení </w:t>
      </w:r>
    </w:p>
    <w:p w14:paraId="6DB819B7" w14:textId="77777777" w:rsidR="00007870" w:rsidRDefault="00007870" w:rsidP="00007870">
      <w:pPr>
        <w:spacing w:before="120"/>
        <w:ind w:leftChars="354" w:left="708" w:firstLine="285"/>
        <w:rPr>
          <w:vertAlign w:val="superscript"/>
        </w:rPr>
      </w:pPr>
      <w:r w:rsidRPr="00853EA5">
        <w:rPr>
          <w:b/>
        </w:rPr>
        <w:t>Vnější požární voda</w:t>
      </w:r>
      <w:r w:rsidRPr="00853EA5">
        <w:t xml:space="preserve"> je zapotřebí v množství </w:t>
      </w:r>
      <w:r w:rsidR="00F96F1E">
        <w:t>6</w:t>
      </w:r>
      <w:r w:rsidRPr="00853EA5">
        <w:t xml:space="preserve"> l/s z vodovodního řádu DN 1</w:t>
      </w:r>
      <w:r w:rsidR="00F96F1E">
        <w:t>00</w:t>
      </w:r>
      <w:r>
        <w:t xml:space="preserve"> </w:t>
      </w:r>
    </w:p>
    <w:p w14:paraId="4ABF6582" w14:textId="2D6AA801" w:rsidR="00006BF0" w:rsidRDefault="00006BF0" w:rsidP="00006BF0">
      <w:proofErr w:type="gramStart"/>
      <w:r w:rsidRPr="008E3AA1">
        <w:rPr>
          <w:spacing w:val="7"/>
        </w:rPr>
        <w:t>Z</w:t>
      </w:r>
      <w:r w:rsidRPr="008E3AA1">
        <w:t>droje</w:t>
      </w:r>
      <w:r>
        <w:t>m</w:t>
      </w:r>
      <w:r w:rsidRPr="008E3AA1">
        <w:t xml:space="preserve"> </w:t>
      </w:r>
      <w:r w:rsidRPr="008E3AA1">
        <w:rPr>
          <w:spacing w:val="6"/>
        </w:rPr>
        <w:t xml:space="preserve"> </w:t>
      </w:r>
      <w:r w:rsidRPr="008E3AA1">
        <w:t>požární</w:t>
      </w:r>
      <w:proofErr w:type="gramEnd"/>
      <w:r w:rsidRPr="008E3AA1">
        <w:t xml:space="preserve">  </w:t>
      </w:r>
      <w:r w:rsidRPr="008E3AA1">
        <w:rPr>
          <w:spacing w:val="6"/>
        </w:rPr>
        <w:t xml:space="preserve"> </w:t>
      </w:r>
      <w:r w:rsidRPr="008E3AA1">
        <w:t xml:space="preserve">vody  </w:t>
      </w:r>
      <w:r>
        <w:t xml:space="preserve">jsou stávající požární hydranty v okolí objektu, pro navrhovanou přístavbu je požadováno množství požární vody 6 l/s na vodovodním řádu DN 100 – ve stávajícím objektu </w:t>
      </w:r>
      <w:r w:rsidR="00985928">
        <w:t>jsou</w:t>
      </w:r>
      <w:r>
        <w:t xml:space="preserve"> jednotlivé požární úseky tvořeny vždy </w:t>
      </w:r>
      <w:r w:rsidR="00BA36C7">
        <w:t xml:space="preserve">tak, aby byla jejich plocha </w:t>
      </w:r>
      <w:r>
        <w:t>menší než 1000 m</w:t>
      </w:r>
      <w:r>
        <w:rPr>
          <w:vertAlign w:val="superscript"/>
        </w:rPr>
        <w:t>2</w:t>
      </w:r>
      <w:r>
        <w:t>. Celková podlahová plocha přístavby činí 1000 m</w:t>
      </w:r>
      <w:r>
        <w:rPr>
          <w:vertAlign w:val="superscript"/>
        </w:rPr>
        <w:t>2</w:t>
      </w:r>
      <w:r>
        <w:t>.</w:t>
      </w:r>
    </w:p>
    <w:p w14:paraId="2BA618F3" w14:textId="629443B4" w:rsidR="00006BF0" w:rsidRDefault="00006BF0" w:rsidP="00006BF0">
      <w:r>
        <w:t xml:space="preserve">Stávající podzemní požární hydranty jsou umístěny jednak na ulici Šimkově na vodovodním řádu DN 150 ve vzdálenosti cca </w:t>
      </w:r>
      <w:r w:rsidR="0066330D">
        <w:t>30</w:t>
      </w:r>
      <w:r>
        <w:t xml:space="preserve"> m od posuzovaného objektu a dále na ulici </w:t>
      </w:r>
      <w:r w:rsidR="00BA36C7">
        <w:t>Divišově</w:t>
      </w:r>
      <w:r>
        <w:t xml:space="preserve"> na vodovodním řádu DN 150 ve vzdálenosti cca </w:t>
      </w:r>
      <w:r w:rsidR="0066330D">
        <w:t>4</w:t>
      </w:r>
      <w:r>
        <w:t>0 od posuzovaného objektu. Uvedené potrubí umož</w:t>
      </w:r>
      <w:r w:rsidR="00985928">
        <w:t>ňují</w:t>
      </w:r>
      <w:r>
        <w:t xml:space="preserve"> odběr požární vody v množství 6 l/s pro doporučenou rychlost proudění vody 0,8 m/s, popř. v množství 12 l/</w:t>
      </w:r>
      <w:proofErr w:type="gramStart"/>
      <w:r>
        <w:t>s  při</w:t>
      </w:r>
      <w:proofErr w:type="gramEnd"/>
      <w:r>
        <w:t xml:space="preserve"> rychlosti 1,5 m/s v případě čerpání vody s požárním čerpadlem.</w:t>
      </w:r>
      <w:r w:rsidR="00985928">
        <w:t xml:space="preserve"> Uvedená skutečnost bude doložena měřením</w:t>
      </w:r>
    </w:p>
    <w:p w14:paraId="1E17EB43" w14:textId="77777777" w:rsidR="00006BF0" w:rsidRDefault="00006BF0" w:rsidP="00006BF0">
      <w:r>
        <w:t xml:space="preserve">U </w:t>
      </w:r>
      <w:proofErr w:type="spellStart"/>
      <w:r>
        <w:t>nejnepříznivěji</w:t>
      </w:r>
      <w:proofErr w:type="spellEnd"/>
      <w:r>
        <w:t xml:space="preserve"> položeného hydrantu musí být zajištěn statický přetlak 0,2 </w:t>
      </w:r>
      <w:proofErr w:type="spellStart"/>
      <w:r>
        <w:t>MPa</w:t>
      </w:r>
      <w:proofErr w:type="spellEnd"/>
    </w:p>
    <w:p w14:paraId="16A919AC" w14:textId="77777777" w:rsidR="00007870" w:rsidRPr="00853EA5" w:rsidRDefault="00007870" w:rsidP="00007870">
      <w:pPr>
        <w:spacing w:before="120"/>
        <w:ind w:leftChars="354" w:left="708" w:firstLine="285"/>
      </w:pPr>
      <w:r w:rsidRPr="00853EA5">
        <w:rPr>
          <w:rFonts w:eastAsia="Times New Roman" w:cs="Times New Roman"/>
          <w:szCs w:val="20"/>
          <w:lang w:eastAsia="cs-CZ"/>
        </w:rPr>
        <w:t> </w:t>
      </w:r>
      <w:r w:rsidRPr="00853EA5">
        <w:t>Jiné hasební prostředky nejsou požadovány.</w:t>
      </w:r>
    </w:p>
    <w:p w14:paraId="704A9507" w14:textId="77777777" w:rsidR="00D3141D" w:rsidRPr="00853EA5" w:rsidRDefault="00D3141D" w:rsidP="00D3141D">
      <w:pPr>
        <w:pStyle w:val="Nadpis3"/>
      </w:pPr>
      <w:r w:rsidRPr="00853EA5">
        <w:t xml:space="preserve">j) </w:t>
      </w:r>
      <w:r w:rsidRPr="00853EA5">
        <w:tab/>
        <w:t>vymezení zásahových cest a jejich technického vybavení, opat</w:t>
      </w:r>
      <w:r w:rsidRPr="00853EA5">
        <w:rPr>
          <w:rFonts w:cs="ArialMT"/>
        </w:rPr>
        <w:t>ř</w:t>
      </w:r>
      <w:r w:rsidRPr="00853EA5">
        <w:t>ení k zajišt</w:t>
      </w:r>
      <w:r w:rsidRPr="00853EA5">
        <w:rPr>
          <w:rFonts w:cs="ArialMT"/>
        </w:rPr>
        <w:t>ě</w:t>
      </w:r>
      <w:r w:rsidRPr="00853EA5">
        <w:t>ní bezpe</w:t>
      </w:r>
      <w:r w:rsidRPr="00853EA5">
        <w:rPr>
          <w:rFonts w:cs="ArialMT"/>
        </w:rPr>
        <w:t>č</w:t>
      </w:r>
      <w:r w:rsidRPr="00853EA5">
        <w:t>nosti osob provád</w:t>
      </w:r>
      <w:r w:rsidRPr="00853EA5">
        <w:rPr>
          <w:rFonts w:cs="ArialMT"/>
        </w:rPr>
        <w:t>ě</w:t>
      </w:r>
      <w:r w:rsidRPr="00853EA5">
        <w:t>jících hašení požáru a záchranné práce, zhodnocení p</w:t>
      </w:r>
      <w:r w:rsidRPr="00853EA5">
        <w:rPr>
          <w:rFonts w:cs="ArialMT"/>
        </w:rPr>
        <w:t>ř</w:t>
      </w:r>
      <w:r w:rsidRPr="00853EA5">
        <w:t>íjezdových komunikací, pop</w:t>
      </w:r>
      <w:r w:rsidRPr="00853EA5">
        <w:rPr>
          <w:rFonts w:cs="ArialMT"/>
        </w:rPr>
        <w:t>ř</w:t>
      </w:r>
      <w:r w:rsidRPr="00853EA5">
        <w:t>ípad</w:t>
      </w:r>
      <w:r w:rsidRPr="00853EA5">
        <w:rPr>
          <w:rFonts w:cs="ArialMT"/>
        </w:rPr>
        <w:t xml:space="preserve">ě </w:t>
      </w:r>
      <w:r w:rsidRPr="00853EA5">
        <w:t>nástupních ploch pro požární techniku</w:t>
      </w:r>
      <w:bookmarkEnd w:id="12"/>
    </w:p>
    <w:p w14:paraId="78441A8F" w14:textId="77777777" w:rsidR="00006BF0" w:rsidRDefault="00006BF0" w:rsidP="00006BF0">
      <w:bookmarkStart w:id="13" w:name="_Toc402464083"/>
      <w:r>
        <w:t xml:space="preserve">Příjezd </w:t>
      </w:r>
      <w:r>
        <w:rPr>
          <w:spacing w:val="41"/>
        </w:rPr>
        <w:t xml:space="preserve"> </w:t>
      </w:r>
      <w:r>
        <w:t xml:space="preserve">k </w:t>
      </w:r>
      <w:r>
        <w:rPr>
          <w:spacing w:val="40"/>
        </w:rPr>
        <w:t xml:space="preserve"> </w:t>
      </w:r>
      <w:r>
        <w:t xml:space="preserve">objektu  </w:t>
      </w:r>
      <w:r>
        <w:rPr>
          <w:spacing w:val="41"/>
        </w:rPr>
        <w:t xml:space="preserve"> </w:t>
      </w:r>
      <w:r>
        <w:t xml:space="preserve">je  </w:t>
      </w:r>
      <w:r>
        <w:rPr>
          <w:spacing w:val="41"/>
        </w:rPr>
        <w:t xml:space="preserve"> </w:t>
      </w:r>
      <w:r>
        <w:t xml:space="preserve">zabezpečen  </w:t>
      </w:r>
      <w:r>
        <w:rPr>
          <w:spacing w:val="42"/>
        </w:rPr>
        <w:t xml:space="preserve"> </w:t>
      </w:r>
      <w:r>
        <w:t xml:space="preserve">po  </w:t>
      </w:r>
      <w:r>
        <w:rPr>
          <w:spacing w:val="39"/>
        </w:rPr>
        <w:t xml:space="preserve"> </w:t>
      </w:r>
      <w:r>
        <w:t xml:space="preserve">místních  </w:t>
      </w:r>
      <w:r>
        <w:rPr>
          <w:spacing w:val="41"/>
        </w:rPr>
        <w:t xml:space="preserve"> </w:t>
      </w:r>
      <w:r>
        <w:t xml:space="preserve">komunikacích a dále po komunikacích a zpevněných plochách v areálu </w:t>
      </w:r>
    </w:p>
    <w:p w14:paraId="67BBEB3D" w14:textId="4C08EB9B" w:rsidR="0066330D" w:rsidRDefault="00006BF0" w:rsidP="00006BF0">
      <w:r>
        <w:t xml:space="preserve">Okolo posuzovaného objektu vedou místní komunikaci – ulice Šimkova a ulice </w:t>
      </w:r>
      <w:r w:rsidR="0066330D">
        <w:t>Div</w:t>
      </w:r>
      <w:r w:rsidR="007B2BB5">
        <w:t>i</w:t>
      </w:r>
      <w:r w:rsidR="0066330D">
        <w:t>šova</w:t>
      </w:r>
      <w:r>
        <w:t xml:space="preserve">, </w:t>
      </w:r>
      <w:r w:rsidR="0066330D">
        <w:t>objekt je situován v uzavřeném areálu s vjezdem z ulice Opletalovy</w:t>
      </w:r>
    </w:p>
    <w:p w14:paraId="10CF0931" w14:textId="55CC6FAE" w:rsidR="00A15DBA" w:rsidRDefault="00006BF0" w:rsidP="00006BF0">
      <w:r>
        <w:t>Komunikace</w:t>
      </w:r>
      <w:r>
        <w:rPr>
          <w:spacing w:val="20"/>
        </w:rPr>
        <w:t xml:space="preserve"> </w:t>
      </w:r>
      <w:r>
        <w:t>vyhovují</w:t>
      </w:r>
      <w:r>
        <w:rPr>
          <w:spacing w:val="23"/>
        </w:rPr>
        <w:t xml:space="preserve"> </w:t>
      </w:r>
      <w:proofErr w:type="gramStart"/>
      <w:r>
        <w:t xml:space="preserve">pojezdu </w:t>
      </w:r>
      <w:r>
        <w:rPr>
          <w:spacing w:val="21"/>
        </w:rPr>
        <w:t xml:space="preserve"> </w:t>
      </w:r>
      <w:r>
        <w:t>HZS</w:t>
      </w:r>
      <w:proofErr w:type="gramEnd"/>
      <w:r>
        <w:t xml:space="preserve">, minimální šířka komunikace je min. </w:t>
      </w:r>
      <w:r w:rsidR="0092508A">
        <w:t>4</w:t>
      </w:r>
      <w:r>
        <w:t xml:space="preserve"> m. </w:t>
      </w:r>
      <w:r>
        <w:rPr>
          <w:spacing w:val="22"/>
        </w:rPr>
        <w:t xml:space="preserve"> </w:t>
      </w:r>
      <w:proofErr w:type="gramStart"/>
      <w:r>
        <w:t xml:space="preserve">Přístupové </w:t>
      </w:r>
      <w:r>
        <w:rPr>
          <w:spacing w:val="22"/>
        </w:rPr>
        <w:t xml:space="preserve"> </w:t>
      </w:r>
      <w:r>
        <w:t>komunikace</w:t>
      </w:r>
      <w:proofErr w:type="gramEnd"/>
      <w:r>
        <w:t xml:space="preserve"> </w:t>
      </w:r>
      <w:r>
        <w:rPr>
          <w:spacing w:val="21"/>
        </w:rPr>
        <w:t xml:space="preserve"> </w:t>
      </w:r>
      <w:r>
        <w:t xml:space="preserve">vyhovují </w:t>
      </w:r>
      <w:r>
        <w:rPr>
          <w:spacing w:val="21"/>
        </w:rPr>
        <w:t xml:space="preserve"> </w:t>
      </w:r>
      <w:r>
        <w:t>požadavkům</w:t>
      </w:r>
      <w:r>
        <w:rPr>
          <w:spacing w:val="79"/>
        </w:rPr>
        <w:t xml:space="preserve"> </w:t>
      </w:r>
      <w:r>
        <w:t>čl.</w:t>
      </w:r>
      <w:r>
        <w:rPr>
          <w:spacing w:val="-2"/>
        </w:rPr>
        <w:t xml:space="preserve"> </w:t>
      </w:r>
      <w:r>
        <w:t xml:space="preserve">12.2 ČSN 73 0802 – přístupové komunikace vedou </w:t>
      </w:r>
      <w:r w:rsidR="00A15DBA">
        <w:t>do vzdálenosti max.</w:t>
      </w:r>
      <w:r w:rsidR="00EE218A">
        <w:t xml:space="preserve"> </w:t>
      </w:r>
      <w:r w:rsidR="00A15DBA">
        <w:t>20 m od objektu.</w:t>
      </w:r>
    </w:p>
    <w:p w14:paraId="2F3C76C7" w14:textId="30E8A2FE" w:rsidR="00006BF0" w:rsidRDefault="0066330D" w:rsidP="00006BF0">
      <w:r>
        <w:t xml:space="preserve">Vjezd do areálu </w:t>
      </w:r>
      <w:r w:rsidR="00006BF0">
        <w:t>nem</w:t>
      </w:r>
      <w:r>
        <w:t>á</w:t>
      </w:r>
      <w:r w:rsidR="00006BF0">
        <w:t xml:space="preserve"> výškové omezení, jedná se o </w:t>
      </w:r>
      <w:r w:rsidR="00B453BB">
        <w:t>trvale otevřenou</w:t>
      </w:r>
      <w:r w:rsidR="00006BF0">
        <w:t xml:space="preserve"> brán</w:t>
      </w:r>
      <w:r>
        <w:t>u</w:t>
      </w:r>
      <w:r w:rsidR="00006BF0">
        <w:t xml:space="preserve">, nad </w:t>
      </w:r>
      <w:r>
        <w:t>níž</w:t>
      </w:r>
      <w:r w:rsidR="00006BF0">
        <w:t xml:space="preserve"> není pevná část oplocení</w:t>
      </w:r>
    </w:p>
    <w:p w14:paraId="3DB69D0C" w14:textId="7C0F6B3C" w:rsidR="00956DB9" w:rsidRDefault="00956DB9" w:rsidP="00006BF0">
      <w:r>
        <w:t xml:space="preserve">Řešení příjezdu techniky HZS vychází z projektové dokumentace: Rekonstrukce areálu </w:t>
      </w:r>
      <w:proofErr w:type="spellStart"/>
      <w:r>
        <w:t>Gayerových</w:t>
      </w:r>
      <w:proofErr w:type="spellEnd"/>
      <w:r>
        <w:t xml:space="preserve"> a Vrbenského kasáren v Hradci Králové – zpevněné plochy, inženýrské sítě a ostatní objekty, požárně bezpečnostní řešení k této akci bylo zpracováno Ing. </w:t>
      </w:r>
      <w:proofErr w:type="spellStart"/>
      <w:r>
        <w:t>Zingou</w:t>
      </w:r>
      <w:proofErr w:type="spellEnd"/>
      <w:r>
        <w:t xml:space="preserve"> 06/2020 a schváleno na HZS Hradec Králové pod č.j. </w:t>
      </w:r>
      <w:r w:rsidR="0092508A">
        <w:t>HSHK -</w:t>
      </w:r>
      <w:proofErr w:type="gramStart"/>
      <w:r w:rsidR="0092508A">
        <w:t>5394 – 2</w:t>
      </w:r>
      <w:proofErr w:type="gramEnd"/>
      <w:r w:rsidR="0092508A">
        <w:t>/2020</w:t>
      </w:r>
      <w:r>
        <w:t xml:space="preserve">  </w:t>
      </w:r>
    </w:p>
    <w:p w14:paraId="19101ECD" w14:textId="77777777" w:rsidR="00A037B1" w:rsidRDefault="0066330D" w:rsidP="00006BF0">
      <w:r>
        <w:t>P</w:t>
      </w:r>
      <w:r w:rsidR="00A74CFA">
        <w:t xml:space="preserve">ro příjezd vozidel jednotek HZS sloužit pouze brána z ulice Opletalovy, ta má šířku 5 m a je bez výškového omezení. Komunikace podél objektu je </w:t>
      </w:r>
      <w:r w:rsidR="0092508A">
        <w:t>jedno</w:t>
      </w:r>
      <w:r w:rsidR="00A74CFA">
        <w:t>pruhová</w:t>
      </w:r>
      <w:r w:rsidR="0092508A">
        <w:t xml:space="preserve"> šířky 4,0 m</w:t>
      </w:r>
      <w:r w:rsidR="00A74CFA">
        <w:t>,</w:t>
      </w:r>
      <w:r w:rsidR="0092508A">
        <w:t xml:space="preserve"> průjezdná</w:t>
      </w:r>
      <w:r w:rsidR="00A002D0">
        <w:t xml:space="preserve">, kolem </w:t>
      </w:r>
      <w:proofErr w:type="spellStart"/>
      <w:proofErr w:type="gramStart"/>
      <w:r w:rsidR="00A002D0">
        <w:t>Gayerových</w:t>
      </w:r>
      <w:proofErr w:type="spellEnd"/>
      <w:r w:rsidR="00A002D0">
        <w:t xml:space="preserve"> </w:t>
      </w:r>
      <w:r w:rsidR="00A74CFA">
        <w:t xml:space="preserve"> </w:t>
      </w:r>
      <w:r w:rsidR="00A002D0">
        <w:t>kasáren</w:t>
      </w:r>
      <w:proofErr w:type="gramEnd"/>
      <w:r w:rsidR="00A002D0">
        <w:t xml:space="preserve"> tzn od vjezdu do areálu až k objektu Kavalír B je komunikace dvoupruhová </w:t>
      </w:r>
      <w:r w:rsidR="00A037B1">
        <w:t>šířky 7 m.</w:t>
      </w:r>
    </w:p>
    <w:p w14:paraId="777F6BE7" w14:textId="77777777" w:rsidR="00A037B1" w:rsidRDefault="00A037B1" w:rsidP="00006BF0">
      <w:r>
        <w:t xml:space="preserve">Komunikace v areálu je průjezdná </w:t>
      </w:r>
      <w:proofErr w:type="spellStart"/>
      <w:r>
        <w:t>zokruhovaná</w:t>
      </w:r>
      <w:proofErr w:type="spellEnd"/>
      <w:r>
        <w:t xml:space="preserve"> dokola kolem zpevněné plochy mezi objekty Kavalír A, Kavalír B, Fortna a parkovací dům, z této </w:t>
      </w:r>
      <w:proofErr w:type="spellStart"/>
      <w:r>
        <w:t>zokruhované</w:t>
      </w:r>
      <w:proofErr w:type="spellEnd"/>
      <w:r>
        <w:t xml:space="preserve"> průjezdné komunikace je provedena slepá ramena k jednotlivým objektům délky max. 50 m.</w:t>
      </w:r>
    </w:p>
    <w:p w14:paraId="2E7F1819" w14:textId="5CCC3678" w:rsidR="005E480D" w:rsidRDefault="005E480D" w:rsidP="00006BF0">
      <w:r>
        <w:t>Jedno ze slepých ramen umožňuje příjezd až před přístavbu Vrbenského kasáren.</w:t>
      </w:r>
    </w:p>
    <w:p w14:paraId="21528D0F" w14:textId="03504E39" w:rsidR="005E480D" w:rsidRDefault="005E480D" w:rsidP="00006BF0">
      <w:r>
        <w:t xml:space="preserve">Dopravní řešení v areálu </w:t>
      </w:r>
      <w:proofErr w:type="spellStart"/>
      <w:r>
        <w:t>Gayerových</w:t>
      </w:r>
      <w:proofErr w:type="spellEnd"/>
      <w:r>
        <w:t xml:space="preserve"> a Vrbenského kasáren v okolí Vrbenského kasáren je zakresleno v situaci odstupových vzdáleností</w:t>
      </w:r>
    </w:p>
    <w:p w14:paraId="6DB52819" w14:textId="35D1EF18" w:rsidR="006B2BD9" w:rsidRDefault="00006BF0" w:rsidP="00006BF0">
      <w:pPr>
        <w:tabs>
          <w:tab w:val="left" w:pos="8115"/>
        </w:tabs>
      </w:pPr>
      <w:r>
        <w:t>Nástupní</w:t>
      </w:r>
      <w:r>
        <w:rPr>
          <w:spacing w:val="45"/>
        </w:rPr>
        <w:t xml:space="preserve"> </w:t>
      </w:r>
      <w:r>
        <w:t>plochy</w:t>
      </w:r>
      <w:r>
        <w:rPr>
          <w:spacing w:val="44"/>
        </w:rPr>
        <w:t xml:space="preserve"> </w:t>
      </w:r>
      <w:r>
        <w:t>nejsou</w:t>
      </w:r>
      <w:r>
        <w:rPr>
          <w:spacing w:val="45"/>
        </w:rPr>
        <w:t xml:space="preserve"> </w:t>
      </w:r>
      <w:r>
        <w:t>požadovány</w:t>
      </w:r>
      <w:r w:rsidR="006B2BD9">
        <w:t>, objekt Vrbenského kasáren je vybaven vnitřní zásahovou cestou – chráněnou únikovou cestu typu B</w:t>
      </w:r>
    </w:p>
    <w:p w14:paraId="0D1ABA67" w14:textId="73B62898" w:rsidR="00B453BB" w:rsidRDefault="00B453BB" w:rsidP="00006BF0">
      <w:pPr>
        <w:tabs>
          <w:tab w:val="left" w:pos="8115"/>
        </w:tabs>
      </w:pPr>
      <w:r>
        <w:t>Vnitřní zásahová cesta je tvořena chráněnou únikovou cestou typu B zařazenou do III.SPB</w:t>
      </w:r>
      <w:r w:rsidR="005D3F64">
        <w:t>, tato zásahová cesta je vybavena v souladu s požadavky ČSN 73 0802 čl. 12.5.3.:</w:t>
      </w:r>
    </w:p>
    <w:p w14:paraId="2E405365" w14:textId="23DDE3B1" w:rsidR="005D3F64" w:rsidRDefault="005D3F64" w:rsidP="005D3F64">
      <w:pPr>
        <w:pStyle w:val="Odstavecseseznamem"/>
        <w:numPr>
          <w:ilvl w:val="0"/>
          <w:numId w:val="14"/>
        </w:numPr>
        <w:tabs>
          <w:tab w:val="left" w:pos="8115"/>
        </w:tabs>
      </w:pPr>
      <w:r>
        <w:t>u vstupu do zásahové cesty je instalována tlačítka CENTRAL STOP a TOTAL STOP umožňující vypnutí elektrické energie v objektu</w:t>
      </w:r>
    </w:p>
    <w:p w14:paraId="789F4AEA" w14:textId="1504C0E8" w:rsidR="005D3F64" w:rsidRDefault="005D3F64" w:rsidP="005D3F64">
      <w:pPr>
        <w:pStyle w:val="Odstavecseseznamem"/>
        <w:numPr>
          <w:ilvl w:val="0"/>
          <w:numId w:val="14"/>
        </w:numPr>
        <w:tabs>
          <w:tab w:val="left" w:pos="8115"/>
        </w:tabs>
      </w:pPr>
      <w:r>
        <w:t xml:space="preserve">v objektu není navržen rozvod </w:t>
      </w:r>
      <w:proofErr w:type="gramStart"/>
      <w:r>
        <w:t>plynu</w:t>
      </w:r>
      <w:proofErr w:type="gramEnd"/>
      <w:r>
        <w:t xml:space="preserve"> popř. jiných hořlavých nebo toxických látek</w:t>
      </w:r>
    </w:p>
    <w:p w14:paraId="7269458B" w14:textId="01DFBE47" w:rsidR="005D3F64" w:rsidRDefault="005D3F64" w:rsidP="005D3F64">
      <w:pPr>
        <w:pStyle w:val="Odstavecseseznamem"/>
        <w:numPr>
          <w:ilvl w:val="0"/>
          <w:numId w:val="14"/>
        </w:numPr>
        <w:tabs>
          <w:tab w:val="left" w:pos="8115"/>
        </w:tabs>
      </w:pPr>
      <w:r>
        <w:t xml:space="preserve">v objektu není navrženo </w:t>
      </w:r>
      <w:proofErr w:type="gramStart"/>
      <w:r>
        <w:t>SSHZ</w:t>
      </w:r>
      <w:proofErr w:type="gramEnd"/>
      <w:r>
        <w:t xml:space="preserve"> popř. ZOTK</w:t>
      </w:r>
    </w:p>
    <w:p w14:paraId="7F9369C7" w14:textId="7D58F05A" w:rsidR="005D3F64" w:rsidRDefault="005D3F64" w:rsidP="005D3F64">
      <w:pPr>
        <w:pStyle w:val="Odstavecseseznamem"/>
        <w:numPr>
          <w:ilvl w:val="0"/>
          <w:numId w:val="14"/>
        </w:numPr>
        <w:tabs>
          <w:tab w:val="left" w:pos="8115"/>
        </w:tabs>
      </w:pPr>
      <w:r>
        <w:t>v objektu nejsou navržena jiná energetická zařízení</w:t>
      </w:r>
    </w:p>
    <w:p w14:paraId="58099BAA" w14:textId="3CB76BBC" w:rsidR="009B3972" w:rsidRDefault="009B3972" w:rsidP="005D3F64">
      <w:pPr>
        <w:pStyle w:val="Odstavecseseznamem"/>
        <w:numPr>
          <w:ilvl w:val="0"/>
          <w:numId w:val="14"/>
        </w:numPr>
        <w:tabs>
          <w:tab w:val="left" w:pos="8115"/>
        </w:tabs>
      </w:pPr>
      <w:r>
        <w:t>ve vstupu do vnitřní zásahové cesty bude instalováno tlačítko pro spuštění odvětrání chráněné únikové cesty</w:t>
      </w:r>
    </w:p>
    <w:p w14:paraId="63ACD82C" w14:textId="71FC97FD" w:rsidR="009B3972" w:rsidRDefault="009B3972" w:rsidP="005D3F64">
      <w:pPr>
        <w:pStyle w:val="Odstavecseseznamem"/>
        <w:numPr>
          <w:ilvl w:val="0"/>
          <w:numId w:val="14"/>
        </w:numPr>
        <w:tabs>
          <w:tab w:val="left" w:pos="8115"/>
        </w:tabs>
      </w:pPr>
      <w:r>
        <w:t>ve vstupu do vnitřní zásahové cesty je instalován tlačítkový hlásič EPS, kterým bude spuštěn i evakuační rozhlas</w:t>
      </w:r>
    </w:p>
    <w:p w14:paraId="3CC05FED" w14:textId="77777777" w:rsidR="006B2BD9" w:rsidRDefault="006B2BD9" w:rsidP="00006BF0">
      <w:pPr>
        <w:tabs>
          <w:tab w:val="left" w:pos="8115"/>
        </w:tabs>
      </w:pPr>
      <w:r>
        <w:t>Jako nástupní plochu lze využít prostory komunikace – ulice Šimkovy</w:t>
      </w:r>
    </w:p>
    <w:p w14:paraId="008ED25B" w14:textId="77777777" w:rsidR="00006BF0" w:rsidRDefault="00006BF0" w:rsidP="00006BF0">
      <w:r>
        <w:t>Zřízení vnějších zásahových cest není v objektu požadováno.</w:t>
      </w:r>
    </w:p>
    <w:p w14:paraId="0228A2A3" w14:textId="77777777" w:rsidR="00D3141D" w:rsidRPr="00853EA5" w:rsidRDefault="00D3141D" w:rsidP="00B8182E">
      <w:pPr>
        <w:pStyle w:val="Nadpis3"/>
      </w:pPr>
      <w:r w:rsidRPr="00853EA5">
        <w:t xml:space="preserve">k) </w:t>
      </w:r>
      <w:r w:rsidRPr="00853EA5">
        <w:tab/>
        <w:t>stanovení po</w:t>
      </w:r>
      <w:r w:rsidRPr="00853EA5">
        <w:rPr>
          <w:rFonts w:cs="ArialMT"/>
        </w:rPr>
        <w:t>č</w:t>
      </w:r>
      <w:r w:rsidRPr="00853EA5">
        <w:t>tu, druh</w:t>
      </w:r>
      <w:r w:rsidRPr="00853EA5">
        <w:rPr>
          <w:rFonts w:cs="ArialMT"/>
        </w:rPr>
        <w:t xml:space="preserve">ů </w:t>
      </w:r>
      <w:r w:rsidRPr="00853EA5">
        <w:t>a zp</w:t>
      </w:r>
      <w:r w:rsidRPr="00853EA5">
        <w:rPr>
          <w:rFonts w:cs="ArialMT"/>
        </w:rPr>
        <w:t>ů</w:t>
      </w:r>
      <w:r w:rsidRPr="00853EA5">
        <w:t>sobu rozmíst</w:t>
      </w:r>
      <w:r w:rsidRPr="00853EA5">
        <w:rPr>
          <w:rFonts w:cs="ArialMT"/>
        </w:rPr>
        <w:t>ě</w:t>
      </w:r>
      <w:r w:rsidRPr="00853EA5">
        <w:t>ní hasicích p</w:t>
      </w:r>
      <w:r w:rsidRPr="00853EA5">
        <w:rPr>
          <w:rFonts w:cs="ArialMT"/>
        </w:rPr>
        <w:t>ř</w:t>
      </w:r>
      <w:r w:rsidRPr="00853EA5">
        <w:t>ístroj</w:t>
      </w:r>
      <w:r w:rsidRPr="00853EA5">
        <w:rPr>
          <w:rFonts w:cs="ArialMT"/>
        </w:rPr>
        <w:t>ů</w:t>
      </w:r>
      <w:r w:rsidRPr="00853EA5">
        <w:t>, pop</w:t>
      </w:r>
      <w:r w:rsidRPr="00853EA5">
        <w:rPr>
          <w:rFonts w:cs="ArialMT"/>
        </w:rPr>
        <w:t>ř</w:t>
      </w:r>
      <w:r w:rsidRPr="00853EA5">
        <w:t>ípad</w:t>
      </w:r>
      <w:r w:rsidRPr="00853EA5">
        <w:rPr>
          <w:rFonts w:cs="ArialMT"/>
        </w:rPr>
        <w:t xml:space="preserve">ě </w:t>
      </w:r>
      <w:r w:rsidRPr="00853EA5">
        <w:t>dalších v</w:t>
      </w:r>
      <w:r w:rsidRPr="00853EA5">
        <w:rPr>
          <w:rFonts w:cs="ArialMT"/>
        </w:rPr>
        <w:t>ě</w:t>
      </w:r>
      <w:r w:rsidRPr="00853EA5">
        <w:t>cných prost</w:t>
      </w:r>
      <w:r w:rsidRPr="00853EA5">
        <w:rPr>
          <w:rFonts w:cs="ArialMT"/>
        </w:rPr>
        <w:t>ř</w:t>
      </w:r>
      <w:r w:rsidRPr="00853EA5">
        <w:t>edk</w:t>
      </w:r>
      <w:r w:rsidRPr="00853EA5">
        <w:rPr>
          <w:rFonts w:cs="ArialMT"/>
        </w:rPr>
        <w:t xml:space="preserve">ů </w:t>
      </w:r>
      <w:r w:rsidRPr="00853EA5">
        <w:t>požární ochrany nebo požární techniky</w:t>
      </w:r>
      <w:bookmarkEnd w:id="13"/>
    </w:p>
    <w:p w14:paraId="6BF3F5D2" w14:textId="4225FB39" w:rsidR="0066330D" w:rsidRDefault="00007870" w:rsidP="00007870">
      <w:pPr>
        <w:ind w:leftChars="354" w:left="708" w:firstLine="285"/>
      </w:pPr>
      <w:r w:rsidRPr="00853EA5">
        <w:t xml:space="preserve">V posuzovaném objektu budou osazeny přenosné hasicí přístroje </w:t>
      </w:r>
      <w:r w:rsidR="005B6E27">
        <w:t xml:space="preserve">prášková s projektovanou hasicí schopnosti </w:t>
      </w:r>
      <w:proofErr w:type="gramStart"/>
      <w:r w:rsidR="005B6E27">
        <w:t>21A</w:t>
      </w:r>
      <w:proofErr w:type="gramEnd"/>
      <w:r w:rsidR="005B6E27">
        <w:t xml:space="preserve"> a práškové popř. sněhové s projektovanou hasicí schopností </w:t>
      </w:r>
      <w:r w:rsidR="00BC4E5B">
        <w:t>55</w:t>
      </w:r>
      <w:r w:rsidR="005B6E27">
        <w:t>B</w:t>
      </w:r>
      <w:r w:rsidR="0066330D">
        <w:t>, rozmístění PHP je patrné z výkresové čá</w:t>
      </w:r>
      <w:r w:rsidR="006B2BD9">
        <w:t>s</w:t>
      </w:r>
      <w:r w:rsidR="0066330D">
        <w:t>ti požárně bezpečnostního řešení</w:t>
      </w:r>
    </w:p>
    <w:p w14:paraId="10C333F2" w14:textId="77777777" w:rsidR="006B2BD9" w:rsidRDefault="006B2BD9" w:rsidP="00007870">
      <w:pPr>
        <w:ind w:leftChars="354" w:left="708" w:firstLine="285"/>
      </w:pPr>
      <w:r>
        <w:t>Přenosné hasicí přístroje budou umístěny následujícím způsobem:</w:t>
      </w:r>
    </w:p>
    <w:p w14:paraId="46239CD6" w14:textId="6F7B69BB" w:rsidR="006B2BD9" w:rsidRDefault="006B2BD9" w:rsidP="00007870">
      <w:pPr>
        <w:ind w:leftChars="354" w:left="708" w:firstLine="285"/>
        <w:rPr>
          <w:u w:val="single"/>
        </w:rPr>
      </w:pPr>
      <w:r w:rsidRPr="006B2BD9">
        <w:rPr>
          <w:u w:val="single"/>
        </w:rPr>
        <w:t xml:space="preserve">2.PP: </w:t>
      </w:r>
    </w:p>
    <w:p w14:paraId="6C942357" w14:textId="2796E6BF" w:rsidR="006B2BD9" w:rsidRDefault="006B2BD9" w:rsidP="00007870">
      <w:pPr>
        <w:ind w:leftChars="354" w:left="708" w:firstLine="285"/>
      </w:pPr>
      <w:r w:rsidRPr="006B2BD9">
        <w:t>PHP nebudou osazeny, prostory 2.NP budou ponechány prázdné bez využití</w:t>
      </w:r>
    </w:p>
    <w:p w14:paraId="631EF492" w14:textId="244F32BB" w:rsidR="006B2BD9" w:rsidRDefault="006B2BD9" w:rsidP="00007870">
      <w:pPr>
        <w:ind w:leftChars="354" w:left="708" w:firstLine="285"/>
        <w:rPr>
          <w:u w:val="single"/>
        </w:rPr>
      </w:pPr>
      <w:r w:rsidRPr="006B2BD9">
        <w:rPr>
          <w:u w:val="single"/>
        </w:rPr>
        <w:t>1.PP:</w:t>
      </w:r>
    </w:p>
    <w:p w14:paraId="0D59E8BC" w14:textId="0B9630CF" w:rsidR="006B2BD9" w:rsidRDefault="006B2BD9" w:rsidP="00007870">
      <w:pPr>
        <w:ind w:leftChars="354" w:left="708" w:firstLine="285"/>
      </w:pPr>
      <w:r w:rsidRPr="00C9366D">
        <w:t xml:space="preserve">- 3 kusy přenosných hasicích přístrojů s projektovanou hasicí schopnosti </w:t>
      </w:r>
      <w:proofErr w:type="gramStart"/>
      <w:r w:rsidRPr="00C9366D">
        <w:t>21A</w:t>
      </w:r>
      <w:proofErr w:type="gramEnd"/>
      <w:r w:rsidRPr="00C9366D">
        <w:t xml:space="preserve"> v chodbě </w:t>
      </w:r>
      <w:r w:rsidR="00C9366D">
        <w:t xml:space="preserve">- </w:t>
      </w:r>
      <w:r w:rsidRPr="00C9366D">
        <w:t>místnost č. 01.31</w:t>
      </w:r>
    </w:p>
    <w:p w14:paraId="42AD3191" w14:textId="6E8CEE19" w:rsidR="00C9366D" w:rsidRDefault="00C9366D" w:rsidP="00C9366D">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rsidR="00127F62">
        <w:t xml:space="preserve"> depozitáři </w:t>
      </w:r>
      <w:r>
        <w:t xml:space="preserve">- </w:t>
      </w:r>
      <w:r w:rsidRPr="00C9366D">
        <w:t>místnost č. 01.</w:t>
      </w:r>
      <w:r>
        <w:t>01</w:t>
      </w:r>
    </w:p>
    <w:p w14:paraId="05A482E8" w14:textId="722996E5" w:rsidR="00C9366D" w:rsidRDefault="00C9366D" w:rsidP="00C9366D">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rsidR="00127F62">
        <w:t xml:space="preserve"> depozitáři </w:t>
      </w:r>
      <w:r>
        <w:t xml:space="preserve">- </w:t>
      </w:r>
      <w:r w:rsidRPr="00C9366D">
        <w:t>místnost č. 01.</w:t>
      </w:r>
      <w:r>
        <w:t>02</w:t>
      </w:r>
      <w:r w:rsidR="00127F62">
        <w:t>b</w:t>
      </w:r>
    </w:p>
    <w:p w14:paraId="405E36F5" w14:textId="2F20DBA2" w:rsidR="00127F62" w:rsidRDefault="00127F62" w:rsidP="00127F62">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t xml:space="preserve"> místnosti UPS - </w:t>
      </w:r>
      <w:r w:rsidRPr="00C9366D">
        <w:t>místnost č. 01.</w:t>
      </w:r>
      <w:r>
        <w:t>03a</w:t>
      </w:r>
    </w:p>
    <w:p w14:paraId="684744DC" w14:textId="4AC97BB0" w:rsidR="00C9366D" w:rsidRDefault="00C9366D" w:rsidP="00C9366D">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rsidR="00127F62">
        <w:t xml:space="preserve"> serverovně </w:t>
      </w:r>
      <w:r>
        <w:t xml:space="preserve">- </w:t>
      </w:r>
      <w:r w:rsidRPr="00C9366D">
        <w:t>místnost č. 01.</w:t>
      </w:r>
      <w:r>
        <w:t>03b</w:t>
      </w:r>
    </w:p>
    <w:p w14:paraId="0A846D94" w14:textId="1F73885B" w:rsidR="00127F62" w:rsidRDefault="00127F62" w:rsidP="00127F62">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t xml:space="preserve">e </w:t>
      </w:r>
      <w:proofErr w:type="spellStart"/>
      <w:r>
        <w:t>velíně</w:t>
      </w:r>
      <w:proofErr w:type="spellEnd"/>
      <w:r w:rsidRPr="00C9366D">
        <w:t xml:space="preserve"> </w:t>
      </w:r>
      <w:r>
        <w:t xml:space="preserve">- </w:t>
      </w:r>
      <w:r w:rsidRPr="00C9366D">
        <w:t>místnost č. 01.</w:t>
      </w:r>
      <w:r>
        <w:t>03c</w:t>
      </w:r>
    </w:p>
    <w:p w14:paraId="1129A3CF" w14:textId="37FA446B" w:rsidR="00C9366D" w:rsidRDefault="00C9366D" w:rsidP="00C9366D">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rsidR="00127F62">
        <w:t xml:space="preserve"> pracovně </w:t>
      </w:r>
      <w:r>
        <w:t xml:space="preserve">- </w:t>
      </w:r>
      <w:r w:rsidRPr="00C9366D">
        <w:t>místnost č. 01.</w:t>
      </w:r>
      <w:r>
        <w:t>04</w:t>
      </w:r>
    </w:p>
    <w:p w14:paraId="057E07A8" w14:textId="088162B5" w:rsidR="00C9366D" w:rsidRDefault="00C9366D" w:rsidP="00C9366D">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rsidR="000A1D1A">
        <w:t xml:space="preserve"> truhlárně</w:t>
      </w:r>
      <w:r w:rsidRPr="00C9366D">
        <w:t xml:space="preserve"> </w:t>
      </w:r>
      <w:r>
        <w:t xml:space="preserve">- </w:t>
      </w:r>
      <w:r w:rsidRPr="00C9366D">
        <w:t>místnost č. 01.</w:t>
      </w:r>
      <w:r>
        <w:t>10</w:t>
      </w:r>
    </w:p>
    <w:p w14:paraId="4EF86822" w14:textId="3879C836" w:rsidR="00C9366D" w:rsidRDefault="00C9366D" w:rsidP="00C9366D">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rsidR="000A1D1A">
        <w:t> technické místnosti VZT</w:t>
      </w:r>
      <w:r w:rsidRPr="00C9366D">
        <w:t xml:space="preserve"> </w:t>
      </w:r>
      <w:r>
        <w:t xml:space="preserve">- </w:t>
      </w:r>
      <w:r w:rsidRPr="00C9366D">
        <w:t>místnost č. 01.</w:t>
      </w:r>
      <w:r w:rsidR="000A1D1A">
        <w:t>1</w:t>
      </w:r>
      <w:r>
        <w:t>1</w:t>
      </w:r>
      <w:r w:rsidR="000A1D1A">
        <w:t>a</w:t>
      </w:r>
    </w:p>
    <w:p w14:paraId="1BDD52DE" w14:textId="2377B86C" w:rsidR="00C9366D" w:rsidRDefault="00C9366D" w:rsidP="00C9366D">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rsidR="0097263F">
        <w:t xml:space="preserve"> technické místnosti UT </w:t>
      </w:r>
      <w:r>
        <w:t xml:space="preserve">- </w:t>
      </w:r>
      <w:r w:rsidRPr="00C9366D">
        <w:t>místnost č. 01.</w:t>
      </w:r>
      <w:r>
        <w:t>14</w:t>
      </w:r>
    </w:p>
    <w:p w14:paraId="14C0CC05" w14:textId="26E2F37A" w:rsidR="00C9366D" w:rsidRDefault="00C9366D" w:rsidP="00C9366D">
      <w:pPr>
        <w:ind w:leftChars="354" w:left="708" w:firstLine="285"/>
      </w:pPr>
      <w:r w:rsidRPr="00C9366D">
        <w:t xml:space="preserve">- </w:t>
      </w:r>
      <w:r>
        <w:t>2</w:t>
      </w:r>
      <w:r w:rsidRPr="00C9366D">
        <w:t xml:space="preserve"> kus</w:t>
      </w:r>
      <w:r>
        <w:t>y</w:t>
      </w:r>
      <w:r w:rsidRPr="00C9366D">
        <w:t xml:space="preserve"> přenosn</w:t>
      </w:r>
      <w:r>
        <w:t>ých</w:t>
      </w:r>
      <w:r w:rsidRPr="00C9366D">
        <w:t xml:space="preserve"> hasicí</w:t>
      </w:r>
      <w:r>
        <w:t>c</w:t>
      </w:r>
      <w:r w:rsidRPr="00C9366D">
        <w:t>h přístroj</w:t>
      </w:r>
      <w:r>
        <w:t>ů</w:t>
      </w:r>
      <w:r w:rsidRPr="00C9366D">
        <w:t xml:space="preserve"> s projektovanou hasicí schopnosti </w:t>
      </w:r>
      <w:proofErr w:type="gramStart"/>
      <w:r w:rsidRPr="00C9366D">
        <w:t>21A</w:t>
      </w:r>
      <w:proofErr w:type="gramEnd"/>
      <w:r w:rsidRPr="00C9366D">
        <w:t xml:space="preserve"> v </w:t>
      </w:r>
      <w:r w:rsidR="0097263F">
        <w:t>depozitáři</w:t>
      </w:r>
      <w:r w:rsidRPr="00C9366D">
        <w:t xml:space="preserve"> </w:t>
      </w:r>
      <w:r>
        <w:t xml:space="preserve">- </w:t>
      </w:r>
      <w:r w:rsidRPr="00C9366D">
        <w:t>místnost č. 01.</w:t>
      </w:r>
      <w:r>
        <w:t>15</w:t>
      </w:r>
    </w:p>
    <w:p w14:paraId="3FF09F2B" w14:textId="4E0DC5B2" w:rsidR="00C9366D" w:rsidRDefault="00C9366D" w:rsidP="00C9366D">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rsidR="0097263F">
        <w:t>e skladu</w:t>
      </w:r>
      <w:r w:rsidRPr="00C9366D">
        <w:t xml:space="preserve"> </w:t>
      </w:r>
      <w:r>
        <w:t xml:space="preserve">- </w:t>
      </w:r>
      <w:r w:rsidRPr="00C9366D">
        <w:t>místnost č. 01.</w:t>
      </w:r>
      <w:r>
        <w:t>24</w:t>
      </w:r>
    </w:p>
    <w:p w14:paraId="63CDDDEE" w14:textId="241195A5" w:rsidR="00C9366D" w:rsidRDefault="00C9366D" w:rsidP="00C9366D">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rsidR="0097263F">
        <w:t xml:space="preserve"> technické místnosti VZT </w:t>
      </w:r>
      <w:r>
        <w:t xml:space="preserve">- </w:t>
      </w:r>
      <w:r w:rsidRPr="00C9366D">
        <w:t>místnost č. 01.</w:t>
      </w:r>
      <w:r>
        <w:t>26</w:t>
      </w:r>
    </w:p>
    <w:p w14:paraId="5ABD894B" w14:textId="599E514C" w:rsidR="00C9366D" w:rsidRDefault="00C9366D" w:rsidP="00C9366D">
      <w:pPr>
        <w:ind w:leftChars="354" w:left="708" w:firstLine="285"/>
        <w:rPr>
          <w:u w:val="single"/>
        </w:rPr>
      </w:pPr>
      <w:r w:rsidRPr="006B2BD9">
        <w:rPr>
          <w:u w:val="single"/>
        </w:rPr>
        <w:t>1.</w:t>
      </w:r>
      <w:r>
        <w:rPr>
          <w:u w:val="single"/>
        </w:rPr>
        <w:t>N</w:t>
      </w:r>
      <w:r w:rsidRPr="006B2BD9">
        <w:rPr>
          <w:u w:val="single"/>
        </w:rPr>
        <w:t>P:</w:t>
      </w:r>
    </w:p>
    <w:p w14:paraId="3448EFDE" w14:textId="2CE549B6" w:rsidR="00C9366D" w:rsidRDefault="00C9366D" w:rsidP="00C9366D">
      <w:pPr>
        <w:ind w:leftChars="354" w:left="708" w:firstLine="285"/>
      </w:pPr>
      <w:r w:rsidRPr="00C9366D">
        <w:t xml:space="preserve">- </w:t>
      </w:r>
      <w:r w:rsidR="00555AA5">
        <w:t>1</w:t>
      </w:r>
      <w:r w:rsidRPr="00C9366D">
        <w:t xml:space="preserve"> </w:t>
      </w:r>
      <w:r w:rsidR="00555AA5" w:rsidRPr="00C9366D">
        <w:t>kus přenosn</w:t>
      </w:r>
      <w:r w:rsidR="00555AA5">
        <w:t>ého</w:t>
      </w:r>
      <w:r w:rsidR="00555AA5" w:rsidRPr="00C9366D">
        <w:t xml:space="preserve"> hasicíh</w:t>
      </w:r>
      <w:r w:rsidR="00555AA5">
        <w:t>o</w:t>
      </w:r>
      <w:r w:rsidR="00555AA5" w:rsidRPr="00C9366D">
        <w:t xml:space="preserve"> přístroj</w:t>
      </w:r>
      <w:r w:rsidR="00555AA5">
        <w:t>e</w:t>
      </w:r>
      <w:r w:rsidR="00555AA5" w:rsidRPr="00C9366D">
        <w:t xml:space="preserve"> </w:t>
      </w:r>
      <w:r w:rsidRPr="00C9366D">
        <w:t>s projektovanou hasicí schopnosti 21A v</w:t>
      </w:r>
      <w:r w:rsidR="0097263F">
        <w:t xml:space="preserve"> místnosti muzejní </w:t>
      </w:r>
      <w:proofErr w:type="gramStart"/>
      <w:r w:rsidR="0097263F">
        <w:t xml:space="preserve">expozice </w:t>
      </w:r>
      <w:r w:rsidRPr="00C9366D">
        <w:t xml:space="preserve"> </w:t>
      </w:r>
      <w:r>
        <w:t>-</w:t>
      </w:r>
      <w:proofErr w:type="gramEnd"/>
      <w:r>
        <w:t xml:space="preserve"> </w:t>
      </w:r>
      <w:r w:rsidRPr="00C9366D">
        <w:t>místnost č. 1.</w:t>
      </w:r>
      <w:r w:rsidR="0097263F">
        <w:t>24</w:t>
      </w:r>
    </w:p>
    <w:p w14:paraId="6D26E785" w14:textId="32AEB3E8" w:rsidR="00C9366D" w:rsidRDefault="00C9366D" w:rsidP="00C9366D">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w:t>
      </w:r>
      <w:r w:rsidR="0097263F" w:rsidRPr="00C9366D">
        <w:t>v</w:t>
      </w:r>
      <w:r w:rsidR="0097263F">
        <w:t xml:space="preserve"> místnosti muzejní expozice </w:t>
      </w:r>
      <w:r>
        <w:t xml:space="preserve">- </w:t>
      </w:r>
      <w:r w:rsidRPr="00C9366D">
        <w:t>místnost č. 1.</w:t>
      </w:r>
      <w:r>
        <w:t>01</w:t>
      </w:r>
    </w:p>
    <w:p w14:paraId="088CCB49" w14:textId="2F836AEA" w:rsidR="00C9366D" w:rsidRDefault="00C9366D" w:rsidP="00C9366D">
      <w:pPr>
        <w:ind w:leftChars="354" w:left="708" w:firstLine="285"/>
      </w:pPr>
      <w:r w:rsidRPr="00C9366D">
        <w:t xml:space="preserve">- </w:t>
      </w:r>
      <w:r w:rsidR="0097263F">
        <w:t>2</w:t>
      </w:r>
      <w:r w:rsidRPr="00C9366D">
        <w:t xml:space="preserve"> </w:t>
      </w:r>
      <w:r w:rsidR="0097263F" w:rsidRPr="00C9366D">
        <w:t xml:space="preserve">kusy přenosných hasicích přístrojů </w:t>
      </w:r>
      <w:r w:rsidRPr="00C9366D">
        <w:t xml:space="preserve">s projektovanou hasicí schopnosti </w:t>
      </w:r>
      <w:proofErr w:type="gramStart"/>
      <w:r w:rsidRPr="00C9366D">
        <w:t>21A</w:t>
      </w:r>
      <w:proofErr w:type="gramEnd"/>
      <w:r w:rsidRPr="00C9366D">
        <w:t xml:space="preserve"> </w:t>
      </w:r>
      <w:r w:rsidR="0097263F" w:rsidRPr="00C9366D">
        <w:t>v</w:t>
      </w:r>
      <w:r w:rsidR="0097263F">
        <w:t xml:space="preserve"> místnosti muzejní expozice </w:t>
      </w:r>
      <w:r>
        <w:t xml:space="preserve">- </w:t>
      </w:r>
      <w:r w:rsidRPr="00C9366D">
        <w:t>místnost č. 1.</w:t>
      </w:r>
      <w:r>
        <w:t>02</w:t>
      </w:r>
    </w:p>
    <w:p w14:paraId="1C5F6DA3" w14:textId="1E3CBD82" w:rsidR="00C9366D" w:rsidRDefault="00C9366D" w:rsidP="00C9366D">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w:t>
      </w:r>
      <w:r w:rsidR="0097263F" w:rsidRPr="00C9366D">
        <w:t>v</w:t>
      </w:r>
      <w:r w:rsidR="0097263F">
        <w:t xml:space="preserve"> místnosti muzejní expozice </w:t>
      </w:r>
      <w:r>
        <w:t xml:space="preserve">- </w:t>
      </w:r>
      <w:r w:rsidRPr="00C9366D">
        <w:t>místnost č. 1.</w:t>
      </w:r>
      <w:r>
        <w:t>03</w:t>
      </w:r>
      <w:r w:rsidR="0097263F">
        <w:t>a</w:t>
      </w:r>
    </w:p>
    <w:p w14:paraId="13FDCFF3" w14:textId="3C0DAA73" w:rsidR="00C9366D" w:rsidRDefault="00C9366D" w:rsidP="00C9366D">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w:t>
      </w:r>
      <w:r w:rsidR="0097263F" w:rsidRPr="00C9366D">
        <w:t>v</w:t>
      </w:r>
      <w:r w:rsidR="0097263F">
        <w:t xml:space="preserve"> místnosti muzejní expozice </w:t>
      </w:r>
      <w:r>
        <w:t xml:space="preserve">- </w:t>
      </w:r>
      <w:r w:rsidRPr="00C9366D">
        <w:t>místnost č. 1.</w:t>
      </w:r>
      <w:r>
        <w:t>0</w:t>
      </w:r>
      <w:r w:rsidR="0097263F">
        <w:t>3b</w:t>
      </w:r>
    </w:p>
    <w:p w14:paraId="0A030C70" w14:textId="77777777" w:rsidR="00C51F8A" w:rsidRDefault="00C9366D" w:rsidP="00C9366D">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w:t>
      </w:r>
      <w:r w:rsidR="00C51F8A" w:rsidRPr="00C9366D">
        <w:t>v</w:t>
      </w:r>
      <w:r w:rsidR="00C51F8A">
        <w:t xml:space="preserve"> místnosti muzejní expozice - </w:t>
      </w:r>
      <w:r w:rsidR="00C51F8A" w:rsidRPr="00C9366D">
        <w:t>místnost č. 1.</w:t>
      </w:r>
      <w:r w:rsidR="00C51F8A">
        <w:t>03c</w:t>
      </w:r>
      <w:r w:rsidR="00C51F8A" w:rsidRPr="00C9366D">
        <w:t xml:space="preserve"> </w:t>
      </w:r>
    </w:p>
    <w:p w14:paraId="2E31BB12" w14:textId="77777777" w:rsidR="00C51F8A" w:rsidRDefault="00C9366D" w:rsidP="00C9366D">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w:t>
      </w:r>
      <w:r w:rsidR="00C51F8A" w:rsidRPr="00C9366D">
        <w:t>v</w:t>
      </w:r>
      <w:r w:rsidR="00C51F8A">
        <w:t xml:space="preserve"> místnosti muzejní expozice - </w:t>
      </w:r>
      <w:r w:rsidR="00C51F8A" w:rsidRPr="00C9366D">
        <w:t>místnost č. 1.</w:t>
      </w:r>
      <w:r w:rsidR="00C51F8A">
        <w:t>04</w:t>
      </w:r>
    </w:p>
    <w:p w14:paraId="1FA03048" w14:textId="5DB55172" w:rsidR="00C9366D" w:rsidRDefault="00C51F8A" w:rsidP="00C9366D">
      <w:pPr>
        <w:ind w:leftChars="354" w:left="708" w:firstLine="285"/>
      </w:pPr>
      <w:r w:rsidRPr="00C9366D">
        <w:t xml:space="preserve"> </w:t>
      </w:r>
      <w:r w:rsidR="00C9366D" w:rsidRPr="00C9366D">
        <w:t xml:space="preserve">- </w:t>
      </w:r>
      <w:r w:rsidR="00C9366D">
        <w:t>1</w:t>
      </w:r>
      <w:r w:rsidR="00C9366D" w:rsidRPr="00C9366D">
        <w:t xml:space="preserve"> kus přenosn</w:t>
      </w:r>
      <w:r w:rsidR="00C9366D">
        <w:t>ého</w:t>
      </w:r>
      <w:r w:rsidR="00C9366D" w:rsidRPr="00C9366D">
        <w:t xml:space="preserve"> hasicíh</w:t>
      </w:r>
      <w:r w:rsidR="00C9366D">
        <w:t>o</w:t>
      </w:r>
      <w:r w:rsidR="00C9366D" w:rsidRPr="00C9366D">
        <w:t xml:space="preserve"> přístroj</w:t>
      </w:r>
      <w:r w:rsidR="00C9366D">
        <w:t>e</w:t>
      </w:r>
      <w:r w:rsidR="00C9366D" w:rsidRPr="00C9366D">
        <w:t xml:space="preserve"> s projektovanou hasicí schopnosti </w:t>
      </w:r>
      <w:proofErr w:type="gramStart"/>
      <w:r w:rsidR="00C9366D" w:rsidRPr="00C9366D">
        <w:t>21A</w:t>
      </w:r>
      <w:proofErr w:type="gramEnd"/>
      <w:r w:rsidR="00C9366D" w:rsidRPr="00C9366D">
        <w:t xml:space="preserve"> v</w:t>
      </w:r>
      <w:r>
        <w:t> promítacím sále</w:t>
      </w:r>
      <w:r w:rsidR="00C9366D" w:rsidRPr="00C9366D">
        <w:t xml:space="preserve"> </w:t>
      </w:r>
      <w:r w:rsidR="00C9366D">
        <w:t xml:space="preserve">- </w:t>
      </w:r>
      <w:r w:rsidR="00C9366D" w:rsidRPr="00C9366D">
        <w:t>místnost č. 1.</w:t>
      </w:r>
      <w:r>
        <w:t>08</w:t>
      </w:r>
    </w:p>
    <w:p w14:paraId="489978C1" w14:textId="2320E134" w:rsidR="00C51F8A" w:rsidRDefault="00C51F8A" w:rsidP="00C51F8A">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t xml:space="preserve"> místnosti muzejní expozice - </w:t>
      </w:r>
      <w:r w:rsidRPr="00C9366D">
        <w:t>místnost č. 1.</w:t>
      </w:r>
      <w:r>
        <w:t>09a</w:t>
      </w:r>
    </w:p>
    <w:p w14:paraId="42BA69B7" w14:textId="57DA4D53" w:rsidR="00C51F8A" w:rsidRDefault="00C51F8A" w:rsidP="00C51F8A">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t xml:space="preserve"> místnosti muzejní expozice - </w:t>
      </w:r>
      <w:r w:rsidRPr="00C9366D">
        <w:t>místnost č. 1.</w:t>
      </w:r>
      <w:r>
        <w:t>09b</w:t>
      </w:r>
    </w:p>
    <w:p w14:paraId="59907914" w14:textId="68E91BEE" w:rsidR="00C9366D" w:rsidRDefault="00C9366D" w:rsidP="00C9366D">
      <w:pPr>
        <w:ind w:leftChars="354" w:left="708" w:firstLine="285"/>
      </w:pPr>
      <w:r w:rsidRPr="00C9366D">
        <w:t xml:space="preserve">- </w:t>
      </w:r>
      <w:r w:rsidR="00C51F8A">
        <w:t>3</w:t>
      </w:r>
      <w:r w:rsidRPr="00C9366D">
        <w:t xml:space="preserve"> kus</w:t>
      </w:r>
      <w:r>
        <w:t>y</w:t>
      </w:r>
      <w:r w:rsidRPr="00C9366D">
        <w:t xml:space="preserve"> přenosn</w:t>
      </w:r>
      <w:r>
        <w:t>ých</w:t>
      </w:r>
      <w:r w:rsidRPr="00C9366D">
        <w:t xml:space="preserve"> hasicí</w:t>
      </w:r>
      <w:r>
        <w:t>c</w:t>
      </w:r>
      <w:r w:rsidRPr="00C9366D">
        <w:t>h přístroj</w:t>
      </w:r>
      <w:r>
        <w:t>ů</w:t>
      </w:r>
      <w:r w:rsidRPr="00C9366D">
        <w:t xml:space="preserve"> s projektovanou hasicí schopnosti </w:t>
      </w:r>
      <w:proofErr w:type="gramStart"/>
      <w:r w:rsidRPr="00C9366D">
        <w:t>21A</w:t>
      </w:r>
      <w:proofErr w:type="gramEnd"/>
      <w:r w:rsidRPr="00C9366D">
        <w:t xml:space="preserve"> v</w:t>
      </w:r>
      <w:r w:rsidR="00C51F8A">
        <w:t> </w:t>
      </w:r>
      <w:proofErr w:type="spellStart"/>
      <w:r w:rsidR="00C51F8A">
        <w:t>herne</w:t>
      </w:r>
      <w:proofErr w:type="spellEnd"/>
      <w:r w:rsidR="00C51F8A">
        <w:t xml:space="preserve"> v přístavbě</w:t>
      </w:r>
      <w:r w:rsidRPr="00C9366D">
        <w:t xml:space="preserve"> </w:t>
      </w:r>
      <w:r>
        <w:t xml:space="preserve">- </w:t>
      </w:r>
      <w:r w:rsidRPr="00C9366D">
        <w:t xml:space="preserve">místnost č. </w:t>
      </w:r>
      <w:r w:rsidR="00C51F8A">
        <w:t>P.</w:t>
      </w:r>
      <w:r w:rsidRPr="00C9366D">
        <w:t>1.</w:t>
      </w:r>
      <w:r w:rsidR="00C51F8A">
        <w:t>04</w:t>
      </w:r>
    </w:p>
    <w:p w14:paraId="3F8BC4FF" w14:textId="1179A41C" w:rsidR="00C51F8A" w:rsidRDefault="00CF401A" w:rsidP="00C51F8A">
      <w:pPr>
        <w:ind w:leftChars="354" w:left="708" w:firstLine="285"/>
        <w:rPr>
          <w:u w:val="single"/>
        </w:rPr>
      </w:pPr>
      <w:r>
        <w:rPr>
          <w:u w:val="single"/>
        </w:rPr>
        <w:t>2</w:t>
      </w:r>
      <w:r w:rsidR="00C51F8A" w:rsidRPr="006B2BD9">
        <w:rPr>
          <w:u w:val="single"/>
        </w:rPr>
        <w:t>.</w:t>
      </w:r>
      <w:r w:rsidR="00C51F8A">
        <w:rPr>
          <w:u w:val="single"/>
        </w:rPr>
        <w:t>N</w:t>
      </w:r>
      <w:r w:rsidR="00C51F8A" w:rsidRPr="006B2BD9">
        <w:rPr>
          <w:u w:val="single"/>
        </w:rPr>
        <w:t>P:</w:t>
      </w:r>
    </w:p>
    <w:p w14:paraId="70113710" w14:textId="4ED4817D" w:rsidR="00C51F8A" w:rsidRDefault="00C51F8A" w:rsidP="00C51F8A">
      <w:pPr>
        <w:ind w:leftChars="354" w:left="708" w:firstLine="285"/>
      </w:pPr>
      <w:r w:rsidRPr="00C9366D">
        <w:t xml:space="preserve">- </w:t>
      </w:r>
      <w:r w:rsidR="00CF401A">
        <w:t>2</w:t>
      </w:r>
      <w:r w:rsidR="00CF401A" w:rsidRPr="00C9366D">
        <w:t xml:space="preserve"> kusy přenosných hasicích přístrojů </w:t>
      </w:r>
      <w:r w:rsidRPr="00C9366D">
        <w:t>s projektovanou hasicí schopnosti 21A v</w:t>
      </w:r>
      <w:r>
        <w:t xml:space="preserve"> místnosti muzejní </w:t>
      </w:r>
      <w:proofErr w:type="gramStart"/>
      <w:r>
        <w:t xml:space="preserve">expozice </w:t>
      </w:r>
      <w:r w:rsidRPr="00C9366D">
        <w:t xml:space="preserve"> </w:t>
      </w:r>
      <w:r>
        <w:t>-</w:t>
      </w:r>
      <w:proofErr w:type="gramEnd"/>
      <w:r>
        <w:t xml:space="preserve"> </w:t>
      </w:r>
      <w:r w:rsidRPr="00C9366D">
        <w:t xml:space="preserve">místnost č. </w:t>
      </w:r>
      <w:r w:rsidR="00CF401A">
        <w:t>2</w:t>
      </w:r>
      <w:r w:rsidRPr="00C9366D">
        <w:t>.</w:t>
      </w:r>
      <w:r>
        <w:t>2</w:t>
      </w:r>
      <w:r w:rsidR="00CF401A">
        <w:t>6</w:t>
      </w:r>
    </w:p>
    <w:p w14:paraId="5F7A4524" w14:textId="2DF48537" w:rsidR="00C51F8A" w:rsidRDefault="00C51F8A" w:rsidP="00C51F8A">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t xml:space="preserve"> místnosti muzejní expozice - </w:t>
      </w:r>
      <w:r w:rsidRPr="00C9366D">
        <w:t xml:space="preserve">místnost č. </w:t>
      </w:r>
      <w:r w:rsidR="00CF401A">
        <w:t>2</w:t>
      </w:r>
      <w:r w:rsidRPr="00C9366D">
        <w:t>.</w:t>
      </w:r>
      <w:r>
        <w:t>01</w:t>
      </w:r>
    </w:p>
    <w:p w14:paraId="70BB584E" w14:textId="6722AC57" w:rsidR="00C51F8A" w:rsidRDefault="00C51F8A" w:rsidP="00C51F8A">
      <w:pPr>
        <w:ind w:leftChars="354" w:left="708" w:firstLine="285"/>
      </w:pPr>
      <w:r w:rsidRPr="00C9366D">
        <w:t xml:space="preserve">- </w:t>
      </w:r>
      <w:r>
        <w:t>2</w:t>
      </w:r>
      <w:r w:rsidRPr="00C9366D">
        <w:t xml:space="preserve"> kusy přenosných hasicích přístrojů s projektovanou hasicí schopnosti </w:t>
      </w:r>
      <w:proofErr w:type="gramStart"/>
      <w:r w:rsidRPr="00C9366D">
        <w:t>21A</w:t>
      </w:r>
      <w:proofErr w:type="gramEnd"/>
      <w:r w:rsidRPr="00C9366D">
        <w:t xml:space="preserve"> v</w:t>
      </w:r>
      <w:r>
        <w:t xml:space="preserve"> místnosti muzejní expozice - </w:t>
      </w:r>
      <w:r w:rsidRPr="00C9366D">
        <w:t xml:space="preserve">místnost č. </w:t>
      </w:r>
      <w:r w:rsidR="00CF401A">
        <w:t>2</w:t>
      </w:r>
      <w:r w:rsidRPr="00C9366D">
        <w:t>.</w:t>
      </w:r>
      <w:r>
        <w:t>02</w:t>
      </w:r>
    </w:p>
    <w:p w14:paraId="5E37AD8F" w14:textId="379C6E57" w:rsidR="00C51F8A" w:rsidRDefault="00C51F8A" w:rsidP="00C51F8A">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t xml:space="preserve"> místnosti muzejní expozice - </w:t>
      </w:r>
      <w:r w:rsidRPr="00C9366D">
        <w:t xml:space="preserve">místnost č. </w:t>
      </w:r>
      <w:r w:rsidR="00CF401A">
        <w:t>2</w:t>
      </w:r>
      <w:r w:rsidRPr="00C9366D">
        <w:t>.</w:t>
      </w:r>
      <w:r>
        <w:t>03a</w:t>
      </w:r>
    </w:p>
    <w:p w14:paraId="190A1F4B" w14:textId="0090E682" w:rsidR="00C51F8A" w:rsidRDefault="00C51F8A" w:rsidP="00C51F8A">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t xml:space="preserve"> místnosti muzejní expozice - </w:t>
      </w:r>
      <w:r w:rsidRPr="00C9366D">
        <w:t xml:space="preserve">místnost č. </w:t>
      </w:r>
      <w:r w:rsidR="00CF401A">
        <w:t>2</w:t>
      </w:r>
      <w:r w:rsidRPr="00C9366D">
        <w:t>.</w:t>
      </w:r>
      <w:r>
        <w:t>03b</w:t>
      </w:r>
    </w:p>
    <w:p w14:paraId="345F39A4" w14:textId="4386C852" w:rsidR="00C51F8A" w:rsidRDefault="00C51F8A" w:rsidP="00C51F8A">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t xml:space="preserve"> místnosti muzejní expozice - </w:t>
      </w:r>
      <w:r w:rsidRPr="00C9366D">
        <w:t xml:space="preserve">místnost č. </w:t>
      </w:r>
      <w:r w:rsidR="00CF401A">
        <w:t>2</w:t>
      </w:r>
      <w:r w:rsidRPr="00C9366D">
        <w:t>.</w:t>
      </w:r>
      <w:r>
        <w:t>03c</w:t>
      </w:r>
      <w:r w:rsidRPr="00C9366D">
        <w:t xml:space="preserve"> </w:t>
      </w:r>
    </w:p>
    <w:p w14:paraId="443327AA" w14:textId="498549D9" w:rsidR="00C51F8A" w:rsidRDefault="00C51F8A" w:rsidP="00C51F8A">
      <w:pPr>
        <w:ind w:leftChars="354" w:left="708" w:firstLine="285"/>
      </w:pPr>
      <w:r w:rsidRPr="00C9366D">
        <w:t xml:space="preserve">- </w:t>
      </w:r>
      <w:r w:rsidR="00CF401A">
        <w:t>2</w:t>
      </w:r>
      <w:r w:rsidR="00CF401A" w:rsidRPr="00C9366D">
        <w:t xml:space="preserve"> kusy přenosných hasicích přístrojů </w:t>
      </w:r>
      <w:r w:rsidRPr="00C9366D">
        <w:t xml:space="preserve">s projektovanou hasicí schopnosti </w:t>
      </w:r>
      <w:proofErr w:type="gramStart"/>
      <w:r w:rsidRPr="00C9366D">
        <w:t>21A</w:t>
      </w:r>
      <w:proofErr w:type="gramEnd"/>
      <w:r w:rsidRPr="00C9366D">
        <w:t xml:space="preserve"> v</w:t>
      </w:r>
      <w:r>
        <w:t xml:space="preserve"> místnosti muzejní expozice - </w:t>
      </w:r>
      <w:r w:rsidRPr="00C9366D">
        <w:t xml:space="preserve">místnost č. </w:t>
      </w:r>
      <w:r w:rsidR="00CF401A">
        <w:t>2</w:t>
      </w:r>
      <w:r w:rsidRPr="00C9366D">
        <w:t>.</w:t>
      </w:r>
      <w:r>
        <w:t>04</w:t>
      </w:r>
    </w:p>
    <w:p w14:paraId="56F978DF" w14:textId="348A8E38" w:rsidR="00CF401A" w:rsidRDefault="00C51F8A" w:rsidP="00CF401A">
      <w:pPr>
        <w:ind w:leftChars="354" w:left="708" w:firstLine="285"/>
      </w:pPr>
      <w:r w:rsidRPr="00C9366D">
        <w:t xml:space="preserve"> </w:t>
      </w:r>
      <w:r w:rsidR="00CF401A" w:rsidRPr="00C9366D">
        <w:t xml:space="preserve">- </w:t>
      </w:r>
      <w:r w:rsidR="00CF401A">
        <w:t>1</w:t>
      </w:r>
      <w:r w:rsidR="00CF401A" w:rsidRPr="00C9366D">
        <w:t xml:space="preserve"> kus přenosn</w:t>
      </w:r>
      <w:r w:rsidR="00CF401A">
        <w:t>ého</w:t>
      </w:r>
      <w:r w:rsidR="00CF401A" w:rsidRPr="00C9366D">
        <w:t xml:space="preserve"> hasicíh</w:t>
      </w:r>
      <w:r w:rsidR="00CF401A">
        <w:t>o</w:t>
      </w:r>
      <w:r w:rsidR="00CF401A" w:rsidRPr="00C9366D">
        <w:t xml:space="preserve"> přístroj</w:t>
      </w:r>
      <w:r w:rsidR="00CF401A">
        <w:t>e</w:t>
      </w:r>
      <w:r w:rsidR="00CF401A" w:rsidRPr="00C9366D">
        <w:t xml:space="preserve"> s projektovanou hasicí schopnosti </w:t>
      </w:r>
      <w:proofErr w:type="gramStart"/>
      <w:r w:rsidR="00CF401A" w:rsidRPr="00C9366D">
        <w:t>21A</w:t>
      </w:r>
      <w:proofErr w:type="gramEnd"/>
      <w:r w:rsidR="00CF401A" w:rsidRPr="00C9366D">
        <w:t xml:space="preserve"> v</w:t>
      </w:r>
      <w:r w:rsidR="00CF401A">
        <w:t xml:space="preserve"> místnosti muzejní expozice - </w:t>
      </w:r>
      <w:r w:rsidR="00CF401A" w:rsidRPr="00C9366D">
        <w:t xml:space="preserve">místnost č. </w:t>
      </w:r>
      <w:r w:rsidR="00CF401A">
        <w:t>2.07</w:t>
      </w:r>
    </w:p>
    <w:p w14:paraId="0E79863C" w14:textId="2A52CAD1" w:rsidR="00C51F8A" w:rsidRDefault="00C51F8A" w:rsidP="00C51F8A">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t xml:space="preserve"> místnosti muzejní expozice - </w:t>
      </w:r>
      <w:r w:rsidRPr="00C9366D">
        <w:t xml:space="preserve">místnost č. </w:t>
      </w:r>
      <w:r w:rsidR="00CF401A">
        <w:t>2.08</w:t>
      </w:r>
    </w:p>
    <w:p w14:paraId="671F6DF5" w14:textId="6BC640B4" w:rsidR="00C51F8A" w:rsidRDefault="00C51F8A" w:rsidP="00C51F8A">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t xml:space="preserve"> místnosti muzejní expozice - </w:t>
      </w:r>
      <w:r w:rsidRPr="00C9366D">
        <w:t xml:space="preserve">místnost č. </w:t>
      </w:r>
      <w:r w:rsidR="00CF401A">
        <w:t>2.09</w:t>
      </w:r>
    </w:p>
    <w:p w14:paraId="57F01B67" w14:textId="234DD08E" w:rsidR="00C51F8A" w:rsidRDefault="00CF401A" w:rsidP="00C51F8A">
      <w:pPr>
        <w:ind w:leftChars="354" w:left="708" w:firstLine="285"/>
        <w:rPr>
          <w:u w:val="single"/>
        </w:rPr>
      </w:pPr>
      <w:r>
        <w:rPr>
          <w:u w:val="single"/>
        </w:rPr>
        <w:t>3</w:t>
      </w:r>
      <w:r w:rsidR="00C51F8A" w:rsidRPr="006B2BD9">
        <w:rPr>
          <w:u w:val="single"/>
        </w:rPr>
        <w:t>.</w:t>
      </w:r>
      <w:r w:rsidR="00C51F8A">
        <w:rPr>
          <w:u w:val="single"/>
        </w:rPr>
        <w:t>N</w:t>
      </w:r>
      <w:r w:rsidR="00C51F8A" w:rsidRPr="006B2BD9">
        <w:rPr>
          <w:u w:val="single"/>
        </w:rPr>
        <w:t>P:</w:t>
      </w:r>
    </w:p>
    <w:p w14:paraId="31582FB6" w14:textId="7AC6CD83" w:rsidR="00C51F8A" w:rsidRDefault="00C51F8A" w:rsidP="00C51F8A">
      <w:pPr>
        <w:ind w:leftChars="354" w:left="708" w:firstLine="285"/>
      </w:pPr>
      <w:r w:rsidRPr="00C9366D">
        <w:t xml:space="preserve">- </w:t>
      </w:r>
      <w:r w:rsidR="008E7D12">
        <w:t>2</w:t>
      </w:r>
      <w:r w:rsidR="008E7D12" w:rsidRPr="00C9366D">
        <w:t xml:space="preserve"> kusy přenosných hasicích přístrojů </w:t>
      </w:r>
      <w:r w:rsidRPr="00C9366D">
        <w:t>s projektovanou hasicí schopnosti 21A v</w:t>
      </w:r>
      <w:r>
        <w:t xml:space="preserve"> místnosti muzejní </w:t>
      </w:r>
      <w:proofErr w:type="gramStart"/>
      <w:r>
        <w:t xml:space="preserve">expozice </w:t>
      </w:r>
      <w:r w:rsidRPr="00C9366D">
        <w:t xml:space="preserve"> </w:t>
      </w:r>
      <w:r>
        <w:t>-</w:t>
      </w:r>
      <w:proofErr w:type="gramEnd"/>
      <w:r>
        <w:t xml:space="preserve"> </w:t>
      </w:r>
      <w:r w:rsidRPr="00C9366D">
        <w:t xml:space="preserve">místnost č. </w:t>
      </w:r>
      <w:r w:rsidR="008E7D12">
        <w:t>3</w:t>
      </w:r>
      <w:r w:rsidRPr="00C9366D">
        <w:t>.</w:t>
      </w:r>
      <w:r>
        <w:t>24</w:t>
      </w:r>
    </w:p>
    <w:p w14:paraId="1F2B252C" w14:textId="6A000AA6" w:rsidR="00C51F8A" w:rsidRDefault="00C51F8A" w:rsidP="00C51F8A">
      <w:pPr>
        <w:ind w:leftChars="354" w:left="708" w:firstLine="285"/>
      </w:pPr>
      <w:r w:rsidRPr="00C9366D">
        <w:t xml:space="preserve">- </w:t>
      </w:r>
      <w:r w:rsidR="008E7D12">
        <w:t>2</w:t>
      </w:r>
      <w:r w:rsidR="008E7D12" w:rsidRPr="00C9366D">
        <w:t xml:space="preserve"> kusy přenosných hasicích přístrojů </w:t>
      </w:r>
      <w:r w:rsidRPr="00C9366D">
        <w:t xml:space="preserve">s projektovanou hasicí schopnosti </w:t>
      </w:r>
      <w:proofErr w:type="gramStart"/>
      <w:r w:rsidRPr="00C9366D">
        <w:t>21A</w:t>
      </w:r>
      <w:proofErr w:type="gramEnd"/>
      <w:r w:rsidRPr="00C9366D">
        <w:t xml:space="preserve"> v</w:t>
      </w:r>
      <w:r>
        <w:t xml:space="preserve"> místnosti muzejní expozice - </w:t>
      </w:r>
      <w:r w:rsidRPr="00C9366D">
        <w:t xml:space="preserve">místnost č. </w:t>
      </w:r>
      <w:r w:rsidR="008E7D12">
        <w:t>3</w:t>
      </w:r>
      <w:r w:rsidRPr="00C9366D">
        <w:t>.</w:t>
      </w:r>
      <w:r>
        <w:t>01</w:t>
      </w:r>
    </w:p>
    <w:p w14:paraId="553DCA79" w14:textId="4CFCF8E0" w:rsidR="00C51F8A" w:rsidRDefault="00C51F8A" w:rsidP="00C51F8A">
      <w:pPr>
        <w:ind w:leftChars="354" w:left="708" w:firstLine="285"/>
      </w:pPr>
      <w:r w:rsidRPr="00C9366D">
        <w:t xml:space="preserve">- </w:t>
      </w:r>
      <w:r>
        <w:t>2</w:t>
      </w:r>
      <w:r w:rsidRPr="00C9366D">
        <w:t xml:space="preserve"> kusy přenosných hasicích přístrojů s projektovanou hasicí schopnosti </w:t>
      </w:r>
      <w:proofErr w:type="gramStart"/>
      <w:r w:rsidRPr="00C9366D">
        <w:t>21A</w:t>
      </w:r>
      <w:proofErr w:type="gramEnd"/>
      <w:r w:rsidRPr="00C9366D">
        <w:t xml:space="preserve"> v</w:t>
      </w:r>
      <w:r>
        <w:t xml:space="preserve"> místnosti muzejní expozice - </w:t>
      </w:r>
      <w:r w:rsidRPr="00C9366D">
        <w:t xml:space="preserve">místnost č. </w:t>
      </w:r>
      <w:r w:rsidR="008E7D12">
        <w:t>3</w:t>
      </w:r>
      <w:r w:rsidRPr="00C9366D">
        <w:t>.</w:t>
      </w:r>
      <w:r>
        <w:t>02</w:t>
      </w:r>
    </w:p>
    <w:p w14:paraId="3E8D545B" w14:textId="64E1388A" w:rsidR="00C51F8A" w:rsidRDefault="00C51F8A" w:rsidP="00C51F8A">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t xml:space="preserve"> místnosti muzejní expozice - </w:t>
      </w:r>
      <w:r w:rsidRPr="00C9366D">
        <w:t xml:space="preserve">místnost č. </w:t>
      </w:r>
      <w:r w:rsidR="008E7D12">
        <w:t>3</w:t>
      </w:r>
      <w:r w:rsidRPr="00C9366D">
        <w:t>.</w:t>
      </w:r>
      <w:r>
        <w:t>03</w:t>
      </w:r>
    </w:p>
    <w:p w14:paraId="4EE9FD13" w14:textId="612A3812" w:rsidR="00C51F8A" w:rsidRDefault="00C51F8A" w:rsidP="00C51F8A">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t xml:space="preserve"> místnosti muzejní expozice - </w:t>
      </w:r>
      <w:r w:rsidRPr="00C9366D">
        <w:t xml:space="preserve">místnost č. </w:t>
      </w:r>
      <w:r w:rsidR="008E7D12">
        <w:t>3.05</w:t>
      </w:r>
    </w:p>
    <w:p w14:paraId="019EAFD4" w14:textId="4D545419" w:rsidR="00C51F8A" w:rsidRDefault="00C51F8A" w:rsidP="00C51F8A">
      <w:pPr>
        <w:ind w:leftChars="354" w:left="708" w:firstLine="285"/>
      </w:pPr>
      <w:r w:rsidRPr="00C9366D">
        <w:t xml:space="preserve">- </w:t>
      </w:r>
      <w:r w:rsidR="008E7D12">
        <w:t>2</w:t>
      </w:r>
      <w:r w:rsidR="008E7D12" w:rsidRPr="00C9366D">
        <w:t xml:space="preserve"> kusy přenosných hasicích přístrojů </w:t>
      </w:r>
      <w:r w:rsidRPr="00C9366D">
        <w:t xml:space="preserve">s projektovanou hasicí schopnosti </w:t>
      </w:r>
      <w:proofErr w:type="gramStart"/>
      <w:r w:rsidRPr="00C9366D">
        <w:t>21A</w:t>
      </w:r>
      <w:proofErr w:type="gramEnd"/>
      <w:r w:rsidRPr="00C9366D">
        <w:t xml:space="preserve"> v</w:t>
      </w:r>
      <w:r>
        <w:t xml:space="preserve"> místnosti </w:t>
      </w:r>
      <w:r w:rsidR="008E7D12">
        <w:t>depozitáře</w:t>
      </w:r>
      <w:r>
        <w:t xml:space="preserve"> - </w:t>
      </w:r>
      <w:r w:rsidRPr="00C9366D">
        <w:t xml:space="preserve">místnost č. </w:t>
      </w:r>
      <w:r w:rsidR="008E7D12">
        <w:t>3.06</w:t>
      </w:r>
      <w:r w:rsidRPr="00C9366D">
        <w:t xml:space="preserve"> </w:t>
      </w:r>
    </w:p>
    <w:p w14:paraId="3FCBF709" w14:textId="5DBE6735" w:rsidR="00C51F8A" w:rsidRDefault="00C51F8A" w:rsidP="00C51F8A">
      <w:pPr>
        <w:ind w:leftChars="354" w:left="708" w:firstLine="285"/>
      </w:pPr>
      <w:r w:rsidRPr="00C9366D">
        <w:t xml:space="preserve">-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t xml:space="preserve"> místnosti </w:t>
      </w:r>
      <w:r w:rsidR="008E7D12">
        <w:t>depozitáře</w:t>
      </w:r>
      <w:r>
        <w:t xml:space="preserve"> - </w:t>
      </w:r>
      <w:r w:rsidRPr="00C9366D">
        <w:t xml:space="preserve">místnost č. </w:t>
      </w:r>
      <w:r w:rsidR="008E7D12">
        <w:t>3.07</w:t>
      </w:r>
    </w:p>
    <w:p w14:paraId="0ED0F5C1" w14:textId="5C741015" w:rsidR="00C51F8A" w:rsidRDefault="00C51F8A" w:rsidP="00C51F8A">
      <w:pPr>
        <w:ind w:leftChars="354" w:left="708" w:firstLine="285"/>
      </w:pPr>
      <w:r w:rsidRPr="00C9366D">
        <w:t xml:space="preserve"> - </w:t>
      </w:r>
      <w:r>
        <w:t>1</w:t>
      </w:r>
      <w:r w:rsidRPr="00C9366D">
        <w:t xml:space="preserve"> kus přenosn</w:t>
      </w:r>
      <w:r>
        <w:t>ého</w:t>
      </w:r>
      <w:r w:rsidRPr="00C9366D">
        <w:t xml:space="preserve"> hasicíh</w:t>
      </w:r>
      <w:r>
        <w:t>o</w:t>
      </w:r>
      <w:r w:rsidRPr="00C9366D">
        <w:t xml:space="preserve"> přístroj</w:t>
      </w:r>
      <w:r>
        <w:t>e</w:t>
      </w:r>
      <w:r w:rsidRPr="00C9366D">
        <w:t xml:space="preserve"> s projektovanou hasicí schopnosti </w:t>
      </w:r>
      <w:proofErr w:type="gramStart"/>
      <w:r w:rsidRPr="00C9366D">
        <w:t>21A</w:t>
      </w:r>
      <w:proofErr w:type="gramEnd"/>
      <w:r w:rsidRPr="00C9366D">
        <w:t xml:space="preserve"> v</w:t>
      </w:r>
      <w:r>
        <w:t> </w:t>
      </w:r>
      <w:r w:rsidR="008E7D12">
        <w:t>depozitáři</w:t>
      </w:r>
      <w:r w:rsidRPr="00C9366D">
        <w:t xml:space="preserve"> </w:t>
      </w:r>
      <w:r>
        <w:t xml:space="preserve">- </w:t>
      </w:r>
      <w:r w:rsidRPr="00C9366D">
        <w:t xml:space="preserve">místnost č. </w:t>
      </w:r>
      <w:r w:rsidR="008E7D12">
        <w:t>3</w:t>
      </w:r>
      <w:r w:rsidRPr="00C9366D">
        <w:t>.</w:t>
      </w:r>
      <w:r>
        <w:t>08</w:t>
      </w:r>
    </w:p>
    <w:p w14:paraId="0170B81F" w14:textId="738AA981" w:rsidR="00C51F8A" w:rsidRDefault="00C51F8A" w:rsidP="00C51F8A">
      <w:pPr>
        <w:ind w:leftChars="354" w:left="708" w:firstLine="285"/>
      </w:pPr>
      <w:r w:rsidRPr="00C9366D">
        <w:t xml:space="preserve">- </w:t>
      </w:r>
      <w:r w:rsidR="008E7D12">
        <w:t>2</w:t>
      </w:r>
      <w:r w:rsidR="008E7D12" w:rsidRPr="00C9366D">
        <w:t xml:space="preserve"> kusy přenosných hasicích přístrojů</w:t>
      </w:r>
      <w:r w:rsidRPr="00C9366D">
        <w:t xml:space="preserve"> s projektovanou hasicí schopnosti </w:t>
      </w:r>
      <w:proofErr w:type="gramStart"/>
      <w:r w:rsidRPr="00C9366D">
        <w:t>21A</w:t>
      </w:r>
      <w:proofErr w:type="gramEnd"/>
      <w:r w:rsidRPr="00C9366D">
        <w:t xml:space="preserve"> v</w:t>
      </w:r>
      <w:r>
        <w:t xml:space="preserve"> místnosti </w:t>
      </w:r>
      <w:r w:rsidR="008E7D12">
        <w:t>depozitáře</w:t>
      </w:r>
      <w:r>
        <w:t xml:space="preserve"> - </w:t>
      </w:r>
      <w:r w:rsidRPr="00C9366D">
        <w:t xml:space="preserve">místnost č. </w:t>
      </w:r>
      <w:r w:rsidR="008E7D12">
        <w:t>3</w:t>
      </w:r>
      <w:r w:rsidRPr="00C9366D">
        <w:t>.</w:t>
      </w:r>
      <w:r>
        <w:t>09</w:t>
      </w:r>
    </w:p>
    <w:p w14:paraId="56E5C1AE" w14:textId="6F71D6F5" w:rsidR="00C51F8A" w:rsidRDefault="00C51F8A" w:rsidP="00C51F8A">
      <w:pPr>
        <w:ind w:leftChars="354" w:left="708" w:firstLine="285"/>
        <w:rPr>
          <w:u w:val="single"/>
        </w:rPr>
      </w:pPr>
      <w:r w:rsidRPr="00C9366D">
        <w:t>-</w:t>
      </w:r>
      <w:r w:rsidR="008E7D12">
        <w:rPr>
          <w:u w:val="single"/>
        </w:rPr>
        <w:t>4</w:t>
      </w:r>
      <w:r w:rsidRPr="006B2BD9">
        <w:rPr>
          <w:u w:val="single"/>
        </w:rPr>
        <w:t>.</w:t>
      </w:r>
      <w:r>
        <w:rPr>
          <w:u w:val="single"/>
        </w:rPr>
        <w:t>N</w:t>
      </w:r>
      <w:r w:rsidRPr="006B2BD9">
        <w:rPr>
          <w:u w:val="single"/>
        </w:rPr>
        <w:t>P:</w:t>
      </w:r>
    </w:p>
    <w:p w14:paraId="04D00685" w14:textId="448D26C9" w:rsidR="00C51F8A" w:rsidRDefault="00C51F8A" w:rsidP="00C51F8A">
      <w:pPr>
        <w:ind w:leftChars="354" w:left="708" w:firstLine="285"/>
      </w:pPr>
      <w:r w:rsidRPr="00C9366D">
        <w:t xml:space="preserve">- </w:t>
      </w:r>
      <w:r>
        <w:t>2</w:t>
      </w:r>
      <w:r w:rsidRPr="00C9366D">
        <w:t xml:space="preserve"> kusy přenosných hasicích přístrojů s projektovanou hasicí schopnosti </w:t>
      </w:r>
      <w:proofErr w:type="gramStart"/>
      <w:r w:rsidRPr="00C9366D">
        <w:t>21A</w:t>
      </w:r>
      <w:proofErr w:type="gramEnd"/>
      <w:r w:rsidRPr="00C9366D">
        <w:t xml:space="preserve"> v</w:t>
      </w:r>
      <w:r w:rsidR="00DE2953">
        <w:t> levé části podstřešního prostoru</w:t>
      </w:r>
      <w:r>
        <w:t xml:space="preserve"> - </w:t>
      </w:r>
      <w:r w:rsidRPr="00C9366D">
        <w:t xml:space="preserve">místnost č. </w:t>
      </w:r>
      <w:r w:rsidR="00DE2953">
        <w:t>4.19</w:t>
      </w:r>
    </w:p>
    <w:p w14:paraId="3CE512CF" w14:textId="42A7505D" w:rsidR="00DE2953" w:rsidRDefault="00DE2953" w:rsidP="00DE2953">
      <w:pPr>
        <w:ind w:leftChars="354" w:left="708" w:firstLine="285"/>
      </w:pPr>
      <w:r w:rsidRPr="00C9366D">
        <w:t xml:space="preserve">- </w:t>
      </w:r>
      <w:r>
        <w:t>2</w:t>
      </w:r>
      <w:r w:rsidRPr="00C9366D">
        <w:t xml:space="preserve"> kusy přenosných hasicích přístrojů s projektovanou hasicí schopnosti </w:t>
      </w:r>
      <w:proofErr w:type="gramStart"/>
      <w:r w:rsidRPr="00C9366D">
        <w:t>21A</w:t>
      </w:r>
      <w:proofErr w:type="gramEnd"/>
      <w:r w:rsidRPr="00C9366D">
        <w:t xml:space="preserve"> v</w:t>
      </w:r>
      <w:r>
        <w:t xml:space="preserve"> chodbě - </w:t>
      </w:r>
      <w:r w:rsidRPr="00C9366D">
        <w:t xml:space="preserve">místnost č. </w:t>
      </w:r>
      <w:r>
        <w:t>4.16</w:t>
      </w:r>
    </w:p>
    <w:p w14:paraId="39605123" w14:textId="77777777" w:rsidR="00007870" w:rsidRPr="00853EA5" w:rsidRDefault="00007870" w:rsidP="00007870">
      <w:pPr>
        <w:ind w:leftChars="354" w:left="708" w:firstLine="285"/>
      </w:pPr>
      <w:r w:rsidRPr="00853EA5">
        <w:t xml:space="preserve">Přenosné hasicí přístroje budou umístěny tak, aby byly viditelné, dobře přístupné, rukojeť ve výšce max. 1,5 m nad úrovní podlahy. Dle </w:t>
      </w:r>
      <w:proofErr w:type="spellStart"/>
      <w:r w:rsidRPr="00853EA5">
        <w:t>vyhl</w:t>
      </w:r>
      <w:proofErr w:type="spellEnd"/>
      <w:r w:rsidRPr="00853EA5">
        <w:t>. 246/2001 Sb., lze v nezbytných případech (např. z provozních důvodů) hasicí přístroje umístit i do skrytých prostor. Pro orientaci osob z hlediska rozmístění hasicích přístrojů se k označení místa umístění použije příslušná požární značka umístěná na viditelném místě.</w:t>
      </w:r>
    </w:p>
    <w:p w14:paraId="3F1581BC" w14:textId="77777777" w:rsidR="00B9326C" w:rsidRPr="00853EA5" w:rsidRDefault="00B9326C" w:rsidP="007B5765">
      <w:r w:rsidRPr="00853EA5">
        <w:t>Další věcné prostředky požární ochrany nebo požární techniky nejsou požadovány.</w:t>
      </w:r>
    </w:p>
    <w:p w14:paraId="371ED0DB" w14:textId="77777777" w:rsidR="00D3141D" w:rsidRPr="00853EA5" w:rsidRDefault="00D3141D" w:rsidP="00D3141D">
      <w:pPr>
        <w:pStyle w:val="Nadpis3"/>
      </w:pPr>
      <w:bookmarkStart w:id="14" w:name="_Toc402464084"/>
      <w:r w:rsidRPr="00853EA5">
        <w:t xml:space="preserve">l) </w:t>
      </w:r>
      <w:r w:rsidRPr="00853EA5">
        <w:tab/>
        <w:t>zhodnocení technických, pop</w:t>
      </w:r>
      <w:r w:rsidRPr="00853EA5">
        <w:rPr>
          <w:rFonts w:cs="ArialMT"/>
        </w:rPr>
        <w:t>ř</w:t>
      </w:r>
      <w:r w:rsidRPr="00853EA5">
        <w:t>ípad</w:t>
      </w:r>
      <w:r w:rsidRPr="00853EA5">
        <w:rPr>
          <w:rFonts w:cs="ArialMT"/>
        </w:rPr>
        <w:t xml:space="preserve">ě </w:t>
      </w:r>
      <w:r w:rsidRPr="00853EA5">
        <w:t>technologických za</w:t>
      </w:r>
      <w:r w:rsidRPr="00853EA5">
        <w:rPr>
          <w:rFonts w:cs="ArialMT"/>
        </w:rPr>
        <w:t>ř</w:t>
      </w:r>
      <w:r w:rsidRPr="00853EA5">
        <w:t>ízení stavby (rozvodná potrubí, vzduchotechnická za</w:t>
      </w:r>
      <w:r w:rsidRPr="00853EA5">
        <w:rPr>
          <w:rFonts w:cs="ArialMT"/>
        </w:rPr>
        <w:t>ř</w:t>
      </w:r>
      <w:r w:rsidRPr="00853EA5">
        <w:t>ízení, vytáp</w:t>
      </w:r>
      <w:r w:rsidRPr="00853EA5">
        <w:rPr>
          <w:rFonts w:cs="ArialMT"/>
        </w:rPr>
        <w:t>ě</w:t>
      </w:r>
      <w:r w:rsidRPr="00853EA5">
        <w:t>ní apod.) z hlediska požadavk</w:t>
      </w:r>
      <w:r w:rsidRPr="00853EA5">
        <w:rPr>
          <w:rFonts w:cs="ArialMT"/>
        </w:rPr>
        <w:t xml:space="preserve">ů </w:t>
      </w:r>
      <w:r w:rsidRPr="00853EA5">
        <w:t>požární bezpe</w:t>
      </w:r>
      <w:r w:rsidRPr="00853EA5">
        <w:rPr>
          <w:rFonts w:cs="ArialMT"/>
        </w:rPr>
        <w:t>č</w:t>
      </w:r>
      <w:r w:rsidRPr="00853EA5">
        <w:t>nosti</w:t>
      </w:r>
      <w:bookmarkEnd w:id="14"/>
    </w:p>
    <w:p w14:paraId="343F26F1" w14:textId="77777777" w:rsidR="00007870" w:rsidRPr="004379BF" w:rsidRDefault="00007870" w:rsidP="00007870">
      <w:pPr>
        <w:pStyle w:val="Zkladntext"/>
        <w:spacing w:before="0"/>
        <w:ind w:leftChars="354" w:left="708" w:firstLine="285"/>
        <w:rPr>
          <w:rFonts w:ascii="Century Gothic" w:hAnsi="Century Gothic"/>
          <w:b/>
          <w:sz w:val="20"/>
          <w:szCs w:val="20"/>
        </w:rPr>
      </w:pPr>
      <w:bookmarkStart w:id="15" w:name="_Toc402464085"/>
      <w:r w:rsidRPr="004379BF">
        <w:rPr>
          <w:rFonts w:ascii="Century Gothic" w:hAnsi="Century Gothic"/>
          <w:b/>
          <w:sz w:val="20"/>
          <w:szCs w:val="20"/>
        </w:rPr>
        <w:t xml:space="preserve">VZT </w:t>
      </w:r>
    </w:p>
    <w:p w14:paraId="7C04E4D0" w14:textId="51792C0B" w:rsidR="006625CA" w:rsidRDefault="00007870" w:rsidP="00007870">
      <w:pPr>
        <w:pStyle w:val="Zkladntext"/>
        <w:spacing w:before="0"/>
        <w:ind w:leftChars="354" w:left="708" w:firstLine="285"/>
        <w:rPr>
          <w:rFonts w:ascii="Century Gothic" w:hAnsi="Century Gothic"/>
          <w:sz w:val="20"/>
          <w:szCs w:val="20"/>
        </w:rPr>
      </w:pPr>
      <w:r w:rsidRPr="00B67FFC">
        <w:rPr>
          <w:rFonts w:ascii="Century Gothic" w:hAnsi="Century Gothic"/>
          <w:sz w:val="20"/>
          <w:szCs w:val="20"/>
        </w:rPr>
        <w:t xml:space="preserve">Odvětrání prostor objektu je řešeno </w:t>
      </w:r>
      <w:r w:rsidR="00DE2953">
        <w:rPr>
          <w:rFonts w:ascii="Century Gothic" w:hAnsi="Century Gothic"/>
          <w:sz w:val="20"/>
          <w:szCs w:val="20"/>
        </w:rPr>
        <w:t>pomocí vzduchotechnického potrubí se strojovnami vzduchotechniky umístěnými v</w:t>
      </w:r>
      <w:r w:rsidR="009B3972">
        <w:rPr>
          <w:rFonts w:ascii="Century Gothic" w:hAnsi="Century Gothic"/>
          <w:sz w:val="20"/>
          <w:szCs w:val="20"/>
        </w:rPr>
        <w:t> </w:t>
      </w:r>
      <w:r w:rsidR="00DE2953">
        <w:rPr>
          <w:rFonts w:ascii="Century Gothic" w:hAnsi="Century Gothic"/>
          <w:sz w:val="20"/>
          <w:szCs w:val="20"/>
        </w:rPr>
        <w:t>suterénu</w:t>
      </w:r>
      <w:r w:rsidR="009B3972">
        <w:rPr>
          <w:rFonts w:ascii="Century Gothic" w:hAnsi="Century Gothic"/>
          <w:sz w:val="20"/>
          <w:szCs w:val="20"/>
        </w:rPr>
        <w:t xml:space="preserve">. </w:t>
      </w:r>
      <w:r w:rsidR="00DE2953">
        <w:rPr>
          <w:rFonts w:ascii="Century Gothic" w:hAnsi="Century Gothic"/>
          <w:sz w:val="20"/>
          <w:szCs w:val="20"/>
        </w:rPr>
        <w:t>Strojovny vzduchotechniky jsou řešeny jako samostatné požární úseky</w:t>
      </w:r>
    </w:p>
    <w:p w14:paraId="62CAEC95" w14:textId="5A09D9F8" w:rsidR="006625CA" w:rsidRPr="00D306CC" w:rsidRDefault="006625CA" w:rsidP="006625CA">
      <w:pPr>
        <w:pStyle w:val="TO-normln"/>
        <w:rPr>
          <w:b/>
        </w:rPr>
      </w:pPr>
      <w:r w:rsidRPr="00D306CC">
        <w:rPr>
          <w:b/>
        </w:rPr>
        <w:t>Zařízení č. 1</w:t>
      </w:r>
      <w:r>
        <w:rPr>
          <w:b/>
        </w:rPr>
        <w:t xml:space="preserve">. – Větrání CHÚC </w:t>
      </w:r>
      <w:r w:rsidR="009B3972">
        <w:rPr>
          <w:b/>
        </w:rPr>
        <w:t>B</w:t>
      </w:r>
    </w:p>
    <w:p w14:paraId="7B799487" w14:textId="77777777" w:rsidR="006625CA" w:rsidRDefault="006625CA" w:rsidP="006625CA">
      <w:pPr>
        <w:pStyle w:val="TO-normlnPrvndek042cm"/>
      </w:pPr>
      <w:r w:rsidRPr="00E42E67">
        <w:t>Toto zařízení bude sloužit k nucenému přívodu vzduchu do prostoru vnitřníh</w:t>
      </w:r>
      <w:r>
        <w:t>o schodiště propojujícího 1.PP – 3.</w:t>
      </w:r>
      <w:proofErr w:type="gramStart"/>
      <w:r>
        <w:t>NP</w:t>
      </w:r>
      <w:r w:rsidRPr="00E42E67">
        <w:t xml:space="preserve">  a</w:t>
      </w:r>
      <w:proofErr w:type="gramEnd"/>
      <w:r w:rsidRPr="00E42E67">
        <w:t xml:space="preserve"> </w:t>
      </w:r>
      <w:r>
        <w:t xml:space="preserve">navazujících </w:t>
      </w:r>
      <w:r w:rsidRPr="00E42E67">
        <w:t>chod</w:t>
      </w:r>
      <w:r>
        <w:t>, tyto prostory tvoří chráněnou únikovou cestu typu B</w:t>
      </w:r>
    </w:p>
    <w:p w14:paraId="1DE2F50F" w14:textId="46FBF33C" w:rsidR="006625CA" w:rsidRDefault="006625CA" w:rsidP="006625CA">
      <w:pPr>
        <w:pStyle w:val="TO-normlnPrvndek042cm"/>
      </w:pPr>
      <w:r w:rsidRPr="00E42E67">
        <w:t xml:space="preserve">Chráněná úniková cesta typu </w:t>
      </w:r>
      <w:r>
        <w:t>B</w:t>
      </w:r>
      <w:r w:rsidRPr="00E42E67">
        <w:t xml:space="preserve"> bude větrána přívodním ventilátorem</w:t>
      </w:r>
      <w:r>
        <w:t>, který je ovládán EPS a napojen na UPS.</w:t>
      </w:r>
      <w:r w:rsidRPr="00E42E67">
        <w:t xml:space="preserve"> Ventilátor pro přívod vzduchu pro větrání CHÚC typu </w:t>
      </w:r>
      <w:r>
        <w:t>B</w:t>
      </w:r>
      <w:r w:rsidRPr="00E42E67">
        <w:t xml:space="preserve"> bude umístěn v technické místnosti VZT v 1.PP.</w:t>
      </w:r>
      <w:r>
        <w:t xml:space="preserve">  </w:t>
      </w:r>
      <w:r w:rsidRPr="00286DCB">
        <w:t>Ventilátor pro větrání CHÚC bude vybaven uzavírací klapkou se servopohonem.</w:t>
      </w:r>
      <w:r>
        <w:t xml:space="preserve"> Navíc je ventilátor ovládán od </w:t>
      </w:r>
      <w:r w:rsidRPr="00286DCB">
        <w:t>tlačítkov</w:t>
      </w:r>
      <w:r>
        <w:t>ých</w:t>
      </w:r>
      <w:r w:rsidRPr="00286DCB">
        <w:t xml:space="preserve"> spínač</w:t>
      </w:r>
      <w:r>
        <w:t>ů, které</w:t>
      </w:r>
      <w:r w:rsidRPr="00286DCB">
        <w:t xml:space="preserve"> bud</w:t>
      </w:r>
      <w:r>
        <w:t>ou</w:t>
      </w:r>
      <w:r w:rsidRPr="00286DCB">
        <w:t xml:space="preserve"> umístěn</w:t>
      </w:r>
      <w:r>
        <w:t>y</w:t>
      </w:r>
      <w:r w:rsidRPr="00286DCB">
        <w:t xml:space="preserve"> v každém patře </w:t>
      </w:r>
      <w:r>
        <w:t>u vstupu do chráněné únikové cesty</w:t>
      </w:r>
      <w:r w:rsidRPr="00286DCB">
        <w:t>.</w:t>
      </w:r>
    </w:p>
    <w:p w14:paraId="26E00DA1" w14:textId="14D5AB36" w:rsidR="006625CA" w:rsidRDefault="006625CA" w:rsidP="006625CA">
      <w:pPr>
        <w:pStyle w:val="TO-normlnPrvndek042cm"/>
      </w:pPr>
      <w:r w:rsidRPr="00E42E67">
        <w:t xml:space="preserve">VZT zajišťuje </w:t>
      </w:r>
      <w:r>
        <w:t>25-</w:t>
      </w:r>
      <w:r w:rsidRPr="00E42E67">
        <w:t>ti násobnou výměnu v</w:t>
      </w:r>
      <w:r>
        <w:t xml:space="preserve"> prostoru chráněné únikové V nejvyšším podlaží chráněné únikové </w:t>
      </w:r>
      <w:proofErr w:type="gramStart"/>
      <w:r>
        <w:t>cesty  bude</w:t>
      </w:r>
      <w:proofErr w:type="gramEnd"/>
      <w:r>
        <w:t xml:space="preserve"> při požáru otevřen</w:t>
      </w:r>
      <w:r w:rsidR="009B3972">
        <w:t xml:space="preserve">a tři </w:t>
      </w:r>
      <w:r>
        <w:t xml:space="preserve"> okn</w:t>
      </w:r>
      <w:r w:rsidR="009B3972">
        <w:t>a</w:t>
      </w:r>
      <w:r>
        <w:t xml:space="preserve"> od</w:t>
      </w:r>
      <w:r w:rsidR="009B3972">
        <w:t xml:space="preserve"> impulsu </w:t>
      </w:r>
      <w:r>
        <w:t xml:space="preserve"> EPS pro přirozený odvod vzduchu do exteriéru.</w:t>
      </w:r>
    </w:p>
    <w:p w14:paraId="7C779068" w14:textId="77777777" w:rsidR="006625CA" w:rsidRDefault="006625CA" w:rsidP="006625CA">
      <w:pPr>
        <w:pStyle w:val="TO-normln"/>
        <w:rPr>
          <w:b/>
        </w:rPr>
      </w:pPr>
      <w:r>
        <w:rPr>
          <w:b/>
        </w:rPr>
        <w:t>Zařízení č.2. – Odpočinkový prostor, zařízení č. 3 – Kavárna</w:t>
      </w:r>
    </w:p>
    <w:p w14:paraId="11EBEB75" w14:textId="77777777" w:rsidR="006625CA" w:rsidRPr="009D07AD" w:rsidRDefault="006625CA" w:rsidP="006625CA">
      <w:pPr>
        <w:pStyle w:val="TO-normlnPrvndek042cm"/>
      </w:pPr>
      <w:r w:rsidRPr="009D07AD">
        <w:t xml:space="preserve">Slouží pro rovnotlaké větrání prostoru </w:t>
      </w:r>
      <w:r>
        <w:t>přístavby</w:t>
      </w:r>
      <w:r w:rsidRPr="009D07AD">
        <w:t xml:space="preserve"> v objektu kasáren. </w:t>
      </w:r>
    </w:p>
    <w:p w14:paraId="7B900934" w14:textId="51496804" w:rsidR="006625CA" w:rsidRPr="009D07AD" w:rsidRDefault="006625CA" w:rsidP="00F66C52">
      <w:pPr>
        <w:pStyle w:val="TO-normlnPrvndek042cm"/>
      </w:pPr>
      <w:r w:rsidRPr="009D07AD">
        <w:t xml:space="preserve">Jednotka je navržena podstropní. Prostory budou větrány pomocí distribučních elementů. Zařízení pracuje s proměnným průtokem vzduchu. Zařízení pracuje se </w:t>
      </w:r>
      <w:proofErr w:type="gramStart"/>
      <w:r w:rsidRPr="009D07AD">
        <w:t>100%</w:t>
      </w:r>
      <w:proofErr w:type="gramEnd"/>
      <w:r w:rsidRPr="009D07AD">
        <w:t xml:space="preserve"> čerstvého vzduchu. </w:t>
      </w:r>
    </w:p>
    <w:p w14:paraId="5FBDFE55" w14:textId="77777777" w:rsidR="006625CA" w:rsidRPr="009D07AD" w:rsidRDefault="006625CA" w:rsidP="006625CA">
      <w:pPr>
        <w:pStyle w:val="TO-normlnPrvndek042cm"/>
      </w:pPr>
      <w:r w:rsidRPr="009D07AD">
        <w:t xml:space="preserve">VZT jednotka vybavena uzavíracími klapkami, tlumícími komorami, ventilátory. Distribuce do prostoru místností bude zajištěna pomocí přívodních distribučních elementů s možností regulace proudění vzduchu. Primární vzduch upravovaný VZT jednotkou zajistí minimální požadovanou hygienickou výměnu vzduchu. </w:t>
      </w:r>
    </w:p>
    <w:p w14:paraId="16D2F932" w14:textId="77777777" w:rsidR="006625CA" w:rsidRPr="009D07AD" w:rsidRDefault="006625CA" w:rsidP="006625CA">
      <w:pPr>
        <w:pStyle w:val="TO-normlnPrvndek042cm"/>
      </w:pPr>
      <w:r w:rsidRPr="009D07AD">
        <w:t>Množství čerstvého vzduchu bude regulováno pomocí regulátorů elektromotorů ventilátorů podle vnitřního čidla kvality ovzduší dle CO</w:t>
      </w:r>
      <w:r w:rsidRPr="009D07AD">
        <w:rPr>
          <w:vertAlign w:val="subscript"/>
        </w:rPr>
        <w:t>2</w:t>
      </w:r>
      <w:r w:rsidRPr="009D07AD">
        <w:t xml:space="preserve">, vlhkosti nebo dle časového programu. Způsob ovládání provozního a útlumového režimu bude zajištěn řídicím systémem. </w:t>
      </w:r>
    </w:p>
    <w:p w14:paraId="36AE9F5F" w14:textId="77777777" w:rsidR="006625CA" w:rsidRPr="009D07AD" w:rsidRDefault="006625CA" w:rsidP="006625CA">
      <w:pPr>
        <w:pStyle w:val="TO-normlnPrvndek042cm"/>
      </w:pPr>
      <w:r w:rsidRPr="009D07AD">
        <w:t>Celková vzduchová bilance jednotky je rovnotlaká, hygienické místnosti jsou drženy v podtlaku.</w:t>
      </w:r>
    </w:p>
    <w:p w14:paraId="75AA583E" w14:textId="77777777" w:rsidR="006625CA" w:rsidRPr="009D07AD" w:rsidRDefault="006625CA" w:rsidP="006625CA">
      <w:pPr>
        <w:pStyle w:val="TO-normlnPrvndek042cm"/>
      </w:pPr>
      <w:r w:rsidRPr="009D07AD">
        <w:t>Pro dopravu vzduchu jsou navržena čtyřhranná nebo kruhová VZT potrubí skupiny I. z pozinkovaného plechu. Potrubí kruhové bude spirálně vinuté.</w:t>
      </w:r>
    </w:p>
    <w:p w14:paraId="43D07247" w14:textId="77777777" w:rsidR="006625CA" w:rsidRPr="00D306CC" w:rsidRDefault="006625CA" w:rsidP="006625CA">
      <w:pPr>
        <w:pStyle w:val="TO-normln"/>
        <w:rPr>
          <w:b/>
        </w:rPr>
      </w:pPr>
      <w:r>
        <w:rPr>
          <w:b/>
        </w:rPr>
        <w:t>Zařízení č. 5, zařízení č.4</w:t>
      </w:r>
      <w:r w:rsidRPr="00D306CC">
        <w:rPr>
          <w:b/>
        </w:rPr>
        <w:t xml:space="preserve"> – </w:t>
      </w:r>
      <w:r>
        <w:rPr>
          <w:b/>
        </w:rPr>
        <w:t>Expozice a depozitáře</w:t>
      </w:r>
    </w:p>
    <w:p w14:paraId="2EBCE250" w14:textId="77777777" w:rsidR="006625CA" w:rsidRPr="009D07AD" w:rsidRDefault="006625CA" w:rsidP="006625CA">
      <w:pPr>
        <w:pStyle w:val="TO-normlnPrvndek042cm"/>
      </w:pPr>
      <w:r w:rsidRPr="009D07AD">
        <w:t xml:space="preserve">Slouží pro rovnotlaké větrání prostoru </w:t>
      </w:r>
      <w:r>
        <w:t>expozic</w:t>
      </w:r>
      <w:r w:rsidRPr="009D07AD">
        <w:t xml:space="preserve"> </w:t>
      </w:r>
      <w:r>
        <w:t xml:space="preserve">a depozitářů </w:t>
      </w:r>
      <w:r w:rsidRPr="009D07AD">
        <w:t xml:space="preserve">v objektu kasáren. </w:t>
      </w:r>
    </w:p>
    <w:p w14:paraId="4EF294AD" w14:textId="77777777" w:rsidR="00F66C52" w:rsidRDefault="006625CA" w:rsidP="006625CA">
      <w:pPr>
        <w:pStyle w:val="TO-normlnPrvndek042cm"/>
      </w:pPr>
      <w:r w:rsidRPr="009D07AD">
        <w:t>Jednotk</w:t>
      </w:r>
      <w:r>
        <w:t>y</w:t>
      </w:r>
      <w:r w:rsidRPr="009D07AD">
        <w:t xml:space="preserve"> </w:t>
      </w:r>
      <w:r>
        <w:t>jsou</w:t>
      </w:r>
      <w:r w:rsidRPr="009D07AD">
        <w:t xml:space="preserve"> navržen</w:t>
      </w:r>
      <w:r>
        <w:t>y</w:t>
      </w:r>
      <w:r w:rsidRPr="009D07AD">
        <w:t xml:space="preserve"> </w:t>
      </w:r>
      <w:r>
        <w:t>stojaté sestavné, z.č.5. je umístěno ve strojovně VZT v 1.PP a z.č.4. bude umístěno do půdního prostoru kasáren v 4.NP.</w:t>
      </w:r>
      <w:r w:rsidRPr="009D07AD">
        <w:t xml:space="preserve"> Prostory budou větrány pomocí distribučních elementů. </w:t>
      </w:r>
    </w:p>
    <w:p w14:paraId="63CCDA99" w14:textId="77777777" w:rsidR="006625CA" w:rsidRPr="009D07AD" w:rsidRDefault="006625CA" w:rsidP="006625CA">
      <w:pPr>
        <w:pStyle w:val="TO-normlnPrvndek042cm"/>
      </w:pPr>
      <w:r w:rsidRPr="009D07AD">
        <w:t>Pro dopravu vzduchu jsou navržena čtyřhranná nebo kruhová VZT potrubí skupiny I. z pozinkovaného plechu. Potrubí kruhové bude spirálně vinuté.</w:t>
      </w:r>
    </w:p>
    <w:p w14:paraId="073E4117" w14:textId="5779B08D" w:rsidR="006625CA" w:rsidRDefault="006625CA" w:rsidP="006625CA">
      <w:pPr>
        <w:pStyle w:val="TO-normlnPrvndek042cm"/>
      </w:pPr>
      <w:r w:rsidRPr="009D07AD">
        <w:t>Veškeré potrubí bude tepelně a hlukově izolováno, dle potřeby požárně izolováno. Potrubí umístěné v exteriéru bude navíc opatřeno pozinkovaným oplechováním.</w:t>
      </w:r>
    </w:p>
    <w:p w14:paraId="7276E464" w14:textId="42B3DA58" w:rsidR="00717887" w:rsidRDefault="00717887" w:rsidP="006625CA">
      <w:pPr>
        <w:pStyle w:val="TO-normlnPrvndek042cm"/>
      </w:pPr>
      <w:r>
        <w:t xml:space="preserve">V místě průchodu požárně dělícími konstrukcemi bude vzduchotechnické potrubí předěleno požárními klapkami </w:t>
      </w:r>
    </w:p>
    <w:p w14:paraId="2E9C5EDC" w14:textId="731DAFBA" w:rsidR="00717887" w:rsidRDefault="00717887" w:rsidP="006625CA">
      <w:pPr>
        <w:pStyle w:val="TO-normlnPrvndek042cm"/>
      </w:pPr>
      <w:r>
        <w:t>Stoupací potrubí napříč podlažími bude vedeno v instalačních šachtách ohraničeným sádrokartonovými šachtovými stěnami</w:t>
      </w:r>
    </w:p>
    <w:p w14:paraId="09D8F13B" w14:textId="77777777" w:rsidR="006625CA" w:rsidRPr="00D306CC" w:rsidRDefault="006625CA" w:rsidP="006625CA">
      <w:pPr>
        <w:pStyle w:val="TO-normlnPrvndek042cm"/>
        <w:tabs>
          <w:tab w:val="left" w:pos="9071"/>
        </w:tabs>
        <w:rPr>
          <w:b/>
        </w:rPr>
      </w:pPr>
      <w:r>
        <w:rPr>
          <w:b/>
        </w:rPr>
        <w:t>Zařízení č. 6.1 – Přívodní</w:t>
      </w:r>
      <w:r w:rsidRPr="00D306CC">
        <w:rPr>
          <w:b/>
        </w:rPr>
        <w:t xml:space="preserve"> ventilátor</w:t>
      </w:r>
    </w:p>
    <w:p w14:paraId="62AB192E" w14:textId="77777777" w:rsidR="006625CA" w:rsidRPr="00D306CC" w:rsidRDefault="006625CA" w:rsidP="006625CA">
      <w:pPr>
        <w:pStyle w:val="TO-normlnPrvndek042cm"/>
      </w:pPr>
      <w:r>
        <w:t>Přívod</w:t>
      </w:r>
      <w:r w:rsidRPr="00D306CC">
        <w:t xml:space="preserve"> vzduchu</w:t>
      </w:r>
      <w:r>
        <w:t xml:space="preserve"> do šaten v 1.PP</w:t>
      </w:r>
      <w:r w:rsidRPr="00D306CC">
        <w:t xml:space="preserve"> bude zajištěn úsporným potrubním ventilátorem se zpětnou klapkou. Ventilátor je osazen tlumiči hluku na str</w:t>
      </w:r>
      <w:r>
        <w:t xml:space="preserve">aně sání i výfuku. Vzduch bude přiváděn skrz komínové průduchy </w:t>
      </w:r>
      <w:r w:rsidRPr="00D306CC">
        <w:t>objektu. Komínové tělesa musí být pročištěna a zprůchodněna, tak aby bylo možné vedení vzduchotechnických rozvodů uvnitř těchto těles.</w:t>
      </w:r>
      <w:r>
        <w:t xml:space="preserve"> Pro pří</w:t>
      </w:r>
      <w:r w:rsidRPr="00D306CC">
        <w:t>vod vzduchu slouží osazené talířové ventily, umístěné u stropu místnosti.</w:t>
      </w:r>
    </w:p>
    <w:p w14:paraId="58F1F51E" w14:textId="77777777" w:rsidR="006625CA" w:rsidRPr="009D07AD" w:rsidRDefault="006625CA" w:rsidP="006625CA">
      <w:pPr>
        <w:pStyle w:val="TO-normlnPrvndek042cm"/>
      </w:pPr>
      <w:r w:rsidRPr="009D07AD">
        <w:t>Pro dopravu vzduchu jsou navržena čtyřhranná nebo kruhová VZT potrubí skupiny I. z pozinkovaného plechu. Potrubí kruhové bude spirálně vinuté.</w:t>
      </w:r>
    </w:p>
    <w:p w14:paraId="7CFDA885" w14:textId="77777777" w:rsidR="006625CA" w:rsidRPr="00D306CC" w:rsidRDefault="006625CA" w:rsidP="006625CA">
      <w:pPr>
        <w:pStyle w:val="TO-normlnPrvndek042cm"/>
        <w:ind w:left="0" w:firstLine="709"/>
        <w:rPr>
          <w:b/>
        </w:rPr>
      </w:pPr>
      <w:r>
        <w:rPr>
          <w:b/>
        </w:rPr>
        <w:t>Zařízení č. 6. – Hygienické zázemí</w:t>
      </w:r>
    </w:p>
    <w:p w14:paraId="2A36ED87" w14:textId="77777777" w:rsidR="006625CA" w:rsidRPr="00D306CC" w:rsidRDefault="006625CA" w:rsidP="006625CA">
      <w:pPr>
        <w:pStyle w:val="TO-normlnPrvndek042cm"/>
      </w:pPr>
      <w:r>
        <w:t>Odvod</w:t>
      </w:r>
      <w:r w:rsidRPr="00D306CC">
        <w:t xml:space="preserve"> vzduchu</w:t>
      </w:r>
      <w:r>
        <w:t xml:space="preserve"> hygienických zázemí</w:t>
      </w:r>
      <w:r w:rsidRPr="00D306CC">
        <w:t xml:space="preserve"> bude zajištěn úsporným</w:t>
      </w:r>
      <w:r>
        <w:t>i</w:t>
      </w:r>
      <w:r w:rsidRPr="00D306CC">
        <w:t xml:space="preserve"> potrubním</w:t>
      </w:r>
      <w:r>
        <w:t>i</w:t>
      </w:r>
      <w:r w:rsidRPr="00D306CC">
        <w:t xml:space="preserve"> </w:t>
      </w:r>
      <w:r>
        <w:t>ventilátory</w:t>
      </w:r>
      <w:r w:rsidRPr="00D306CC">
        <w:t xml:space="preserve"> se zpětnou klapkou. Ventilátor</w:t>
      </w:r>
      <w:r>
        <w:t>y budou</w:t>
      </w:r>
      <w:r w:rsidRPr="00D306CC">
        <w:t xml:space="preserve"> osazen</w:t>
      </w:r>
      <w:r>
        <w:t>y</w:t>
      </w:r>
      <w:r w:rsidRPr="00D306CC">
        <w:t xml:space="preserve"> tlumiči hluku na str</w:t>
      </w:r>
      <w:r>
        <w:t xml:space="preserve">aně sání i výfuku. Vzduch bude odváděn skrz komínové průduchy </w:t>
      </w:r>
      <w:r w:rsidRPr="00D306CC">
        <w:t>objektu. Komínové tělesa musí být pročištěna a zprůchodněna, tak aby bylo možné vedení vzduchotechnických rozvodů uvnitř těchto těles.</w:t>
      </w:r>
      <w:r>
        <w:t xml:space="preserve"> Pro pří</w:t>
      </w:r>
      <w:r w:rsidRPr="00D306CC">
        <w:t>vod vzduchu slouží osazené talířové ventily, umístěné u stropu místnosti.</w:t>
      </w:r>
    </w:p>
    <w:p w14:paraId="18432D96" w14:textId="77777777" w:rsidR="006625CA" w:rsidRPr="009D07AD" w:rsidRDefault="006625CA" w:rsidP="006625CA">
      <w:pPr>
        <w:pStyle w:val="TO-normlnPrvndek042cm"/>
      </w:pPr>
      <w:r w:rsidRPr="009D07AD">
        <w:t>Pro dopravu vzduchu jsou navržena čtyřhranná nebo kruhová VZT potrubí skupiny I. z pozinkovaného plechu. Potrubí kruhové bude spirálně vinuté.</w:t>
      </w:r>
    </w:p>
    <w:p w14:paraId="095CFB42" w14:textId="77777777" w:rsidR="006625CA" w:rsidRDefault="006625CA" w:rsidP="006625CA">
      <w:pPr>
        <w:pStyle w:val="TO-normln"/>
      </w:pPr>
      <w:r w:rsidRPr="00D306CC">
        <w:rPr>
          <w:b/>
        </w:rPr>
        <w:t xml:space="preserve">Zařízení č. </w:t>
      </w:r>
      <w:r>
        <w:rPr>
          <w:b/>
        </w:rPr>
        <w:t xml:space="preserve">7.1 </w:t>
      </w:r>
      <w:r w:rsidRPr="00D306CC">
        <w:rPr>
          <w:b/>
        </w:rPr>
        <w:t>– Odvětrání prostoru půdy</w:t>
      </w:r>
    </w:p>
    <w:p w14:paraId="4F1FB85D" w14:textId="77777777" w:rsidR="006625CA" w:rsidRPr="00D306CC" w:rsidRDefault="006625CA" w:rsidP="006625CA">
      <w:pPr>
        <w:pStyle w:val="TO-normlnPrvndek042cm"/>
      </w:pPr>
      <w:r w:rsidRPr="00D306CC">
        <w:t>Slouží pro odvětrání prostoru půdy, pro odvod tepelné zátěže od zdroje chlazení.</w:t>
      </w:r>
    </w:p>
    <w:p w14:paraId="0EF0BA21" w14:textId="77777777" w:rsidR="006625CA" w:rsidRPr="00D306CC" w:rsidRDefault="006625CA" w:rsidP="006625CA">
      <w:pPr>
        <w:pStyle w:val="TO-normlnPrvndek042cm"/>
      </w:pPr>
      <w:r>
        <w:t xml:space="preserve">Odvod vzduchu bude zajištěn </w:t>
      </w:r>
      <w:r w:rsidRPr="00D306CC">
        <w:t>ventilátory s EC motory do potrubí, opatřené zpětnou klapkou. Ventilátor</w:t>
      </w:r>
      <w:r>
        <w:t>y jsou osazeny tlumiči hluku</w:t>
      </w:r>
      <w:r w:rsidRPr="00D306CC">
        <w:t>. Vzduch bude vyfukován nad střechu objektu prostřednictvím komínových průduchů. Komínové tělesa musí být pročištěna a zprůchodněna, tak aby bylo možné provádět odtah vzduchu až do venkovního ovzduší.</w:t>
      </w:r>
      <w:r>
        <w:t xml:space="preserve"> </w:t>
      </w:r>
      <w:r w:rsidRPr="00D306CC">
        <w:t>Koncové odvodní elementy – krycí mřížky jsou umístěny na koncích potrubních rozvodů.</w:t>
      </w:r>
    </w:p>
    <w:p w14:paraId="44213E82" w14:textId="77777777" w:rsidR="006625CA" w:rsidRPr="009D07AD" w:rsidRDefault="006625CA" w:rsidP="006625CA">
      <w:pPr>
        <w:pStyle w:val="TO-normlnPrvndek042cm"/>
      </w:pPr>
      <w:r w:rsidRPr="009D07AD">
        <w:t>Pro dopravu vzduchu jsou navržena čtyřhranná nebo kruhová VZT potrubí skupiny I. z pozinkovaného plechu. Potrubí kruhové bude spirálně vinuté.</w:t>
      </w:r>
    </w:p>
    <w:p w14:paraId="706B6BF6" w14:textId="14B9C660" w:rsidR="004201D9" w:rsidRDefault="004201D9" w:rsidP="004201D9">
      <w:pPr>
        <w:pStyle w:val="TO-normlnPrvndek042cm"/>
      </w:pPr>
      <w:r w:rsidRPr="00D306CC">
        <w:t xml:space="preserve">Komínové tělesa musí být pročištěna a zprůchodněna, tak aby bylo možné </w:t>
      </w:r>
      <w:r>
        <w:t xml:space="preserve">případné </w:t>
      </w:r>
      <w:r w:rsidRPr="00D306CC">
        <w:t>vedení vzduchotechnických rozvodů uvnitř těchto těl</w:t>
      </w:r>
      <w:r w:rsidR="00F85777">
        <w:t>e</w:t>
      </w:r>
      <w:r>
        <w:t>s – do komínových těles je zaústěno odvětrání podstřešního prostoru nad střední částí objektu a nad pravým křídlem objektu</w:t>
      </w:r>
    </w:p>
    <w:p w14:paraId="35FC1F1A" w14:textId="0C8DB6BD" w:rsidR="00F85777" w:rsidRPr="00F85777" w:rsidRDefault="00F85777" w:rsidP="004201D9">
      <w:pPr>
        <w:pStyle w:val="TO-normlnPrvndek042cm"/>
        <w:rPr>
          <w:u w:val="single"/>
        </w:rPr>
      </w:pPr>
      <w:r w:rsidRPr="00F85777">
        <w:rPr>
          <w:u w:val="single"/>
        </w:rPr>
        <w:t>Protipožární opatření:</w:t>
      </w:r>
    </w:p>
    <w:p w14:paraId="422B8F0D" w14:textId="0304303C" w:rsidR="004201D9" w:rsidRPr="0036665B" w:rsidRDefault="004201D9" w:rsidP="004201D9">
      <w:pPr>
        <w:pStyle w:val="TO-normlnPrvndek042cm"/>
      </w:pPr>
      <w:r w:rsidRPr="0036665B">
        <w:t xml:space="preserve">Potrubí sloužící pro více požárních úseků bude opatřeno požární klapkou napojenou na systém EPS nebo </w:t>
      </w:r>
      <w:r w:rsidR="00F85777">
        <w:t xml:space="preserve">v případě, že potrubí požárním úsekem pouze prochází, </w:t>
      </w:r>
      <w:r w:rsidRPr="0036665B">
        <w:t xml:space="preserve">je vzduchovod protipožárně izolován. Typ protipožárních klapek je uvažován se servopohonem, signalizací polohy a s možností dálkového uzavírání </w:t>
      </w:r>
      <w:r w:rsidR="00F85777">
        <w:t>od impulsu EPS</w:t>
      </w:r>
      <w:r w:rsidRPr="0036665B">
        <w:t xml:space="preserve">. Veškeré prostupy procházející požárními úseky budou řádně zapraveny a utěsněny minerální vatou. </w:t>
      </w:r>
    </w:p>
    <w:p w14:paraId="1C1BBEF7" w14:textId="77777777" w:rsidR="004201D9" w:rsidRPr="0036665B" w:rsidRDefault="004201D9" w:rsidP="004201D9">
      <w:pPr>
        <w:pStyle w:val="TO-normlnPrvndek042cm"/>
      </w:pPr>
      <w:r w:rsidRPr="0036665B">
        <w:t xml:space="preserve">V případě, že není možno umístit protipožární klapku na rozhraní požárních úseků, je vzduchovod od požárního rozhraní po protipožární klapku </w:t>
      </w:r>
      <w:proofErr w:type="spellStart"/>
      <w:r w:rsidRPr="0036665B">
        <w:t>doizolován</w:t>
      </w:r>
      <w:proofErr w:type="spellEnd"/>
      <w:r w:rsidRPr="0036665B">
        <w:t xml:space="preserve"> protipožární izolací.</w:t>
      </w:r>
    </w:p>
    <w:p w14:paraId="6F79CA04" w14:textId="77777777" w:rsidR="004201D9" w:rsidRPr="0036665B" w:rsidRDefault="004201D9" w:rsidP="004201D9">
      <w:pPr>
        <w:pStyle w:val="TO-normlnPrvndek042cm"/>
      </w:pPr>
      <w:r w:rsidRPr="0036665B">
        <w:t>Typ protipožární izolace je uvažován s požární odolností větší nebo rovnou požární odolnosti příslušející procházené stavební konstrukce.</w:t>
      </w:r>
    </w:p>
    <w:p w14:paraId="7A818D3C" w14:textId="77777777" w:rsidR="00007870" w:rsidRDefault="00007870" w:rsidP="00007870">
      <w:pPr>
        <w:pStyle w:val="TO-normlnPrvndek042cm"/>
        <w:spacing w:before="0" w:after="0"/>
        <w:ind w:leftChars="354" w:left="708" w:firstLine="285"/>
      </w:pPr>
      <w:r w:rsidRPr="00853EA5">
        <w:rPr>
          <w:b/>
        </w:rPr>
        <w:t>Vytápění</w:t>
      </w:r>
      <w:r w:rsidRPr="00853EA5">
        <w:t xml:space="preserve"> </w:t>
      </w:r>
    </w:p>
    <w:p w14:paraId="57142B3C" w14:textId="77777777" w:rsidR="000B311F" w:rsidRDefault="00007870" w:rsidP="00007870">
      <w:pPr>
        <w:pStyle w:val="TO-normlnPrvndek042cm"/>
        <w:spacing w:before="0" w:after="0"/>
        <w:ind w:leftChars="354" w:left="708" w:firstLine="285"/>
      </w:pPr>
      <w:r>
        <w:t xml:space="preserve">Vytápění objektu je navrženo jako teplovodní, zdrojem tepla je </w:t>
      </w:r>
      <w:r w:rsidR="00724AD5">
        <w:t>vým</w:t>
      </w:r>
      <w:r w:rsidR="000B311F">
        <w:t>ěník napojený na dálkový rozvod tepla</w:t>
      </w:r>
    </w:p>
    <w:p w14:paraId="3BCB8120" w14:textId="77777777" w:rsidR="00007870" w:rsidRDefault="00007870" w:rsidP="00007870">
      <w:pPr>
        <w:spacing w:before="0" w:after="0"/>
        <w:ind w:leftChars="354" w:left="708" w:firstLine="285"/>
      </w:pPr>
      <w:r w:rsidRPr="00853EA5">
        <w:rPr>
          <w:b/>
        </w:rPr>
        <w:t>Plynoinstalace</w:t>
      </w:r>
      <w:r w:rsidRPr="00853EA5">
        <w:t xml:space="preserve"> </w:t>
      </w:r>
    </w:p>
    <w:p w14:paraId="09258AC9" w14:textId="77777777" w:rsidR="00007870" w:rsidRDefault="0066330D" w:rsidP="00007870">
      <w:pPr>
        <w:spacing w:before="0" w:after="0"/>
        <w:ind w:leftChars="354" w:left="708" w:firstLine="285"/>
      </w:pPr>
      <w:r>
        <w:t>Není v objektu zavedena</w:t>
      </w:r>
    </w:p>
    <w:p w14:paraId="0049F28D" w14:textId="77777777" w:rsidR="00007870" w:rsidRDefault="00007870" w:rsidP="00007870">
      <w:pPr>
        <w:spacing w:before="0" w:after="0"/>
        <w:ind w:leftChars="354" w:left="708" w:firstLine="285"/>
      </w:pPr>
      <w:r w:rsidRPr="00853EA5">
        <w:rPr>
          <w:b/>
        </w:rPr>
        <w:t>Zdravotně technické instalace</w:t>
      </w:r>
      <w:r w:rsidRPr="00853EA5">
        <w:t xml:space="preserve"> </w:t>
      </w:r>
    </w:p>
    <w:p w14:paraId="2FEAC12C" w14:textId="77777777" w:rsidR="00007870" w:rsidRDefault="00724AD5" w:rsidP="00007870">
      <w:pPr>
        <w:spacing w:before="0" w:after="0"/>
        <w:ind w:leftChars="354" w:left="708" w:firstLine="285"/>
      </w:pPr>
      <w:r>
        <w:t>B</w:t>
      </w:r>
      <w:r w:rsidR="00007870" w:rsidRPr="00853EA5">
        <w:t>udou řešeny dle požadavků ČSN 73 0810 čl. 6.2.</w:t>
      </w:r>
    </w:p>
    <w:p w14:paraId="5C01866E" w14:textId="4A8AB3C2" w:rsidR="00E27D01" w:rsidRPr="00853EA5" w:rsidRDefault="00E27D01" w:rsidP="00007870">
      <w:pPr>
        <w:spacing w:before="0" w:after="0"/>
        <w:ind w:leftChars="354" w:left="708" w:firstLine="285"/>
      </w:pPr>
      <w:r>
        <w:t xml:space="preserve">Vnitřní rozvody vody budou provedeny v plastovém potrubí s </w:t>
      </w:r>
      <w:proofErr w:type="spellStart"/>
      <w:r>
        <w:t>vyjímkou</w:t>
      </w:r>
      <w:proofErr w:type="spellEnd"/>
      <w:r>
        <w:t xml:space="preserve"> rozvodů vnitřní požární vody, ty budou po celé trase k vnitřním hydrantovým systémům provedeny z oceli. Vnitřní rozvody kanalizace budou rovněž provedeny z plastového potrubí </w:t>
      </w:r>
      <w:r w:rsidRPr="00F62CDF">
        <w:t xml:space="preserve">Jednotlivé prostupy </w:t>
      </w:r>
      <w:r>
        <w:t xml:space="preserve">vnitřních rozvodů vody a kanalizace budou </w:t>
      </w:r>
      <w:r w:rsidRPr="00F62CDF">
        <w:t>utěsněny tak, aby byla požární odolnost a druh konstrukce utěsňujícího materiálu nebyla nižší než požadovaná požární odolnost požárně dělící konstrukce</w:t>
      </w:r>
      <w:r w:rsidR="002E1FBD">
        <w:t>. Požadavky na prostupy instalací jsou uvedeny v samostatném odstavci</w:t>
      </w:r>
    </w:p>
    <w:p w14:paraId="418F2332" w14:textId="77777777" w:rsidR="00007870" w:rsidRDefault="00007870" w:rsidP="00007870">
      <w:pPr>
        <w:spacing w:before="0" w:after="0"/>
        <w:ind w:leftChars="354" w:left="708" w:firstLine="285"/>
      </w:pPr>
      <w:r w:rsidRPr="00853EA5">
        <w:rPr>
          <w:b/>
        </w:rPr>
        <w:t>Elektrorozvody</w:t>
      </w:r>
      <w:r w:rsidRPr="00853EA5">
        <w:t xml:space="preserve"> </w:t>
      </w:r>
    </w:p>
    <w:p w14:paraId="2B460AF5" w14:textId="77777777" w:rsidR="00007870" w:rsidRDefault="00007870" w:rsidP="00007870">
      <w:pPr>
        <w:spacing w:before="0" w:after="0"/>
        <w:ind w:leftChars="354" w:left="708" w:firstLine="285"/>
        <w:rPr>
          <w:szCs w:val="20"/>
        </w:rPr>
      </w:pPr>
      <w:r w:rsidRPr="00B67FFC">
        <w:rPr>
          <w:szCs w:val="20"/>
        </w:rPr>
        <w:t xml:space="preserve">Elektroinstalace bude provedena podle protokolu o určení vnějších vlivů dle ČSN 33 2000-5-51. </w:t>
      </w:r>
    </w:p>
    <w:p w14:paraId="391F3205" w14:textId="77777777" w:rsidR="00C2220C" w:rsidRPr="00EE5989" w:rsidRDefault="00C2220C" w:rsidP="00C2220C">
      <w:r>
        <w:t>Prostupy všemi stěnami a stropy budou dotěsněny až k vnějšímu povrchu prostupujícího zařízení ve stejné skladbě jakou má konstrukce.</w:t>
      </w:r>
    </w:p>
    <w:p w14:paraId="7CCEBB8F" w14:textId="77777777" w:rsidR="00007870" w:rsidRPr="00B67FFC" w:rsidRDefault="00007870" w:rsidP="00007870">
      <w:pPr>
        <w:spacing w:before="0" w:after="0"/>
        <w:ind w:leftChars="354" w:left="708" w:firstLine="285"/>
        <w:rPr>
          <w:szCs w:val="20"/>
        </w:rPr>
      </w:pPr>
      <w:r w:rsidRPr="00B67FFC">
        <w:rPr>
          <w:szCs w:val="20"/>
        </w:rPr>
        <w:t>Ochrana před bleskem bude řešena v souladu s ČSN EN 62 305 část 1-4.</w:t>
      </w:r>
    </w:p>
    <w:p w14:paraId="21FE63AC" w14:textId="77777777" w:rsidR="00C2220C" w:rsidRPr="00BB5294" w:rsidRDefault="00C2220C" w:rsidP="00C2220C">
      <w:r w:rsidRPr="00BB5294">
        <w:t>Kabely sloužící protipožárnímu zajištění objektu tzn. kabely k ovládaným zařízením tzn:</w:t>
      </w:r>
    </w:p>
    <w:p w14:paraId="7C01FD64" w14:textId="77777777" w:rsidR="002E1FBD" w:rsidRDefault="00C2220C" w:rsidP="00C2220C">
      <w:r w:rsidRPr="00944336">
        <w:t>- zvukový signál</w:t>
      </w:r>
      <w:r w:rsidR="002E1FBD">
        <w:t xml:space="preserve"> (evakuační rozhlas v prostoru určeném pro návštěvníky muzea a sirény v technických místnostech a depozitářích)</w:t>
      </w:r>
    </w:p>
    <w:p w14:paraId="5E685651" w14:textId="77777777" w:rsidR="002E1FBD" w:rsidRDefault="002E1FBD" w:rsidP="00C2220C">
      <w:r>
        <w:t>- TOTAL STOP a CENTRAL STOP</w:t>
      </w:r>
    </w:p>
    <w:p w14:paraId="374287BD" w14:textId="195F22BB" w:rsidR="00C2220C" w:rsidRDefault="002E1FBD" w:rsidP="00C2220C">
      <w:r>
        <w:t xml:space="preserve">- odvětrání chráněné únikové cesty </w:t>
      </w:r>
    </w:p>
    <w:p w14:paraId="71C42158" w14:textId="66B7FAC1" w:rsidR="002E1FBD" w:rsidRDefault="002E1FBD" w:rsidP="00C2220C">
      <w:r>
        <w:t>- uzavření požárních klapek</w:t>
      </w:r>
    </w:p>
    <w:p w14:paraId="3B1BB4BA" w14:textId="69128C70" w:rsidR="002E1FBD" w:rsidRDefault="002E1FBD" w:rsidP="00C2220C">
      <w:r>
        <w:t>- uzavření požárních rolet</w:t>
      </w:r>
    </w:p>
    <w:p w14:paraId="07A293E3" w14:textId="44B5F239" w:rsidR="002E1FBD" w:rsidRDefault="001D612B" w:rsidP="00C2220C">
      <w:r>
        <w:t>- o</w:t>
      </w:r>
      <w:r w:rsidR="002E1FBD">
        <w:t>dblokování východových dveří z chráněné únikové cesty na volné prost</w:t>
      </w:r>
      <w:r>
        <w:t>ra</w:t>
      </w:r>
      <w:r w:rsidR="002E1FBD">
        <w:t>n</w:t>
      </w:r>
      <w:r>
        <w:t>s</w:t>
      </w:r>
      <w:r w:rsidR="002E1FBD">
        <w:t>tví</w:t>
      </w:r>
    </w:p>
    <w:p w14:paraId="131A5691" w14:textId="21549403" w:rsidR="001D612B" w:rsidRDefault="001D612B" w:rsidP="00C2220C">
      <w:r>
        <w:t>- uzavření trvale otevřených požárních uzávěrů</w:t>
      </w:r>
    </w:p>
    <w:p w14:paraId="44BEF6EE" w14:textId="418DC81B" w:rsidR="001D612B" w:rsidRDefault="001D612B" w:rsidP="00C2220C">
      <w:r>
        <w:t>- zařízení dálkového přenosu</w:t>
      </w:r>
    </w:p>
    <w:p w14:paraId="77429A3C" w14:textId="16878625" w:rsidR="001D612B" w:rsidRDefault="001D612B" w:rsidP="00C2220C">
      <w:r>
        <w:t>- EPS</w:t>
      </w:r>
    </w:p>
    <w:p w14:paraId="683206EA" w14:textId="5882AD47" w:rsidR="001D612B" w:rsidRDefault="001D612B" w:rsidP="00C2220C">
      <w:r>
        <w:t>- sjetí výtahů do 1.NP</w:t>
      </w:r>
      <w:r w:rsidR="009B3972">
        <w:t>, zde se výtahy zastaví, výtahové dveře se otevřou, po výstupu osob se dveře uzavřou a zůstanou v uzavřené poloze</w:t>
      </w:r>
    </w:p>
    <w:p w14:paraId="0E5E37BA" w14:textId="77777777" w:rsidR="00C2220C" w:rsidRDefault="00C2220C" w:rsidP="00C2220C">
      <w:r w:rsidRPr="00CC6537">
        <w:rPr>
          <w:szCs w:val="20"/>
        </w:rPr>
        <w:t xml:space="preserve">budou </w:t>
      </w:r>
      <w:r>
        <w:rPr>
          <w:szCs w:val="20"/>
        </w:rPr>
        <w:t>pro</w:t>
      </w:r>
      <w:r w:rsidRPr="00CC6537">
        <w:rPr>
          <w:szCs w:val="20"/>
        </w:rPr>
        <w:t xml:space="preserve">vedeny </w:t>
      </w:r>
      <w:r>
        <w:t>v provedení B2</w:t>
      </w:r>
      <w:r>
        <w:rPr>
          <w:vertAlign w:val="subscript"/>
        </w:rPr>
        <w:t>ca</w:t>
      </w:r>
      <w:r>
        <w:t>, s1, d0 a současně jako funkční při požáru</w:t>
      </w:r>
    </w:p>
    <w:p w14:paraId="4F8C9AC9" w14:textId="7E31AC9E" w:rsidR="00C2220C" w:rsidRPr="00CC6537" w:rsidRDefault="00C2220C" w:rsidP="00C2220C">
      <w:pPr>
        <w:pStyle w:val="Zkladntextodsazen"/>
        <w:widowControl w:val="0"/>
        <w:overflowPunct w:val="0"/>
        <w:autoSpaceDE w:val="0"/>
        <w:autoSpaceDN w:val="0"/>
        <w:adjustRightInd w:val="0"/>
        <w:spacing w:before="120" w:after="0" w:line="360" w:lineRule="auto"/>
        <w:ind w:left="709" w:firstLine="284"/>
        <w:jc w:val="both"/>
        <w:textAlignment w:val="baseline"/>
        <w:rPr>
          <w:rFonts w:ascii="Century Gothic" w:hAnsi="Century Gothic"/>
          <w:sz w:val="20"/>
          <w:szCs w:val="20"/>
        </w:rPr>
      </w:pPr>
      <w:r w:rsidRPr="00CC6537">
        <w:rPr>
          <w:rFonts w:ascii="Century Gothic" w:hAnsi="Century Gothic"/>
          <w:sz w:val="20"/>
          <w:szCs w:val="20"/>
        </w:rPr>
        <w:t xml:space="preserve">Kabely ovládající nebo </w:t>
      </w:r>
      <w:proofErr w:type="gramStart"/>
      <w:r w:rsidRPr="00CC6537">
        <w:rPr>
          <w:rFonts w:ascii="Century Gothic" w:hAnsi="Century Gothic"/>
          <w:sz w:val="20"/>
          <w:szCs w:val="20"/>
        </w:rPr>
        <w:t>napájející</w:t>
      </w:r>
      <w:r w:rsidRPr="00CC6537">
        <w:rPr>
          <w:rFonts w:ascii="Century Gothic" w:hAnsi="Century Gothic"/>
          <w:sz w:val="20"/>
          <w:szCs w:val="20"/>
          <w:vertAlign w:val="subscript"/>
        </w:rPr>
        <w:t xml:space="preserve">  </w:t>
      </w:r>
      <w:r w:rsidRPr="00CC6537">
        <w:rPr>
          <w:rFonts w:ascii="Century Gothic" w:hAnsi="Century Gothic"/>
          <w:sz w:val="20"/>
          <w:szCs w:val="20"/>
        </w:rPr>
        <w:t>požárně</w:t>
      </w:r>
      <w:proofErr w:type="gramEnd"/>
      <w:r w:rsidRPr="00CC6537">
        <w:rPr>
          <w:rFonts w:ascii="Century Gothic" w:hAnsi="Century Gothic"/>
          <w:sz w:val="20"/>
          <w:szCs w:val="20"/>
        </w:rPr>
        <w:t xml:space="preserve"> bezpečnostní zařízení budou v provedení  s funkční integritou dle vyhlášky č.23/2008 a dle  ČSN 73 0848.s požární odolnost </w:t>
      </w:r>
      <w:r w:rsidR="001D612B">
        <w:rPr>
          <w:rFonts w:ascii="Century Gothic" w:hAnsi="Century Gothic"/>
          <w:sz w:val="20"/>
          <w:szCs w:val="20"/>
        </w:rPr>
        <w:t>P 45</w:t>
      </w:r>
      <w:r w:rsidR="009B3972">
        <w:rPr>
          <w:rFonts w:ascii="Century Gothic" w:hAnsi="Century Gothic"/>
          <w:sz w:val="20"/>
          <w:szCs w:val="20"/>
        </w:rPr>
        <w:t>-R</w:t>
      </w:r>
      <w:r w:rsidRPr="00CC6537">
        <w:rPr>
          <w:rFonts w:ascii="Century Gothic" w:hAnsi="Century Gothic"/>
          <w:sz w:val="20"/>
          <w:szCs w:val="20"/>
        </w:rPr>
        <w:t xml:space="preserve"> min.</w:t>
      </w:r>
    </w:p>
    <w:p w14:paraId="601ADE0B" w14:textId="77777777" w:rsidR="00C2220C" w:rsidRPr="00CC6537" w:rsidRDefault="00C2220C" w:rsidP="00C2220C">
      <w:pPr>
        <w:pStyle w:val="Zkladntextodsazen"/>
        <w:widowControl w:val="0"/>
        <w:overflowPunct w:val="0"/>
        <w:autoSpaceDE w:val="0"/>
        <w:autoSpaceDN w:val="0"/>
        <w:adjustRightInd w:val="0"/>
        <w:spacing w:before="120" w:after="0" w:line="360" w:lineRule="auto"/>
        <w:ind w:left="709" w:firstLine="284"/>
        <w:jc w:val="both"/>
        <w:textAlignment w:val="baseline"/>
        <w:rPr>
          <w:rFonts w:ascii="Century Gothic" w:hAnsi="Century Gothic"/>
          <w:sz w:val="20"/>
          <w:szCs w:val="20"/>
        </w:rPr>
      </w:pPr>
      <w:r w:rsidRPr="00CC6537">
        <w:rPr>
          <w:rStyle w:val="TO-normlnChar"/>
          <w:sz w:val="20"/>
          <w:szCs w:val="20"/>
        </w:rPr>
        <w:t>Trasa kabelů sloužících pro protipožární zajištění je vedena v samostatných žlabech a není společná s ostatními kabely.</w:t>
      </w:r>
    </w:p>
    <w:p w14:paraId="01C541B6" w14:textId="77777777" w:rsidR="00C2220C" w:rsidRDefault="00C2220C" w:rsidP="00C2220C">
      <w:pPr>
        <w:rPr>
          <w:szCs w:val="20"/>
        </w:rPr>
      </w:pPr>
      <w:r w:rsidRPr="00783497">
        <w:rPr>
          <w:szCs w:val="20"/>
        </w:rPr>
        <w:t>Nouzové osvětlení bude instalováno v</w:t>
      </w:r>
      <w:r>
        <w:rPr>
          <w:szCs w:val="20"/>
        </w:rPr>
        <w:t xml:space="preserve">e všech </w:t>
      </w:r>
      <w:r w:rsidRPr="00783497">
        <w:rPr>
          <w:szCs w:val="20"/>
        </w:rPr>
        <w:t xml:space="preserve"> prostorách </w:t>
      </w:r>
      <w:r>
        <w:rPr>
          <w:szCs w:val="20"/>
        </w:rPr>
        <w:t xml:space="preserve">objektu, jsou navržena svítidla </w:t>
      </w:r>
      <w:r w:rsidRPr="00783497">
        <w:rPr>
          <w:szCs w:val="20"/>
        </w:rPr>
        <w:t>s vlastním záložním zdrojem</w:t>
      </w:r>
      <w:r>
        <w:rPr>
          <w:szCs w:val="20"/>
        </w:rPr>
        <w:t xml:space="preserve"> s dobou účinnosti 60 min</w:t>
      </w:r>
      <w:r w:rsidRPr="00783497">
        <w:rPr>
          <w:szCs w:val="20"/>
        </w:rPr>
        <w:t>.</w:t>
      </w:r>
      <w:r w:rsidRPr="004329E3">
        <w:rPr>
          <w:i/>
          <w:szCs w:val="20"/>
        </w:rPr>
        <w:t xml:space="preserve"> </w:t>
      </w:r>
      <w:r>
        <w:rPr>
          <w:szCs w:val="20"/>
        </w:rPr>
        <w:t>Nouzová svítidla nejsou napojena na rozvaděč PO.</w:t>
      </w:r>
    </w:p>
    <w:p w14:paraId="0776A44F" w14:textId="77777777" w:rsidR="00007870" w:rsidRPr="00B67FFC" w:rsidRDefault="00007870" w:rsidP="00007870">
      <w:pPr>
        <w:pStyle w:val="Zkladntextodsazen"/>
        <w:widowControl w:val="0"/>
        <w:overflowPunct w:val="0"/>
        <w:autoSpaceDE w:val="0"/>
        <w:autoSpaceDN w:val="0"/>
        <w:adjustRightInd w:val="0"/>
        <w:spacing w:after="0" w:line="360" w:lineRule="auto"/>
        <w:ind w:leftChars="354" w:left="708" w:firstLine="285"/>
        <w:jc w:val="both"/>
        <w:textAlignment w:val="baseline"/>
        <w:rPr>
          <w:rFonts w:ascii="Century Gothic" w:hAnsi="Century Gothic"/>
          <w:sz w:val="20"/>
          <w:szCs w:val="20"/>
        </w:rPr>
      </w:pPr>
      <w:r w:rsidRPr="00B67FFC">
        <w:rPr>
          <w:rFonts w:ascii="Century Gothic" w:hAnsi="Century Gothic"/>
          <w:sz w:val="20"/>
          <w:szCs w:val="20"/>
        </w:rPr>
        <w:t>Ostatní kabeláž je vedena v běžném provedení</w:t>
      </w:r>
    </w:p>
    <w:p w14:paraId="6D8A1F39" w14:textId="77777777" w:rsidR="00007870" w:rsidRDefault="00007870" w:rsidP="00007870">
      <w:pPr>
        <w:pStyle w:val="Zkladntextodsazen"/>
        <w:widowControl w:val="0"/>
        <w:overflowPunct w:val="0"/>
        <w:autoSpaceDE w:val="0"/>
        <w:autoSpaceDN w:val="0"/>
        <w:adjustRightInd w:val="0"/>
        <w:spacing w:after="0" w:line="360" w:lineRule="auto"/>
        <w:ind w:leftChars="354" w:left="708" w:firstLine="285"/>
        <w:jc w:val="both"/>
        <w:textAlignment w:val="baseline"/>
        <w:rPr>
          <w:rFonts w:ascii="Century Gothic" w:hAnsi="Century Gothic"/>
          <w:sz w:val="20"/>
          <w:szCs w:val="20"/>
        </w:rPr>
      </w:pPr>
      <w:r w:rsidRPr="00B67FFC">
        <w:rPr>
          <w:rFonts w:ascii="Century Gothic" w:hAnsi="Century Gothic"/>
          <w:sz w:val="20"/>
          <w:szCs w:val="20"/>
        </w:rPr>
        <w:t xml:space="preserve">Elektroinstalace v objektu je vedena převážně pod omítkou, popř. pod podhledy. </w:t>
      </w:r>
    </w:p>
    <w:p w14:paraId="66DCCB33" w14:textId="77777777" w:rsidR="00007870" w:rsidRDefault="00007870" w:rsidP="00007870">
      <w:pPr>
        <w:pStyle w:val="Zkladntextodsazen"/>
        <w:widowControl w:val="0"/>
        <w:overflowPunct w:val="0"/>
        <w:autoSpaceDE w:val="0"/>
        <w:autoSpaceDN w:val="0"/>
        <w:adjustRightInd w:val="0"/>
        <w:spacing w:after="0" w:line="360" w:lineRule="auto"/>
        <w:ind w:leftChars="354" w:left="708" w:firstLine="285"/>
        <w:jc w:val="both"/>
        <w:textAlignment w:val="baseline"/>
        <w:rPr>
          <w:rFonts w:ascii="Century Gothic" w:hAnsi="Century Gothic"/>
          <w:sz w:val="20"/>
          <w:szCs w:val="20"/>
        </w:rPr>
      </w:pPr>
      <w:r w:rsidRPr="00B67FFC">
        <w:rPr>
          <w:rFonts w:ascii="Century Gothic" w:hAnsi="Century Gothic"/>
          <w:sz w:val="20"/>
          <w:szCs w:val="20"/>
        </w:rPr>
        <w:t xml:space="preserve">Jako druhý zdroj elektrické energie pro zařízení sloužící k protipožárnímu zabezpečení stavby bude sloužit </w:t>
      </w:r>
      <w:r>
        <w:rPr>
          <w:rFonts w:ascii="Century Gothic" w:hAnsi="Century Gothic"/>
          <w:sz w:val="20"/>
          <w:szCs w:val="20"/>
        </w:rPr>
        <w:t>UPS</w:t>
      </w:r>
      <w:r w:rsidR="001258A8">
        <w:rPr>
          <w:rFonts w:ascii="Century Gothic" w:hAnsi="Century Gothic"/>
          <w:sz w:val="20"/>
          <w:szCs w:val="20"/>
        </w:rPr>
        <w:t xml:space="preserve"> </w:t>
      </w:r>
      <w:r>
        <w:rPr>
          <w:rFonts w:ascii="Century Gothic" w:hAnsi="Century Gothic"/>
          <w:sz w:val="20"/>
          <w:szCs w:val="20"/>
        </w:rPr>
        <w:t>umístěná v</w:t>
      </w:r>
      <w:r w:rsidR="001258A8">
        <w:rPr>
          <w:rFonts w:ascii="Century Gothic" w:hAnsi="Century Gothic"/>
          <w:sz w:val="20"/>
          <w:szCs w:val="20"/>
        </w:rPr>
        <w:t> 1.</w:t>
      </w:r>
      <w:r w:rsidR="0066330D">
        <w:rPr>
          <w:rFonts w:ascii="Century Gothic" w:hAnsi="Century Gothic"/>
          <w:sz w:val="20"/>
          <w:szCs w:val="20"/>
        </w:rPr>
        <w:t>P</w:t>
      </w:r>
      <w:r w:rsidR="001258A8">
        <w:rPr>
          <w:rFonts w:ascii="Century Gothic" w:hAnsi="Century Gothic"/>
          <w:sz w:val="20"/>
          <w:szCs w:val="20"/>
        </w:rPr>
        <w:t>P ve stávající části objektu</w:t>
      </w:r>
      <w:r>
        <w:rPr>
          <w:rFonts w:ascii="Century Gothic" w:hAnsi="Century Gothic"/>
          <w:sz w:val="20"/>
          <w:szCs w:val="20"/>
        </w:rPr>
        <w:t>, místnost s UPS je řešena jako samostatný požární úsek</w:t>
      </w:r>
    </w:p>
    <w:p w14:paraId="3F6C5E09" w14:textId="77777777" w:rsidR="00007870" w:rsidRDefault="00007870" w:rsidP="00007870">
      <w:pPr>
        <w:pStyle w:val="Zkladntextodsazen"/>
        <w:widowControl w:val="0"/>
        <w:overflowPunct w:val="0"/>
        <w:autoSpaceDE w:val="0"/>
        <w:autoSpaceDN w:val="0"/>
        <w:adjustRightInd w:val="0"/>
        <w:spacing w:after="0" w:line="360" w:lineRule="auto"/>
        <w:ind w:leftChars="354" w:left="708" w:firstLine="285"/>
        <w:jc w:val="both"/>
        <w:textAlignment w:val="baseline"/>
        <w:rPr>
          <w:rFonts w:ascii="Century Gothic" w:hAnsi="Century Gothic"/>
          <w:sz w:val="20"/>
          <w:szCs w:val="20"/>
        </w:rPr>
      </w:pPr>
      <w:r w:rsidRPr="00B67FFC">
        <w:rPr>
          <w:rFonts w:ascii="Century Gothic" w:hAnsi="Century Gothic"/>
          <w:sz w:val="20"/>
          <w:szCs w:val="20"/>
        </w:rPr>
        <w:t>V</w:t>
      </w:r>
      <w:r w:rsidR="000B311F">
        <w:rPr>
          <w:rFonts w:ascii="Century Gothic" w:hAnsi="Century Gothic"/>
          <w:sz w:val="20"/>
          <w:szCs w:val="20"/>
        </w:rPr>
        <w:t xml:space="preserve"> </w:t>
      </w:r>
      <w:r w:rsidRPr="00B67FFC">
        <w:rPr>
          <w:rFonts w:ascii="Century Gothic" w:hAnsi="Century Gothic"/>
          <w:sz w:val="20"/>
          <w:szCs w:val="20"/>
        </w:rPr>
        <w:t xml:space="preserve">CHUC budou umístěny </w:t>
      </w:r>
      <w:r w:rsidR="009C26EE">
        <w:rPr>
          <w:rFonts w:ascii="Century Gothic" w:hAnsi="Century Gothic"/>
          <w:sz w:val="20"/>
          <w:szCs w:val="20"/>
        </w:rPr>
        <w:t>elektrorozvaděče a to vždy v nadzemních podlažích dva kusy v každém podlaží v prostoru chodby, tyto rozvaděče budou dle požadavků ČSN 73 0848 5.6.1.b) v provedení EI30DP1 s požárními uzávěry EI15DP1</w:t>
      </w:r>
      <w:r w:rsidRPr="00B67FFC">
        <w:rPr>
          <w:rFonts w:ascii="Century Gothic" w:hAnsi="Century Gothic"/>
          <w:sz w:val="20"/>
          <w:szCs w:val="20"/>
        </w:rPr>
        <w:t xml:space="preserve">rozvaděče. </w:t>
      </w:r>
    </w:p>
    <w:p w14:paraId="3B60586F" w14:textId="77777777" w:rsidR="00007870" w:rsidRPr="00B67FFC" w:rsidRDefault="00007870" w:rsidP="00007870">
      <w:pPr>
        <w:pStyle w:val="Zkladntextodsazen"/>
        <w:widowControl w:val="0"/>
        <w:overflowPunct w:val="0"/>
        <w:autoSpaceDE w:val="0"/>
        <w:autoSpaceDN w:val="0"/>
        <w:adjustRightInd w:val="0"/>
        <w:spacing w:after="0" w:line="360" w:lineRule="auto"/>
        <w:ind w:leftChars="354" w:left="708" w:firstLine="285"/>
        <w:jc w:val="both"/>
        <w:textAlignment w:val="baseline"/>
        <w:rPr>
          <w:rFonts w:ascii="Century Gothic" w:hAnsi="Century Gothic"/>
          <w:sz w:val="20"/>
          <w:szCs w:val="20"/>
        </w:rPr>
      </w:pPr>
      <w:r w:rsidRPr="00B67FFC">
        <w:rPr>
          <w:rFonts w:ascii="Century Gothic" w:hAnsi="Century Gothic"/>
          <w:sz w:val="20"/>
          <w:szCs w:val="20"/>
        </w:rPr>
        <w:t xml:space="preserve">Dle požadavků ČSN 73 0848 bude zajištěna možnost centrálního vypnutí těch elektrických zařízení v objektu, jejichž funkčnost není požadována při požáru,  a to tlačítkem CETRAL STOP, vypnutí všech elektrických zařízení v objektu bude zajištěno pomocí tlačítka TOTAL STOP. </w:t>
      </w:r>
    </w:p>
    <w:p w14:paraId="7A2D7A01" w14:textId="77777777" w:rsidR="0066330D" w:rsidRDefault="00007870" w:rsidP="00007870">
      <w:pPr>
        <w:spacing w:before="0" w:after="0"/>
        <w:ind w:leftChars="354" w:left="708" w:firstLine="285"/>
        <w:rPr>
          <w:szCs w:val="20"/>
        </w:rPr>
      </w:pPr>
      <w:r w:rsidRPr="00B67FFC">
        <w:rPr>
          <w:szCs w:val="20"/>
        </w:rPr>
        <w:t xml:space="preserve">CENTRAL STOP a TOTAL STOP budou umístěny v blízkosti vstupu do objektu </w:t>
      </w:r>
    </w:p>
    <w:p w14:paraId="3DAE76D8" w14:textId="77777777" w:rsidR="00007870" w:rsidRPr="00853EA5" w:rsidRDefault="00007870" w:rsidP="00007870">
      <w:pPr>
        <w:spacing w:before="0" w:after="0"/>
        <w:ind w:leftChars="354" w:left="708" w:firstLine="285"/>
        <w:rPr>
          <w:b/>
        </w:rPr>
      </w:pPr>
      <w:r w:rsidRPr="00853EA5">
        <w:rPr>
          <w:b/>
        </w:rPr>
        <w:t>Prostupy rozvodů</w:t>
      </w:r>
    </w:p>
    <w:p w14:paraId="1E11F623" w14:textId="77777777" w:rsidR="00117C9E" w:rsidRPr="005B343D" w:rsidRDefault="00117C9E" w:rsidP="00117C9E">
      <w:pPr>
        <w:pStyle w:val="TO-normlnPrvndek042cm"/>
      </w:pPr>
      <w:r w:rsidRPr="005B343D">
        <w:t xml:space="preserve">Jednotlivé prostupy všech vnitřních rozvodů v objektu budou utěsněny tak, aby požární odolnost a druh konstrukce utěsňujícího materiálu nebyla </w:t>
      </w:r>
      <w:proofErr w:type="gramStart"/>
      <w:r w:rsidRPr="005B343D">
        <w:t>nižší,</w:t>
      </w:r>
      <w:proofErr w:type="gramEnd"/>
      <w:r w:rsidRPr="005B343D">
        <w:t xml:space="preserve"> než požadovaná požární odolnost požárně dělící konstrukce.</w:t>
      </w:r>
    </w:p>
    <w:p w14:paraId="321C71FC" w14:textId="77777777" w:rsidR="00117C9E" w:rsidRDefault="00117C9E" w:rsidP="00117C9E">
      <w:pPr>
        <w:pStyle w:val="TO-normlnPrvndek042cm"/>
      </w:pPr>
      <w:r w:rsidRPr="005B343D">
        <w:t xml:space="preserve">Veškeré rozvody </w:t>
      </w:r>
      <w:r>
        <w:t>budou</w:t>
      </w:r>
      <w:r w:rsidRPr="005B343D">
        <w:t xml:space="preserve"> v místě průchodu požárně dělícími konstrukcemi utěsněny v souladu s požadavky ČSN 73 0802 a ČSN 73 0810.</w:t>
      </w:r>
    </w:p>
    <w:p w14:paraId="084D9F26" w14:textId="77777777" w:rsidR="00117C9E" w:rsidRDefault="00117C9E" w:rsidP="00117C9E">
      <w:pPr>
        <w:spacing w:before="0" w:line="360" w:lineRule="atLeast"/>
        <w:rPr>
          <w:szCs w:val="20"/>
        </w:rPr>
      </w:pPr>
      <w:r>
        <w:rPr>
          <w:szCs w:val="20"/>
        </w:rPr>
        <w:t xml:space="preserve">Konstrukce, v nichž se prostupy vyskytují, musí být dotaženy až k vnějšímu povrchu prostupujících </w:t>
      </w:r>
      <w:proofErr w:type="gramStart"/>
      <w:r>
        <w:rPr>
          <w:szCs w:val="20"/>
        </w:rPr>
        <w:t>zařízení</w:t>
      </w:r>
      <w:proofErr w:type="gramEnd"/>
      <w:r>
        <w:rPr>
          <w:szCs w:val="20"/>
        </w:rPr>
        <w:t xml:space="preserve"> a to ve stejné skladbě a se stejnou požární odolností, jako má požárně dělící konstrukce. Těsnění prostupů se provádí:</w:t>
      </w:r>
    </w:p>
    <w:p w14:paraId="24DF3D0A" w14:textId="77777777" w:rsidR="00117C9E" w:rsidRDefault="00117C9E" w:rsidP="00117C9E">
      <w:pPr>
        <w:pStyle w:val="Odstavecseseznamem"/>
        <w:numPr>
          <w:ilvl w:val="0"/>
          <w:numId w:val="18"/>
        </w:numPr>
        <w:spacing w:before="0" w:line="360" w:lineRule="atLeast"/>
        <w:rPr>
          <w:szCs w:val="20"/>
        </w:rPr>
      </w:pPr>
      <w:r>
        <w:rPr>
          <w:szCs w:val="20"/>
        </w:rPr>
        <w:t>realizací požárně bezpečnostního zařízení – výrobku požární přepážky nebo ucpávky</w:t>
      </w:r>
    </w:p>
    <w:p w14:paraId="23356002" w14:textId="77777777" w:rsidR="00117C9E" w:rsidRDefault="00117C9E" w:rsidP="00117C9E">
      <w:pPr>
        <w:pStyle w:val="Odstavecseseznamem"/>
        <w:numPr>
          <w:ilvl w:val="0"/>
          <w:numId w:val="18"/>
        </w:numPr>
        <w:spacing w:before="0" w:line="360" w:lineRule="atLeast"/>
        <w:rPr>
          <w:szCs w:val="20"/>
        </w:rPr>
      </w:pPr>
      <w:r>
        <w:rPr>
          <w:szCs w:val="20"/>
        </w:rPr>
        <w:t xml:space="preserve"> dotěsněním – dozděním, dobetonováním hmotami třídy reakce na oheň A1, A2 v celé tloušťce </w:t>
      </w:r>
      <w:proofErr w:type="gramStart"/>
      <w:r>
        <w:rPr>
          <w:szCs w:val="20"/>
        </w:rPr>
        <w:t>konstrukce  a</w:t>
      </w:r>
      <w:proofErr w:type="gramEnd"/>
      <w:r>
        <w:rPr>
          <w:szCs w:val="20"/>
        </w:rPr>
        <w:t xml:space="preserve"> to pouze pokud se nejedná o prostupy okolo chráněných únikových cest a evakuačních výtahů a současně pokud se jedná o prostupy zděnou nebo betonovou konstrukcí a jedná se max. 3 potrubí s trvalou náplní vody nebo jinou nehořlavou kapalinou. Potrubí musí být třídy reakce na oheň A1, A2 nebo musí být vnější průměr potrubí max. 30 mm. Případné izolace potrubí musí být v místě prostupu nehořlavé s přesahem min. 500 mm na obě strany konstrukce. Uvedený způsob dotěsnění lze použít v případě jednotlivého prostupu kabelu elektroinstalace s vnějším průměrem kabelu max. 20 mm, takovýto prostup smí být veden i v </w:t>
      </w:r>
      <w:proofErr w:type="gramStart"/>
      <w:r>
        <w:rPr>
          <w:szCs w:val="20"/>
        </w:rPr>
        <w:t>sádrokartonové</w:t>
      </w:r>
      <w:proofErr w:type="gramEnd"/>
      <w:r>
        <w:rPr>
          <w:szCs w:val="20"/>
        </w:rPr>
        <w:t xml:space="preserve"> popř. sendvičové konstrukci.  Při více prostupech stěnou je nutné, aby mezi nimi byla vzdálenost min. 500 mm</w:t>
      </w:r>
    </w:p>
    <w:p w14:paraId="5CF192CF" w14:textId="77777777" w:rsidR="00D3141D" w:rsidRPr="00853EA5" w:rsidRDefault="00D3141D" w:rsidP="00D3141D">
      <w:pPr>
        <w:pStyle w:val="Nadpis3"/>
      </w:pPr>
      <w:r w:rsidRPr="00853EA5">
        <w:t xml:space="preserve">m) </w:t>
      </w:r>
      <w:r w:rsidRPr="00853EA5">
        <w:tab/>
        <w:t>stanovení zvláštních požadavk</w:t>
      </w:r>
      <w:r w:rsidRPr="00853EA5">
        <w:rPr>
          <w:rFonts w:cs="ArialMT"/>
        </w:rPr>
        <w:t xml:space="preserve">ů </w:t>
      </w:r>
      <w:r w:rsidRPr="00853EA5">
        <w:t>na zvýšení požární odolnosti stavebních konstrukcí nebo snížení ho</w:t>
      </w:r>
      <w:r w:rsidRPr="00853EA5">
        <w:rPr>
          <w:rFonts w:cs="ArialMT"/>
        </w:rPr>
        <w:t>ř</w:t>
      </w:r>
      <w:r w:rsidRPr="00853EA5">
        <w:t>lavosti stavebních hmot</w:t>
      </w:r>
      <w:bookmarkEnd w:id="15"/>
    </w:p>
    <w:p w14:paraId="3A99EBBC" w14:textId="77777777" w:rsidR="002512EA" w:rsidRPr="00853EA5" w:rsidRDefault="009B2E8C" w:rsidP="002512EA">
      <w:r>
        <w:t>Zvýšení požární odolnost je požadováno u některých stropních konstrukcí s funkcí požárního stropu a je podrobně popsáno v kapitole e), odstavci 1)</w:t>
      </w:r>
      <w:r w:rsidR="003E5A70" w:rsidRPr="00853EA5">
        <w:t>.</w:t>
      </w:r>
    </w:p>
    <w:p w14:paraId="3DF571A6" w14:textId="77777777" w:rsidR="001B23BD" w:rsidRDefault="00D3141D" w:rsidP="00D3141D">
      <w:pPr>
        <w:pStyle w:val="Nadpis3"/>
      </w:pPr>
      <w:bookmarkStart w:id="16" w:name="_Toc402464086"/>
      <w:r w:rsidRPr="00853EA5">
        <w:t xml:space="preserve">n) </w:t>
      </w:r>
      <w:r w:rsidRPr="00853EA5">
        <w:tab/>
        <w:t>posouzení požadavk</w:t>
      </w:r>
      <w:r w:rsidRPr="00853EA5">
        <w:rPr>
          <w:rFonts w:cs="ArialMT"/>
        </w:rPr>
        <w:t xml:space="preserve">ů </w:t>
      </w:r>
      <w:r w:rsidRPr="00853EA5">
        <w:t>na zabezpe</w:t>
      </w:r>
      <w:r w:rsidRPr="00853EA5">
        <w:rPr>
          <w:rFonts w:cs="ArialMT"/>
        </w:rPr>
        <w:t>č</w:t>
      </w:r>
      <w:r w:rsidRPr="00853EA5">
        <w:t>ení stavby požárn</w:t>
      </w:r>
      <w:r w:rsidRPr="00853EA5">
        <w:rPr>
          <w:rFonts w:cs="ArialMT"/>
        </w:rPr>
        <w:t xml:space="preserve">ě </w:t>
      </w:r>
      <w:r w:rsidRPr="00853EA5">
        <w:t>bezpe</w:t>
      </w:r>
      <w:r w:rsidRPr="00853EA5">
        <w:rPr>
          <w:rFonts w:cs="ArialMT"/>
        </w:rPr>
        <w:t>č</w:t>
      </w:r>
      <w:r w:rsidRPr="00853EA5">
        <w:t>nostními za</w:t>
      </w:r>
      <w:r w:rsidRPr="00853EA5">
        <w:rPr>
          <w:rFonts w:cs="ArialMT"/>
        </w:rPr>
        <w:t>ř</w:t>
      </w:r>
      <w:r w:rsidRPr="00853EA5">
        <w:t>ízeními, následn</w:t>
      </w:r>
      <w:r w:rsidRPr="00853EA5">
        <w:rPr>
          <w:rFonts w:cs="ArialMT"/>
        </w:rPr>
        <w:t xml:space="preserve">ě </w:t>
      </w:r>
      <w:r w:rsidRPr="00853EA5">
        <w:t>stanovení podmínek a návrh zp</w:t>
      </w:r>
      <w:r w:rsidRPr="00853EA5">
        <w:rPr>
          <w:rFonts w:cs="ArialMT"/>
        </w:rPr>
        <w:t>ů</w:t>
      </w:r>
      <w:r w:rsidRPr="00853EA5">
        <w:t>sobu jejich umíst</w:t>
      </w:r>
      <w:r w:rsidRPr="00853EA5">
        <w:rPr>
          <w:rFonts w:cs="ArialMT"/>
        </w:rPr>
        <w:t>ě</w:t>
      </w:r>
      <w:r w:rsidRPr="00853EA5">
        <w:t>ní a instalace do stavby</w:t>
      </w:r>
      <w:bookmarkEnd w:id="16"/>
    </w:p>
    <w:p w14:paraId="0C15CBCB" w14:textId="77777777" w:rsidR="009B2E8C" w:rsidRPr="00632B00" w:rsidRDefault="009B2E8C" w:rsidP="009B2E8C">
      <w:r w:rsidRPr="00632B00">
        <w:t>SSHZ a ZOKT není požadováno v souladu s</w:t>
      </w:r>
      <w:r>
        <w:t xml:space="preserve"> ČSN 73 0802</w:t>
      </w:r>
      <w:r w:rsidR="0066330D">
        <w:t xml:space="preserve"> a </w:t>
      </w:r>
      <w:r>
        <w:t xml:space="preserve">ČSN 73 0834 </w:t>
      </w:r>
    </w:p>
    <w:p w14:paraId="3B37E018" w14:textId="77777777" w:rsidR="0066330D" w:rsidRDefault="009B2E8C" w:rsidP="00BD3D7D">
      <w:r w:rsidRPr="00234E19">
        <w:t xml:space="preserve">Objekt bude vybaven EPS </w:t>
      </w:r>
    </w:p>
    <w:p w14:paraId="699CDF25" w14:textId="77777777" w:rsidR="000B311F" w:rsidRDefault="000B311F" w:rsidP="006B6EA4">
      <w:pPr>
        <w:pStyle w:val="Zkladntext"/>
        <w:spacing w:before="80"/>
        <w:ind w:left="709" w:right="146" w:firstLine="284"/>
        <w:rPr>
          <w:rFonts w:ascii="Century Gothic" w:hAnsi="Century Gothic"/>
          <w:spacing w:val="-1"/>
          <w:sz w:val="20"/>
          <w:szCs w:val="20"/>
        </w:rPr>
      </w:pPr>
      <w:bookmarkStart w:id="17" w:name="_Toc402464087"/>
      <w:r w:rsidRPr="00FB7E45">
        <w:rPr>
          <w:rFonts w:ascii="Century Gothic" w:hAnsi="Century Gothic"/>
          <w:sz w:val="20"/>
          <w:szCs w:val="20"/>
        </w:rPr>
        <w:t>V</w:t>
      </w:r>
      <w:r w:rsidRPr="00FB7E45">
        <w:rPr>
          <w:rFonts w:ascii="Century Gothic" w:hAnsi="Century Gothic"/>
          <w:spacing w:val="21"/>
          <w:sz w:val="20"/>
          <w:szCs w:val="20"/>
        </w:rPr>
        <w:t xml:space="preserve"> </w:t>
      </w:r>
      <w:r w:rsidRPr="00FB7E45">
        <w:rPr>
          <w:rFonts w:ascii="Century Gothic" w:hAnsi="Century Gothic"/>
          <w:spacing w:val="-1"/>
          <w:sz w:val="20"/>
          <w:szCs w:val="20"/>
        </w:rPr>
        <w:t xml:space="preserve">objektu </w:t>
      </w:r>
      <w:r>
        <w:rPr>
          <w:rFonts w:ascii="Century Gothic" w:hAnsi="Century Gothic"/>
          <w:spacing w:val="-1"/>
          <w:sz w:val="20"/>
          <w:szCs w:val="20"/>
        </w:rPr>
        <w:t>je požadována a bude provedena instalace následujících vyhrazených požárně bezpečnostních zařízení:</w:t>
      </w:r>
    </w:p>
    <w:p w14:paraId="422973E5" w14:textId="77777777" w:rsidR="0066330D" w:rsidRDefault="000B311F" w:rsidP="000B311F">
      <w:r w:rsidRPr="009F3F82">
        <w:t xml:space="preserve">a) zařízení pro požární signalizaci – objekt bude vybaven EPS </w:t>
      </w:r>
      <w:r>
        <w:t xml:space="preserve">na žádost investora </w:t>
      </w:r>
    </w:p>
    <w:p w14:paraId="4B4FEFC8" w14:textId="77777777" w:rsidR="0066330D" w:rsidRDefault="000B311F" w:rsidP="000B311F">
      <w:r w:rsidRPr="009F3F82">
        <w:t xml:space="preserve">b) zařízení </w:t>
      </w:r>
      <w:r>
        <w:t xml:space="preserve">dálkového přenosu – je pro posuzovaný objekt navrženo, ZDP bude umístěno </w:t>
      </w:r>
      <w:r w:rsidR="0066330D">
        <w:t>v recepci v přístavbě – místnost č. P1.03</w:t>
      </w:r>
    </w:p>
    <w:p w14:paraId="54AEB275" w14:textId="77777777" w:rsidR="000B311F" w:rsidRDefault="000B311F" w:rsidP="000B311F">
      <w:r w:rsidRPr="009F3F82">
        <w:t xml:space="preserve">c) zařízení pro </w:t>
      </w:r>
      <w:r>
        <w:t xml:space="preserve">detekci hořlavých plynů a par – </w:t>
      </w:r>
      <w:r w:rsidR="0066330D">
        <w:t>není požadováno</w:t>
      </w:r>
    </w:p>
    <w:p w14:paraId="4D01146F" w14:textId="77777777" w:rsidR="000B311F" w:rsidRDefault="000B311F" w:rsidP="000B311F">
      <w:r w:rsidRPr="009F3F82">
        <w:t xml:space="preserve">d) </w:t>
      </w:r>
      <w:r>
        <w:t xml:space="preserve">samočinné stabilní nebo </w:t>
      </w:r>
      <w:proofErr w:type="spellStart"/>
      <w:r>
        <w:t>polostabilní</w:t>
      </w:r>
      <w:proofErr w:type="spellEnd"/>
      <w:r>
        <w:t xml:space="preserve"> hasící zařízení – v souladu s ČSN 73 0802 čl. 6.6.10 </w:t>
      </w:r>
      <w:r w:rsidR="008B356C">
        <w:t xml:space="preserve"> </w:t>
      </w:r>
      <w:r>
        <w:t xml:space="preserve">není požadováno, současně se neuvažuje s umístěním jedinečné sbírky historických předmětů, instalace SHZ není požadována dle </w:t>
      </w:r>
      <w:proofErr w:type="spellStart"/>
      <w:r>
        <w:t>vyhl</w:t>
      </w:r>
      <w:proofErr w:type="spellEnd"/>
      <w:r>
        <w:t>. 23/2008 ve znění pozdějších předpisů § 27 odst. 2</w:t>
      </w:r>
    </w:p>
    <w:p w14:paraId="3D79CFAD" w14:textId="77777777" w:rsidR="000B311F" w:rsidRDefault="000B311F" w:rsidP="000B311F">
      <w:r w:rsidRPr="009F3F82">
        <w:t xml:space="preserve">e) </w:t>
      </w:r>
      <w:r>
        <w:t xml:space="preserve">automatické </w:t>
      </w:r>
      <w:proofErr w:type="spellStart"/>
      <w:r>
        <w:t>protivýbuchové</w:t>
      </w:r>
      <w:proofErr w:type="spellEnd"/>
      <w:r>
        <w:t xml:space="preserve"> zařízení – instalace není požadována</w:t>
      </w:r>
    </w:p>
    <w:p w14:paraId="0520E22A" w14:textId="77777777" w:rsidR="0066330D" w:rsidRDefault="000B311F" w:rsidP="000B311F">
      <w:r w:rsidRPr="009F3F82">
        <w:t xml:space="preserve">f) zařízení </w:t>
      </w:r>
      <w:r>
        <w:t>odvodu tepla a kouře není dle ČSN 73 0802 čl. 6.6.11 požadováno, v objektu nejsou navrženy prostory, v nichž bude současně více než 150 osob</w:t>
      </w:r>
    </w:p>
    <w:p w14:paraId="59910F37" w14:textId="77777777" w:rsidR="0066330D" w:rsidRDefault="000B311F" w:rsidP="000B311F">
      <w:r>
        <w:t>g) požární klapky –</w:t>
      </w:r>
      <w:r w:rsidR="0066330D">
        <w:t xml:space="preserve"> budou instalovány v místě průchodu vzduchotechnického potrubí požárně dělícími konstrukcemi</w:t>
      </w:r>
    </w:p>
    <w:p w14:paraId="2D01A665" w14:textId="77777777" w:rsidR="000B311F" w:rsidRDefault="000B311F" w:rsidP="000B311F">
      <w:r>
        <w:t>h</w:t>
      </w:r>
      <w:r w:rsidRPr="009F3F82">
        <w:t xml:space="preserve">) </w:t>
      </w:r>
      <w:r>
        <w:t>zřízení požárních a evakuačních výtahů není v objektu požadováno</w:t>
      </w:r>
    </w:p>
    <w:p w14:paraId="33593C5F" w14:textId="77777777" w:rsidR="00D3141D" w:rsidRPr="00853EA5" w:rsidRDefault="009A5AA9" w:rsidP="009A5AA9">
      <w:pPr>
        <w:pStyle w:val="Nadpis3"/>
        <w:ind w:hanging="266"/>
      </w:pPr>
      <w:r w:rsidRPr="00853EA5">
        <w:t xml:space="preserve">n.1. </w:t>
      </w:r>
      <w:r w:rsidR="00D3141D" w:rsidRPr="00853EA5">
        <w:t>způsob a důvod vybavení stavby vyhrazenými požárně bezpečnostními zařízeními, určení jejich druhů, popřípadě vzájemných vazeb</w:t>
      </w:r>
      <w:bookmarkEnd w:id="17"/>
    </w:p>
    <w:p w14:paraId="016DCD86" w14:textId="77777777" w:rsidR="00E304BC" w:rsidRPr="00632B00" w:rsidRDefault="00E304BC" w:rsidP="00E304BC">
      <w:bookmarkStart w:id="18" w:name="_Toc402464088"/>
      <w:r w:rsidRPr="00632B00">
        <w:t>SSHZ a ZOKT není požadováno v souladu s</w:t>
      </w:r>
      <w:r>
        <w:t xml:space="preserve"> ČSN 73 0802, ČSN 73 0834 a ČSN 65 0201</w:t>
      </w:r>
      <w:r w:rsidRPr="00632B00">
        <w:t> </w:t>
      </w:r>
    </w:p>
    <w:p w14:paraId="6C724C51" w14:textId="77777777" w:rsidR="00E304BC" w:rsidRPr="00BD3D7D" w:rsidRDefault="00E304BC" w:rsidP="00E304BC">
      <w:pPr>
        <w:rPr>
          <w:vertAlign w:val="superscript"/>
        </w:rPr>
      </w:pPr>
      <w:r w:rsidRPr="00234E19">
        <w:t>Objekt bude vybaven EPS dle požadavk</w:t>
      </w:r>
      <w:r>
        <w:t>ů</w:t>
      </w:r>
      <w:r w:rsidRPr="00234E19">
        <w:t xml:space="preserve"> </w:t>
      </w:r>
      <w:proofErr w:type="spellStart"/>
      <w:r>
        <w:t>vyhl</w:t>
      </w:r>
      <w:proofErr w:type="spellEnd"/>
      <w:r>
        <w:t xml:space="preserve">. 23/2008 ve znění pozdějších předpisů § 27 odst. 1 – v prostoru depozitářů a dílen mohou být movité kulturní památky a </w:t>
      </w:r>
    </w:p>
    <w:bookmarkEnd w:id="18"/>
    <w:p w14:paraId="77E6B9EE" w14:textId="77777777" w:rsidR="00726B8B" w:rsidRDefault="00726B8B" w:rsidP="00726B8B">
      <w:pPr>
        <w:rPr>
          <w:u w:val="single"/>
        </w:rPr>
      </w:pPr>
      <w:r w:rsidRPr="00726B8B">
        <w:rPr>
          <w:u w:val="single"/>
        </w:rPr>
        <w:t>EPS:</w:t>
      </w:r>
    </w:p>
    <w:p w14:paraId="434357AE" w14:textId="77777777" w:rsidR="00EA64DF" w:rsidRDefault="00E304BC" w:rsidP="00E304BC">
      <w:r>
        <w:t xml:space="preserve">a) </w:t>
      </w:r>
      <w:r w:rsidR="00EA64DF" w:rsidRPr="002C2473">
        <w:t xml:space="preserve">stanovení požadavků na rozsah ochrany zařízením EPS </w:t>
      </w:r>
      <w:proofErr w:type="gramStart"/>
      <w:r w:rsidR="00EA64DF" w:rsidRPr="002C2473">
        <w:t>( po</w:t>
      </w:r>
      <w:proofErr w:type="gramEnd"/>
      <w:r w:rsidR="00EA64DF" w:rsidRPr="002C2473">
        <w:t xml:space="preserve"> jednotlivých požárních úsecích se stanovením požadavků na střežení zdvojených podlah, prostor nad podhledy apod.  </w:t>
      </w:r>
    </w:p>
    <w:p w14:paraId="6977EA9A" w14:textId="6E83A6BC" w:rsidR="00E304BC" w:rsidRDefault="00E304BC" w:rsidP="00E304BC">
      <w:r>
        <w:t xml:space="preserve">Instalace EPS v objektu bude provedena celoplošně s </w:t>
      </w:r>
      <w:proofErr w:type="spellStart"/>
      <w:r>
        <w:t>vyjímkou</w:t>
      </w:r>
      <w:proofErr w:type="spellEnd"/>
      <w:r>
        <w:t xml:space="preserve"> prostor bez požárního rizika, v objektu je instalace EPS požadována </w:t>
      </w:r>
      <w:r w:rsidRPr="00234E19">
        <w:t>dle požadavk</w:t>
      </w:r>
      <w:r>
        <w:t>ů</w:t>
      </w:r>
      <w:r w:rsidRPr="00234E19">
        <w:t xml:space="preserve"> </w:t>
      </w:r>
      <w:proofErr w:type="spellStart"/>
      <w:r>
        <w:t>vyhl</w:t>
      </w:r>
      <w:proofErr w:type="spellEnd"/>
      <w:r>
        <w:t xml:space="preserve">. 23/2008 ve znění pozdějších předpisů § 27 odst. </w:t>
      </w:r>
      <w:proofErr w:type="gramStart"/>
      <w:r>
        <w:t>1 – v</w:t>
      </w:r>
      <w:proofErr w:type="gramEnd"/>
      <w:r>
        <w:t xml:space="preserve"> prostoru </w:t>
      </w:r>
      <w:r w:rsidR="00EA64DF">
        <w:t xml:space="preserve">expozic, </w:t>
      </w:r>
      <w:r>
        <w:t xml:space="preserve">depozitářů a dílen mohou být movité kulturní památky </w:t>
      </w:r>
    </w:p>
    <w:p w14:paraId="61B4583E" w14:textId="77777777" w:rsidR="00EA64DF" w:rsidRPr="002C2473" w:rsidRDefault="00EA64DF" w:rsidP="00EA64DF">
      <w:r w:rsidRPr="002C2473">
        <w:t>Vzhledem k tomu, že nad podhledovými konstrukcemi nejsou prostory s nahodilým požárním zatížením větším 2,5 kg/m</w:t>
      </w:r>
      <w:r w:rsidRPr="002C2473">
        <w:rPr>
          <w:vertAlign w:val="superscript"/>
        </w:rPr>
        <w:t>2</w:t>
      </w:r>
      <w:r w:rsidRPr="002C2473">
        <w:t>, není nutné instalace automatických hlásičů v </w:t>
      </w:r>
      <w:proofErr w:type="spellStart"/>
      <w:r w:rsidRPr="002C2473">
        <w:t>mezipodhledovém</w:t>
      </w:r>
      <w:proofErr w:type="spellEnd"/>
      <w:r w:rsidRPr="002C2473">
        <w:t xml:space="preserve"> prostoru.</w:t>
      </w:r>
    </w:p>
    <w:p w14:paraId="5EAA256D" w14:textId="77777777" w:rsidR="00EA64DF" w:rsidRPr="002C2473" w:rsidRDefault="00EA64DF" w:rsidP="00EA64DF">
      <w:r w:rsidRPr="002C2473">
        <w:t>Konstrukce zvýšených podlah není v objektu navržena</w:t>
      </w:r>
    </w:p>
    <w:p w14:paraId="6EC4AD45" w14:textId="77777777" w:rsidR="00EA64DF" w:rsidRPr="002C2473" w:rsidRDefault="00E304BC" w:rsidP="00EA64DF">
      <w:r>
        <w:t xml:space="preserve">b) </w:t>
      </w:r>
      <w:r w:rsidR="00EA64DF" w:rsidRPr="002C2473">
        <w:t>způsob detekce požáru:</w:t>
      </w:r>
    </w:p>
    <w:p w14:paraId="6B00980F" w14:textId="138B81A0" w:rsidR="00EA64DF" w:rsidRPr="002C2473" w:rsidRDefault="00E304BC" w:rsidP="00EA64DF">
      <w:r>
        <w:t>Jištění objektu je řešeno automatickými hlásiči a tlačítkovými hlásiči. A</w:t>
      </w:r>
      <w:r w:rsidRPr="00D342B4">
        <w:t xml:space="preserve">utomatické hlásiče </w:t>
      </w:r>
      <w:r w:rsidRPr="00E41A69">
        <w:t xml:space="preserve">budou v provedení </w:t>
      </w:r>
      <w:r>
        <w:t xml:space="preserve">multifunkční </w:t>
      </w:r>
      <w:proofErr w:type="spellStart"/>
      <w:r>
        <w:t>optickokouřové</w:t>
      </w:r>
      <w:proofErr w:type="spellEnd"/>
      <w:r>
        <w:t xml:space="preserve"> a teplotní</w:t>
      </w:r>
      <w:r w:rsidR="00EA64DF">
        <w:t xml:space="preserve">. </w:t>
      </w:r>
      <w:r w:rsidR="00EA64DF" w:rsidRPr="002C2473">
        <w:t xml:space="preserve">Hlásiče budou zapojeny nepřetržitě a budou zapojeny tak, aby ani v případě vypnutí el. </w:t>
      </w:r>
      <w:r w:rsidR="00EA64DF">
        <w:t>p</w:t>
      </w:r>
      <w:r w:rsidR="00EA64DF" w:rsidRPr="002C2473">
        <w:t>roudu v síti nebyly vyřazeny z činnosti.</w:t>
      </w:r>
    </w:p>
    <w:p w14:paraId="10D67123" w14:textId="77777777" w:rsidR="00EA64DF" w:rsidRPr="002C2473" w:rsidRDefault="00EA64DF" w:rsidP="00EA64DF">
      <w:r w:rsidRPr="002C2473">
        <w:t>Umístění hlásičů musí být provedeno s ohledem na výrobcem požadované minimální vzdálenosti od stavebních konstrukcí, svítidel apod.</w:t>
      </w:r>
    </w:p>
    <w:p w14:paraId="6E59580B" w14:textId="77777777" w:rsidR="00EA64DF" w:rsidRDefault="00E304BC" w:rsidP="00E304BC">
      <w:r>
        <w:t xml:space="preserve">c) </w:t>
      </w:r>
      <w:r w:rsidR="00EA64DF" w:rsidRPr="002C2473">
        <w:t>stanovení požadavků na umístění tlačítkových hlásicí EPS</w:t>
      </w:r>
      <w:r w:rsidR="00EA64DF">
        <w:t>:</w:t>
      </w:r>
    </w:p>
    <w:p w14:paraId="3B14EF42" w14:textId="28869692" w:rsidR="00E304BC" w:rsidRDefault="00EA64DF" w:rsidP="00E304BC">
      <w:r>
        <w:t xml:space="preserve"> </w:t>
      </w:r>
      <w:r w:rsidR="00E304BC">
        <w:t xml:space="preserve">Tlačítkové hlásiče požáru budou umístěny na únikových cestách z posuzované </w:t>
      </w:r>
      <w:proofErr w:type="gramStart"/>
      <w:r w:rsidR="00E304BC">
        <w:t>části  objektu</w:t>
      </w:r>
      <w:proofErr w:type="gramEnd"/>
      <w:r w:rsidR="00E304BC">
        <w:t xml:space="preserve"> u východů na volné prostranství, jejich rozmístění je patrné z výkresové části</w:t>
      </w:r>
      <w:r>
        <w:t xml:space="preserve"> a je následující:</w:t>
      </w:r>
    </w:p>
    <w:p w14:paraId="14E26344" w14:textId="77777777" w:rsidR="0064302C" w:rsidRDefault="0064302C" w:rsidP="00EA64DF">
      <w:pPr>
        <w:rPr>
          <w:u w:val="single"/>
        </w:rPr>
      </w:pPr>
      <w:r w:rsidRPr="0064302C">
        <w:rPr>
          <w:u w:val="single"/>
        </w:rPr>
        <w:t>1.</w:t>
      </w:r>
      <w:proofErr w:type="gramStart"/>
      <w:r w:rsidRPr="0064302C">
        <w:rPr>
          <w:u w:val="single"/>
        </w:rPr>
        <w:t>PP:-</w:t>
      </w:r>
      <w:proofErr w:type="gramEnd"/>
    </w:p>
    <w:p w14:paraId="33A46603" w14:textId="19CF50D3" w:rsidR="00EA64DF" w:rsidRPr="002C2473" w:rsidRDefault="0064302C" w:rsidP="00EA64DF">
      <w:r>
        <w:t xml:space="preserve"> </w:t>
      </w:r>
      <w:r w:rsidR="00244FC8">
        <w:t xml:space="preserve">- </w:t>
      </w:r>
      <w:r w:rsidR="00EA64DF" w:rsidRPr="002C2473">
        <w:t xml:space="preserve">v úrovni 1.PP ve stávající budově u východových dveří z místností </w:t>
      </w:r>
      <w:r w:rsidR="00EA64DF">
        <w:t>01.29 na volné prostr</w:t>
      </w:r>
      <w:r>
        <w:t>a</w:t>
      </w:r>
      <w:r w:rsidR="00EA64DF">
        <w:t>n</w:t>
      </w:r>
      <w:r>
        <w:t>s</w:t>
      </w:r>
      <w:r w:rsidR="00EA64DF">
        <w:t>tví</w:t>
      </w:r>
    </w:p>
    <w:p w14:paraId="4C85DDB8" w14:textId="3F5B26FF" w:rsidR="0064302C" w:rsidRDefault="00EA64DF" w:rsidP="00EA64DF">
      <w:r w:rsidRPr="002C2473">
        <w:t xml:space="preserve">- v úrovni 1.PP ve </w:t>
      </w:r>
      <w:r>
        <w:t>stávající budově v</w:t>
      </w:r>
      <w:r w:rsidR="0064302C">
        <w:t> </w:t>
      </w:r>
      <w:r>
        <w:t>mí</w:t>
      </w:r>
      <w:r w:rsidR="0064302C">
        <w:t>stnosti 01.29 před vstupem do chráněné únikové cesty – do místnosti č. 01.27</w:t>
      </w:r>
    </w:p>
    <w:p w14:paraId="1663FDA5" w14:textId="373F975C" w:rsidR="0064302C" w:rsidRDefault="0064302C" w:rsidP="0064302C">
      <w:r w:rsidRPr="002C2473">
        <w:t xml:space="preserve">- v úrovni 1.PP ve </w:t>
      </w:r>
      <w:r>
        <w:t>stávající budově v místnosti 01.03b před vstupem do chráněné únikové cesty – do místnosti č. 01.27</w:t>
      </w:r>
    </w:p>
    <w:p w14:paraId="04ED45B2" w14:textId="1D9E6889" w:rsidR="0064302C" w:rsidRDefault="0064302C" w:rsidP="0064302C">
      <w:r w:rsidRPr="002C2473">
        <w:t xml:space="preserve">- v úrovni 1.PP ve </w:t>
      </w:r>
      <w:r>
        <w:t>stávající budově v místnosti 01.03c před vstupem do chráněné únikové cesty – do místnosti č. 01.27</w:t>
      </w:r>
    </w:p>
    <w:p w14:paraId="1D977ABC" w14:textId="611D0784" w:rsidR="0064302C" w:rsidRDefault="0064302C" w:rsidP="0064302C">
      <w:r w:rsidRPr="002C2473">
        <w:t xml:space="preserve">- v úrovni 1.PP ve </w:t>
      </w:r>
      <w:r>
        <w:t>stávající budově v místnosti 01.04 před vstupem do chráněné únikové cesty – do místnosti č. 01.27</w:t>
      </w:r>
    </w:p>
    <w:p w14:paraId="35B0301C" w14:textId="66311FFE" w:rsidR="0064302C" w:rsidRDefault="0064302C" w:rsidP="0064302C">
      <w:r w:rsidRPr="002C2473">
        <w:t xml:space="preserve">- v úrovni 1.PP ve </w:t>
      </w:r>
      <w:r>
        <w:t>stávající budově v místnosti 01.08 před vstupem do chráněné únikové cesty – do místnosti č. 01.27</w:t>
      </w:r>
    </w:p>
    <w:p w14:paraId="43325F63" w14:textId="6C6829BC" w:rsidR="0064302C" w:rsidRDefault="0064302C" w:rsidP="0064302C">
      <w:r w:rsidRPr="002C2473">
        <w:t xml:space="preserve">- v úrovni 1.PP ve </w:t>
      </w:r>
      <w:r>
        <w:t>stávající budově v místnosti 01.26 před vstupem do chráněné únikové cesty – do místnosti č. 01.27</w:t>
      </w:r>
    </w:p>
    <w:p w14:paraId="313FA686" w14:textId="30A191A1" w:rsidR="0064302C" w:rsidRDefault="0064302C" w:rsidP="0064302C">
      <w:r w:rsidRPr="002C2473">
        <w:t xml:space="preserve">- v úrovni 1.PP ve </w:t>
      </w:r>
      <w:r>
        <w:t>stávající budově v místnosti 01.16 před vstupem do chráněné únikové cesty – do místnosti č. 01.27</w:t>
      </w:r>
    </w:p>
    <w:p w14:paraId="7E3B9B31" w14:textId="5BBD9328" w:rsidR="0064302C" w:rsidRDefault="0064302C" w:rsidP="0064302C">
      <w:pPr>
        <w:rPr>
          <w:u w:val="single"/>
        </w:rPr>
      </w:pPr>
      <w:r w:rsidRPr="0064302C">
        <w:rPr>
          <w:u w:val="single"/>
        </w:rPr>
        <w:t>1.</w:t>
      </w:r>
      <w:r>
        <w:rPr>
          <w:u w:val="single"/>
        </w:rPr>
        <w:t>N</w:t>
      </w:r>
      <w:r w:rsidRPr="0064302C">
        <w:rPr>
          <w:u w:val="single"/>
        </w:rPr>
        <w:t>P:</w:t>
      </w:r>
    </w:p>
    <w:p w14:paraId="39DC41C3" w14:textId="5B2E800F" w:rsidR="0064302C" w:rsidRDefault="0064302C" w:rsidP="0064302C">
      <w:r w:rsidRPr="002C2473">
        <w:t>- v úrovni 1.</w:t>
      </w:r>
      <w:r w:rsidR="00244FC8">
        <w:t>N</w:t>
      </w:r>
      <w:r w:rsidRPr="002C2473">
        <w:t xml:space="preserve">P ve </w:t>
      </w:r>
      <w:r>
        <w:t xml:space="preserve">stávající budově v místnosti </w:t>
      </w:r>
      <w:r w:rsidR="00244FC8">
        <w:t>1.22</w:t>
      </w:r>
      <w:r>
        <w:t xml:space="preserve"> před vstupem do chráněné únikové cesty – do místnosti č. 1.</w:t>
      </w:r>
      <w:r w:rsidR="00244FC8">
        <w:t>12</w:t>
      </w:r>
    </w:p>
    <w:p w14:paraId="51D3B632" w14:textId="3588C119" w:rsidR="0064302C" w:rsidRDefault="0064302C" w:rsidP="0064302C">
      <w:r w:rsidRPr="002C2473">
        <w:t>- v úrovni 1.</w:t>
      </w:r>
      <w:r w:rsidR="00244FC8">
        <w:t>N</w:t>
      </w:r>
      <w:r w:rsidRPr="002C2473">
        <w:t xml:space="preserve">P ve </w:t>
      </w:r>
      <w:r>
        <w:t>stávající budově v místnosti 1.03</w:t>
      </w:r>
      <w:r w:rsidR="00244FC8">
        <w:t>a</w:t>
      </w:r>
      <w:r>
        <w:t xml:space="preserve"> před vstupem do chráněné únikové cesty – do místnosti č. </w:t>
      </w:r>
      <w:r w:rsidR="00244FC8">
        <w:t>1.12</w:t>
      </w:r>
    </w:p>
    <w:p w14:paraId="42018CA2" w14:textId="623A8D05" w:rsidR="0064302C" w:rsidRDefault="0064302C" w:rsidP="0064302C">
      <w:r w:rsidRPr="002C2473">
        <w:t>- v úrovni 1.</w:t>
      </w:r>
      <w:r w:rsidR="00244FC8">
        <w:t>N</w:t>
      </w:r>
      <w:r w:rsidRPr="002C2473">
        <w:t xml:space="preserve">P ve </w:t>
      </w:r>
      <w:r>
        <w:t>stávající budově v místnosti 1.03</w:t>
      </w:r>
      <w:r w:rsidR="00244FC8">
        <w:t>b</w:t>
      </w:r>
      <w:r>
        <w:t xml:space="preserve"> před vstupem do chráněné únikové cesty – do místnosti č. </w:t>
      </w:r>
      <w:r w:rsidR="00244FC8">
        <w:t>1.12</w:t>
      </w:r>
    </w:p>
    <w:p w14:paraId="507CEEFA" w14:textId="23E2B4E7" w:rsidR="0064302C" w:rsidRDefault="0064302C" w:rsidP="0064302C">
      <w:r w:rsidRPr="002C2473">
        <w:t>- v úrovni 1.</w:t>
      </w:r>
      <w:r w:rsidR="00244FC8">
        <w:t>N</w:t>
      </w:r>
      <w:r w:rsidRPr="002C2473">
        <w:t xml:space="preserve">P ve </w:t>
      </w:r>
      <w:r>
        <w:t>stávající budově v místnosti 1.0</w:t>
      </w:r>
      <w:r w:rsidR="00244FC8">
        <w:t>3c</w:t>
      </w:r>
      <w:r>
        <w:t xml:space="preserve"> před vstupem do chráněné únikové cesty – do místnosti č. </w:t>
      </w:r>
      <w:r w:rsidR="00244FC8">
        <w:t>1.12</w:t>
      </w:r>
    </w:p>
    <w:p w14:paraId="63E8DBA3" w14:textId="75BF76DC" w:rsidR="0064302C" w:rsidRDefault="0064302C" w:rsidP="0064302C">
      <w:r w:rsidRPr="002C2473">
        <w:t>- v úrovni 1.</w:t>
      </w:r>
      <w:r w:rsidR="00244FC8">
        <w:t>N</w:t>
      </w:r>
      <w:r w:rsidRPr="002C2473">
        <w:t xml:space="preserve">P ve </w:t>
      </w:r>
      <w:r>
        <w:t>stávající budově v místnosti 1.</w:t>
      </w:r>
      <w:r w:rsidR="00244FC8">
        <w:t>11</w:t>
      </w:r>
      <w:r>
        <w:t xml:space="preserve"> před vstupem do chráněné únikové cesty – do místnosti č. </w:t>
      </w:r>
      <w:r w:rsidR="00244FC8">
        <w:t>1.12</w:t>
      </w:r>
    </w:p>
    <w:p w14:paraId="773EEEDA" w14:textId="78F296DE" w:rsidR="0064302C" w:rsidRDefault="0064302C" w:rsidP="0064302C">
      <w:r w:rsidRPr="002C2473">
        <w:t>- v úrovni 1.</w:t>
      </w:r>
      <w:r w:rsidR="00244FC8">
        <w:t>N</w:t>
      </w:r>
      <w:r w:rsidRPr="002C2473">
        <w:t>P v</w:t>
      </w:r>
      <w:r w:rsidR="00244FC8">
        <w:t xml:space="preserve"> přístavbě</w:t>
      </w:r>
      <w:r>
        <w:t xml:space="preserve"> v místnosti </w:t>
      </w:r>
      <w:r w:rsidR="00244FC8">
        <w:t>P.1.12. u východových dveří na volné prostranství – 2 kusy</w:t>
      </w:r>
    </w:p>
    <w:p w14:paraId="52BFD190" w14:textId="17DF27FE" w:rsidR="00244FC8" w:rsidRDefault="00244FC8" w:rsidP="00244FC8">
      <w:r w:rsidRPr="002C2473">
        <w:t>- v úrovni 1.</w:t>
      </w:r>
      <w:r>
        <w:t>N</w:t>
      </w:r>
      <w:r w:rsidRPr="002C2473">
        <w:t>P v</w:t>
      </w:r>
      <w:r>
        <w:t xml:space="preserve"> přístavbě v místnosti P.1.01. u východových dveří na volné prostranství </w:t>
      </w:r>
    </w:p>
    <w:p w14:paraId="4A7931F8" w14:textId="649CDA8B" w:rsidR="00244FC8" w:rsidRDefault="00244FC8" w:rsidP="00244FC8">
      <w:pPr>
        <w:rPr>
          <w:u w:val="single"/>
        </w:rPr>
      </w:pPr>
      <w:r>
        <w:rPr>
          <w:u w:val="single"/>
        </w:rPr>
        <w:t>2</w:t>
      </w:r>
      <w:r w:rsidRPr="0064302C">
        <w:rPr>
          <w:u w:val="single"/>
        </w:rPr>
        <w:t>.</w:t>
      </w:r>
      <w:r>
        <w:rPr>
          <w:u w:val="single"/>
        </w:rPr>
        <w:t>N</w:t>
      </w:r>
      <w:r w:rsidRPr="0064302C">
        <w:rPr>
          <w:u w:val="single"/>
        </w:rPr>
        <w:t>P:</w:t>
      </w:r>
    </w:p>
    <w:p w14:paraId="267EC997" w14:textId="46FFF6A4" w:rsidR="00244FC8" w:rsidRDefault="00244FC8" w:rsidP="00244FC8">
      <w:r w:rsidRPr="002C2473">
        <w:t xml:space="preserve">- v úrovni </w:t>
      </w:r>
      <w:r>
        <w:t>2</w:t>
      </w:r>
      <w:r w:rsidRPr="002C2473">
        <w:t>.</w:t>
      </w:r>
      <w:r>
        <w:t>N</w:t>
      </w:r>
      <w:r w:rsidRPr="002C2473">
        <w:t xml:space="preserve">P ve </w:t>
      </w:r>
      <w:r>
        <w:t>stávající budově v místnosti 2.24 před vstupem do chráněné únikové cesty – do místnosti č. 2.12</w:t>
      </w:r>
    </w:p>
    <w:p w14:paraId="69087F2B" w14:textId="2DB67DC0" w:rsidR="00244FC8" w:rsidRDefault="00244FC8" w:rsidP="00244FC8">
      <w:r w:rsidRPr="002C2473">
        <w:t xml:space="preserve">- v úrovni </w:t>
      </w:r>
      <w:r>
        <w:t>2</w:t>
      </w:r>
      <w:r w:rsidRPr="002C2473">
        <w:t>.</w:t>
      </w:r>
      <w:r>
        <w:t>N</w:t>
      </w:r>
      <w:r w:rsidRPr="002C2473">
        <w:t xml:space="preserve">P ve </w:t>
      </w:r>
      <w:r>
        <w:t>stávající budově v místnosti 2.03a před vstupem do chráněné únikové cesty – do místnosti č. 2.12</w:t>
      </w:r>
    </w:p>
    <w:p w14:paraId="0603823F" w14:textId="0887395E" w:rsidR="00244FC8" w:rsidRDefault="00244FC8" w:rsidP="00244FC8">
      <w:r w:rsidRPr="002C2473">
        <w:t xml:space="preserve">- v úrovni </w:t>
      </w:r>
      <w:r>
        <w:t>2</w:t>
      </w:r>
      <w:r w:rsidRPr="002C2473">
        <w:t>.</w:t>
      </w:r>
      <w:r>
        <w:t>N</w:t>
      </w:r>
      <w:r w:rsidRPr="002C2473">
        <w:t xml:space="preserve">P ve </w:t>
      </w:r>
      <w:r>
        <w:t>stávající budově v místnosti 2.03b před vstupem do chráněné únikové cesty – do místnosti č. 2.12</w:t>
      </w:r>
    </w:p>
    <w:p w14:paraId="4FA85465" w14:textId="7C16305F" w:rsidR="00244FC8" w:rsidRDefault="00244FC8" w:rsidP="00244FC8">
      <w:r w:rsidRPr="002C2473">
        <w:t xml:space="preserve">- v úrovni </w:t>
      </w:r>
      <w:r>
        <w:t>2</w:t>
      </w:r>
      <w:r w:rsidRPr="002C2473">
        <w:t>.</w:t>
      </w:r>
      <w:r>
        <w:t>N</w:t>
      </w:r>
      <w:r w:rsidRPr="002C2473">
        <w:t xml:space="preserve">P ve </w:t>
      </w:r>
      <w:r>
        <w:t>stávající budově v místnosti 2.03c před vstupem do chráněné únikové cesty – do místnosti č. 2.12</w:t>
      </w:r>
    </w:p>
    <w:p w14:paraId="07BA98A9" w14:textId="1CB426F5" w:rsidR="00244FC8" w:rsidRDefault="00244FC8" w:rsidP="00244FC8">
      <w:r w:rsidRPr="002C2473">
        <w:t xml:space="preserve">- v úrovni </w:t>
      </w:r>
      <w:r>
        <w:t>2</w:t>
      </w:r>
      <w:r w:rsidRPr="002C2473">
        <w:t>.</w:t>
      </w:r>
      <w:r>
        <w:t>N</w:t>
      </w:r>
      <w:r w:rsidRPr="002C2473">
        <w:t xml:space="preserve">P ve </w:t>
      </w:r>
      <w:r>
        <w:t>stávající budově v místnosti 2.11 před vstupem do chráněné únikové cesty – do místnosti č. 2.12</w:t>
      </w:r>
    </w:p>
    <w:p w14:paraId="2A5DD6CB" w14:textId="2E514CC1" w:rsidR="001F5932" w:rsidRDefault="001F5932" w:rsidP="001F5932">
      <w:pPr>
        <w:rPr>
          <w:u w:val="single"/>
        </w:rPr>
      </w:pPr>
      <w:r>
        <w:rPr>
          <w:u w:val="single"/>
        </w:rPr>
        <w:t>3</w:t>
      </w:r>
      <w:r w:rsidRPr="0064302C">
        <w:rPr>
          <w:u w:val="single"/>
        </w:rPr>
        <w:t>.</w:t>
      </w:r>
      <w:r>
        <w:rPr>
          <w:u w:val="single"/>
        </w:rPr>
        <w:t>N</w:t>
      </w:r>
      <w:r w:rsidRPr="0064302C">
        <w:rPr>
          <w:u w:val="single"/>
        </w:rPr>
        <w:t>P:</w:t>
      </w:r>
    </w:p>
    <w:p w14:paraId="6D05FD83" w14:textId="7A5E4D62" w:rsidR="001F5932" w:rsidRDefault="001F5932" w:rsidP="001F5932">
      <w:r w:rsidRPr="002C2473">
        <w:t xml:space="preserve">- v úrovni </w:t>
      </w:r>
      <w:r>
        <w:t>3</w:t>
      </w:r>
      <w:r w:rsidRPr="002C2473">
        <w:t>.</w:t>
      </w:r>
      <w:r>
        <w:t>N</w:t>
      </w:r>
      <w:r w:rsidRPr="002C2473">
        <w:t xml:space="preserve">P ve </w:t>
      </w:r>
      <w:r>
        <w:t>stávající budově v místnosti 3.23 před vstupem do chráněné únikové cesty – do místnosti č. 3.11</w:t>
      </w:r>
    </w:p>
    <w:p w14:paraId="19DB8DA4" w14:textId="48E9D217" w:rsidR="001F5932" w:rsidRDefault="001F5932" w:rsidP="001F5932">
      <w:r w:rsidRPr="002C2473">
        <w:t xml:space="preserve">- v úrovni </w:t>
      </w:r>
      <w:r>
        <w:t>3</w:t>
      </w:r>
      <w:r w:rsidRPr="002C2473">
        <w:t>.</w:t>
      </w:r>
      <w:r>
        <w:t>N</w:t>
      </w:r>
      <w:r w:rsidRPr="002C2473">
        <w:t xml:space="preserve">P ve </w:t>
      </w:r>
      <w:r>
        <w:t>stávající budově v místnosti 3.03a před vstupem do chráněné únikové cesty – do místnosti č. 3.11</w:t>
      </w:r>
    </w:p>
    <w:p w14:paraId="16D59A95" w14:textId="6BD32C35" w:rsidR="001F5932" w:rsidRDefault="001F5932" w:rsidP="001F5932">
      <w:r w:rsidRPr="002C2473">
        <w:t xml:space="preserve">- v úrovni </w:t>
      </w:r>
      <w:r>
        <w:t>3</w:t>
      </w:r>
      <w:r w:rsidRPr="002C2473">
        <w:t>.</w:t>
      </w:r>
      <w:r>
        <w:t>N</w:t>
      </w:r>
      <w:r w:rsidRPr="002C2473">
        <w:t xml:space="preserve">P ve </w:t>
      </w:r>
      <w:r>
        <w:t>stávající budově v místnosti 3.03b před vstupem do chráněné únikové cesty – do místnosti č. 3.11</w:t>
      </w:r>
    </w:p>
    <w:p w14:paraId="1B97FCFB" w14:textId="721FAF5E" w:rsidR="001F5932" w:rsidRDefault="001F5932" w:rsidP="001F5932">
      <w:r w:rsidRPr="002C2473">
        <w:t xml:space="preserve">- v úrovni </w:t>
      </w:r>
      <w:r>
        <w:t>3</w:t>
      </w:r>
      <w:r w:rsidRPr="002C2473">
        <w:t>.</w:t>
      </w:r>
      <w:r>
        <w:t>N</w:t>
      </w:r>
      <w:r w:rsidRPr="002C2473">
        <w:t xml:space="preserve">P ve </w:t>
      </w:r>
      <w:r>
        <w:t>stávající budově v místnosti 3.03c před vstupem do chráněné únikové cesty – do místnosti č. 3.11</w:t>
      </w:r>
    </w:p>
    <w:p w14:paraId="30D0DB29" w14:textId="3A921036" w:rsidR="001F5932" w:rsidRDefault="001F5932" w:rsidP="001F5932">
      <w:r w:rsidRPr="002C2473">
        <w:t xml:space="preserve">- v úrovni </w:t>
      </w:r>
      <w:r>
        <w:t>3</w:t>
      </w:r>
      <w:r w:rsidRPr="002C2473">
        <w:t>.</w:t>
      </w:r>
      <w:r>
        <w:t>N</w:t>
      </w:r>
      <w:r w:rsidRPr="002C2473">
        <w:t xml:space="preserve">P ve </w:t>
      </w:r>
      <w:r>
        <w:t>stávající budově v místnosti 3.10 před vstupem do chráněné únikové cesty – do místnosti č. 3.11</w:t>
      </w:r>
    </w:p>
    <w:p w14:paraId="57A6E2C8" w14:textId="7F6F13BF" w:rsidR="00EA64DF" w:rsidRDefault="00EA64DF" w:rsidP="00EA64DF">
      <w:r w:rsidRPr="002C2473">
        <w:t>V ostatních podlažích nebylo osazení tlačítkových hlásičů požadováno</w:t>
      </w:r>
    </w:p>
    <w:p w14:paraId="60925DC6" w14:textId="77777777" w:rsidR="001F5932" w:rsidRPr="002C2473" w:rsidRDefault="001F5932" w:rsidP="001F5932">
      <w:r w:rsidRPr="002C2473">
        <w:t>Tlačítkové hlásiče budou osazeny 1,2 m nad podlahou</w:t>
      </w:r>
    </w:p>
    <w:p w14:paraId="5F635396" w14:textId="77777777" w:rsidR="001F5932" w:rsidRPr="002C2473" w:rsidRDefault="00E304BC" w:rsidP="001F5932">
      <w:r w:rsidRPr="00FD34E7">
        <w:t>d)</w:t>
      </w:r>
      <w:r>
        <w:t> </w:t>
      </w:r>
      <w:r w:rsidR="001F5932" w:rsidRPr="002C2473">
        <w:t xml:space="preserve">umístění hlavní ústředny EPS popř. vedlejších ústředen </w:t>
      </w:r>
      <w:proofErr w:type="gramStart"/>
      <w:r w:rsidR="001F5932" w:rsidRPr="002C2473">
        <w:t>EPS  požadavky</w:t>
      </w:r>
      <w:proofErr w:type="gramEnd"/>
      <w:r w:rsidR="001F5932" w:rsidRPr="002C2473">
        <w:t xml:space="preserve"> na jejich propojení</w:t>
      </w:r>
    </w:p>
    <w:p w14:paraId="2D2B916B" w14:textId="008A800E" w:rsidR="009D7F1A" w:rsidRDefault="00E304BC" w:rsidP="00E304BC">
      <w:r>
        <w:t xml:space="preserve">V posuzovaném objektu bude instalována ústředna EPS </w:t>
      </w:r>
      <w:r w:rsidR="008240DC">
        <w:t>v</w:t>
      </w:r>
      <w:r w:rsidR="002414AF">
        <w:t xml:space="preserve"> úrovni 1NP v</w:t>
      </w:r>
      <w:r w:rsidR="008240DC">
        <w:t xml:space="preserve"> přístavbě v </w:t>
      </w:r>
      <w:r w:rsidR="002414AF">
        <w:t>místnost</w:t>
      </w:r>
      <w:r w:rsidR="008240DC">
        <w:t>i</w:t>
      </w:r>
      <w:r w:rsidR="002414AF">
        <w:t xml:space="preserve"> č. </w:t>
      </w:r>
      <w:r w:rsidR="008240DC">
        <w:t>P1.03</w:t>
      </w:r>
      <w:r>
        <w:t xml:space="preserve">, ústředna EPS bude řešena jako samostatný požární úsek bude </w:t>
      </w:r>
      <w:r w:rsidR="00BC4E5B">
        <w:t xml:space="preserve">spolu se ZDP v protipožárním provedení s požární odolností </w:t>
      </w:r>
      <w:r w:rsidR="009D7F1A">
        <w:t xml:space="preserve">konstrukce REI45 a s požárními dvířky EW15, vzhledem k umístění ústředny EPS </w:t>
      </w:r>
      <w:r w:rsidR="008240DC">
        <w:t>ne</w:t>
      </w:r>
      <w:r w:rsidR="009D7F1A">
        <w:t xml:space="preserve">bude ve vstupu do objektu u KT a OPPO instalováno podružné zobrazovací tablo EPS </w:t>
      </w:r>
    </w:p>
    <w:p w14:paraId="50C95655" w14:textId="77777777" w:rsidR="001F5932" w:rsidRDefault="00E304BC" w:rsidP="00E304BC">
      <w:r w:rsidRPr="00354B69">
        <w:t xml:space="preserve">e) </w:t>
      </w:r>
      <w:r w:rsidR="001F5932" w:rsidRPr="002C2473">
        <w:t>stanovení časů T</w:t>
      </w:r>
      <w:r w:rsidR="001F5932" w:rsidRPr="002C2473">
        <w:rPr>
          <w:vertAlign w:val="subscript"/>
        </w:rPr>
        <w:t>1</w:t>
      </w:r>
      <w:r w:rsidR="001F5932" w:rsidRPr="002C2473">
        <w:t xml:space="preserve"> a T</w:t>
      </w:r>
      <w:r w:rsidR="001F5932" w:rsidRPr="002C2473">
        <w:rPr>
          <w:vertAlign w:val="subscript"/>
        </w:rPr>
        <w:t xml:space="preserve">2 </w:t>
      </w:r>
      <w:r w:rsidR="001F5932" w:rsidRPr="002C2473">
        <w:t>pro jednotlivé provozní režimy EPS</w:t>
      </w:r>
      <w:r w:rsidR="001F5932" w:rsidRPr="00354B69">
        <w:t xml:space="preserve"> </w:t>
      </w:r>
    </w:p>
    <w:p w14:paraId="73699718" w14:textId="7A80388E" w:rsidR="0001202F" w:rsidRPr="002C2473" w:rsidRDefault="0001202F" w:rsidP="0001202F">
      <w:r w:rsidRPr="002C2473">
        <w:t>Čas T</w:t>
      </w:r>
      <w:r w:rsidRPr="002C2473">
        <w:rPr>
          <w:vertAlign w:val="subscript"/>
        </w:rPr>
        <w:t>1</w:t>
      </w:r>
      <w:r w:rsidRPr="002C2473">
        <w:t xml:space="preserve"> byl stanoven na </w:t>
      </w:r>
      <w:r w:rsidR="009B3972">
        <w:t>0</w:t>
      </w:r>
      <w:r w:rsidRPr="002C2473">
        <w:t xml:space="preserve"> s, čas T</w:t>
      </w:r>
      <w:r w:rsidRPr="002C2473">
        <w:rPr>
          <w:vertAlign w:val="subscript"/>
        </w:rPr>
        <w:t>2</w:t>
      </w:r>
      <w:r w:rsidRPr="002C2473">
        <w:t xml:space="preserve"> na </w:t>
      </w:r>
      <w:r w:rsidR="009B3972">
        <w:t>0</w:t>
      </w:r>
      <w:r w:rsidRPr="002C2473">
        <w:t xml:space="preserve"> s</w:t>
      </w:r>
    </w:p>
    <w:p w14:paraId="7B76728F" w14:textId="7E4C50EB" w:rsidR="002414AF" w:rsidRDefault="00E304BC" w:rsidP="00E304BC">
      <w:r w:rsidRPr="00354B69">
        <w:t xml:space="preserve">Poplachový signál je vyveden </w:t>
      </w:r>
      <w:r w:rsidR="002414AF">
        <w:t xml:space="preserve">přes ZDP </w:t>
      </w:r>
      <w:r>
        <w:t xml:space="preserve">na </w:t>
      </w:r>
      <w:r w:rsidR="002414AF">
        <w:t xml:space="preserve">PCO místně příslušného HZS </w:t>
      </w:r>
    </w:p>
    <w:p w14:paraId="6859EE86" w14:textId="77777777" w:rsidR="0001202F" w:rsidRPr="002C2473" w:rsidRDefault="00E304BC" w:rsidP="0001202F">
      <w:r w:rsidRPr="00EC0DDC">
        <w:t xml:space="preserve">f) </w:t>
      </w:r>
      <w:r w:rsidR="0001202F" w:rsidRPr="002C2473">
        <w:t xml:space="preserve">typy, způsob a čas ovládání bezpečnostních </w:t>
      </w:r>
      <w:proofErr w:type="gramStart"/>
      <w:r w:rsidR="0001202F" w:rsidRPr="002C2473">
        <w:t>zařízení  a</w:t>
      </w:r>
      <w:proofErr w:type="gramEnd"/>
      <w:r w:rsidR="0001202F" w:rsidRPr="002C2473">
        <w:t xml:space="preserve"> dalších ovládaných zařízení pode požadavků vyplývajících z celkové koncepce PBŘ a z právních předpisů a normativních požadavků, seznam a popis funkce ovládaných zařízení:</w:t>
      </w:r>
    </w:p>
    <w:p w14:paraId="2227FE57" w14:textId="7CD4FB63" w:rsidR="00D152AF" w:rsidRDefault="003E2D99" w:rsidP="00D152AF">
      <w:r>
        <w:t>Při vyhlášení všeobecného poplachu dojde ke spuštění:</w:t>
      </w:r>
    </w:p>
    <w:p w14:paraId="0C1D8D14" w14:textId="6DE1B826" w:rsidR="0001202F" w:rsidRPr="002C2473" w:rsidRDefault="0001202F" w:rsidP="00D152AF">
      <w:pPr>
        <w:pStyle w:val="Odstavecseseznamem"/>
        <w:numPr>
          <w:ilvl w:val="0"/>
          <w:numId w:val="35"/>
        </w:numPr>
      </w:pPr>
      <w:r w:rsidRPr="002C2473">
        <w:t>je spuštěn akustický signál v objektu – sirény</w:t>
      </w:r>
      <w:r>
        <w:t>, evakuační rozhlas</w:t>
      </w:r>
    </w:p>
    <w:p w14:paraId="64BA0092" w14:textId="1C61D9C0" w:rsidR="0001202F" w:rsidRPr="002C2473" w:rsidRDefault="0001202F" w:rsidP="0001202F">
      <w:pPr>
        <w:pStyle w:val="Odstavecseseznamem"/>
        <w:numPr>
          <w:ilvl w:val="0"/>
          <w:numId w:val="35"/>
        </w:numPr>
      </w:pPr>
      <w:r w:rsidRPr="002C2473">
        <w:t>j</w:t>
      </w:r>
      <w:r w:rsidR="009B3972">
        <w:t>sou</w:t>
      </w:r>
      <w:r w:rsidRPr="002C2473">
        <w:t xml:space="preserve"> aktivován</w:t>
      </w:r>
      <w:r w:rsidR="009B3972">
        <w:t>y</w:t>
      </w:r>
      <w:r w:rsidRPr="002C2473">
        <w:t xml:space="preserve"> zábleskov</w:t>
      </w:r>
      <w:r w:rsidR="009B3972">
        <w:t>é</w:t>
      </w:r>
      <w:r w:rsidRPr="002C2473">
        <w:t xml:space="preserve"> maják</w:t>
      </w:r>
      <w:r w:rsidR="009B3972">
        <w:t>y</w:t>
      </w:r>
    </w:p>
    <w:p w14:paraId="4EB4C5BE" w14:textId="02303254" w:rsidR="0001202F" w:rsidRPr="002C2473" w:rsidRDefault="0001202F" w:rsidP="0001202F">
      <w:pPr>
        <w:pStyle w:val="Odstavecseseznamem"/>
        <w:numPr>
          <w:ilvl w:val="0"/>
          <w:numId w:val="35"/>
        </w:numPr>
      </w:pPr>
      <w:r w:rsidRPr="002C2473">
        <w:t>dojde k </w:t>
      </w:r>
      <w:r w:rsidR="009B3972">
        <w:t>odblokování</w:t>
      </w:r>
      <w:r w:rsidRPr="002C2473">
        <w:t xml:space="preserve"> klíčového trezoru</w:t>
      </w:r>
    </w:p>
    <w:p w14:paraId="0812E8A9" w14:textId="5893F56B" w:rsidR="0001202F" w:rsidRPr="002C2473" w:rsidRDefault="0001202F" w:rsidP="0001202F">
      <w:pPr>
        <w:pStyle w:val="Odstavecseseznamem"/>
        <w:numPr>
          <w:ilvl w:val="0"/>
          <w:numId w:val="35"/>
        </w:numPr>
      </w:pPr>
      <w:r w:rsidRPr="002C2473">
        <w:t>dojde ke sjetí výtahů do 1</w:t>
      </w:r>
      <w:r>
        <w:t>N</w:t>
      </w:r>
      <w:r w:rsidRPr="002C2473">
        <w:t xml:space="preserve">P, zde se zastaví, otevřou se a </w:t>
      </w:r>
      <w:r w:rsidR="009B3972">
        <w:t xml:space="preserve">po výstupu osob z výtahu se uzavřou a </w:t>
      </w:r>
      <w:r w:rsidRPr="002C2473">
        <w:t xml:space="preserve">zůstanou </w:t>
      </w:r>
      <w:r w:rsidR="009B3972">
        <w:t>uzavřené</w:t>
      </w:r>
    </w:p>
    <w:p w14:paraId="03611766" w14:textId="0D106B97" w:rsidR="0001202F" w:rsidRPr="002C2473" w:rsidRDefault="0001202F" w:rsidP="0001202F">
      <w:pPr>
        <w:pStyle w:val="Odstavecseseznamem"/>
        <w:numPr>
          <w:ilvl w:val="0"/>
          <w:numId w:val="35"/>
        </w:numPr>
      </w:pPr>
      <w:r w:rsidRPr="002C2473">
        <w:t>budou odblokovány zámky dveří na východu ze spojovacího krčku mezi přístavbou a stávající budovou – jedná o dva kusy dveří z </w:t>
      </w:r>
      <w:proofErr w:type="gramStart"/>
      <w:r w:rsidRPr="002C2473">
        <w:t>místnosti  č.</w:t>
      </w:r>
      <w:proofErr w:type="gramEnd"/>
      <w:r w:rsidRPr="002C2473">
        <w:t xml:space="preserve"> P.01.03</w:t>
      </w:r>
      <w:r w:rsidR="009B3972">
        <w:t xml:space="preserve"> a dále bude odblokován zámek na východových dveřích z chodby suterénu na volné </w:t>
      </w:r>
      <w:proofErr w:type="spellStart"/>
      <w:r w:rsidR="009B3972">
        <w:t>prostrasntví</w:t>
      </w:r>
      <w:proofErr w:type="spellEnd"/>
      <w:r w:rsidR="009B3972">
        <w:t xml:space="preserve"> – z místnost č, 01.29</w:t>
      </w:r>
    </w:p>
    <w:p w14:paraId="3ECB63E5" w14:textId="77777777" w:rsidR="0001202F" w:rsidRPr="002C2473" w:rsidRDefault="0001202F" w:rsidP="0001202F">
      <w:pPr>
        <w:pStyle w:val="Odstavecseseznamem"/>
        <w:numPr>
          <w:ilvl w:val="0"/>
          <w:numId w:val="35"/>
        </w:numPr>
      </w:pPr>
      <w:r w:rsidRPr="002C2473">
        <w:t>dojde k vypnutí rozvaděče vzduchotechniky RB10</w:t>
      </w:r>
    </w:p>
    <w:p w14:paraId="1BC418BE" w14:textId="235D7308" w:rsidR="0001202F" w:rsidRDefault="0001202F" w:rsidP="0001202F">
      <w:pPr>
        <w:pStyle w:val="Odstavecseseznamem"/>
        <w:numPr>
          <w:ilvl w:val="0"/>
          <w:numId w:val="35"/>
        </w:numPr>
      </w:pPr>
      <w:r w:rsidRPr="002C2473">
        <w:t xml:space="preserve">budou uzavřeny požární rolety v přístavbě  </w:t>
      </w:r>
    </w:p>
    <w:p w14:paraId="5312AF7B" w14:textId="61CCA1E7" w:rsidR="0001202F" w:rsidRDefault="0001202F" w:rsidP="0001202F">
      <w:pPr>
        <w:pStyle w:val="Odstavecseseznamem"/>
        <w:numPr>
          <w:ilvl w:val="0"/>
          <w:numId w:val="35"/>
        </w:numPr>
      </w:pPr>
      <w:r>
        <w:t>bude spuštěno odvětrání chráněné únikové cesty</w:t>
      </w:r>
    </w:p>
    <w:p w14:paraId="026C0ACA" w14:textId="28EE4B8A" w:rsidR="0001202F" w:rsidRDefault="0001202F" w:rsidP="0001202F">
      <w:pPr>
        <w:pStyle w:val="Odstavecseseznamem"/>
        <w:numPr>
          <w:ilvl w:val="0"/>
          <w:numId w:val="35"/>
        </w:numPr>
      </w:pPr>
      <w:r>
        <w:t>budou uzavřeny požární klapky na vzduchotechnickém potrubí</w:t>
      </w:r>
    </w:p>
    <w:p w14:paraId="58D4B583" w14:textId="0B56D1E8" w:rsidR="0001202F" w:rsidRDefault="0001202F" w:rsidP="0001202F">
      <w:pPr>
        <w:pStyle w:val="Odstavecseseznamem"/>
        <w:numPr>
          <w:ilvl w:val="0"/>
          <w:numId w:val="35"/>
        </w:numPr>
      </w:pPr>
      <w:r>
        <w:t>budou uzavřeny trvale otevřené požární uzávěry</w:t>
      </w:r>
    </w:p>
    <w:p w14:paraId="1CBF6FC6" w14:textId="4090BC7D" w:rsidR="0001202F" w:rsidRDefault="0001202F" w:rsidP="0001202F">
      <w:pPr>
        <w:pStyle w:val="Odstavecseseznamem"/>
        <w:numPr>
          <w:ilvl w:val="0"/>
          <w:numId w:val="35"/>
        </w:numPr>
      </w:pPr>
      <w:r>
        <w:t>bude spuštěn přenos informací ZDP na PCO místně příslušného HZS</w:t>
      </w:r>
    </w:p>
    <w:p w14:paraId="0B9BEFA4" w14:textId="276C884A" w:rsidR="0001202F" w:rsidRDefault="0001202F" w:rsidP="0001202F">
      <w:pPr>
        <w:pStyle w:val="Odstavecseseznamem"/>
        <w:numPr>
          <w:ilvl w:val="0"/>
          <w:numId w:val="35"/>
        </w:numPr>
      </w:pPr>
      <w:r>
        <w:t>bude vypnuto veškeré provozní ozvučení</w:t>
      </w:r>
    </w:p>
    <w:p w14:paraId="57EA0179" w14:textId="77777777" w:rsidR="00463FFD" w:rsidRDefault="0001202F" w:rsidP="00AD25ED">
      <w:pPr>
        <w:pStyle w:val="Odstavecseseznamem"/>
        <w:numPr>
          <w:ilvl w:val="0"/>
          <w:numId w:val="35"/>
        </w:numPr>
      </w:pPr>
      <w:r>
        <w:t>budou vypnuty veškeré světelní efekty</w:t>
      </w:r>
    </w:p>
    <w:p w14:paraId="0107C6E5" w14:textId="22454EBA" w:rsidR="00463FFD" w:rsidRDefault="00463FFD" w:rsidP="00AD25ED">
      <w:pPr>
        <w:pStyle w:val="Odstavecseseznamem"/>
        <w:numPr>
          <w:ilvl w:val="0"/>
          <w:numId w:val="35"/>
        </w:numPr>
      </w:pPr>
      <w:r>
        <w:t>budou otevřeny dveře mezi místnostmi P.1.12 a 1.17</w:t>
      </w:r>
    </w:p>
    <w:p w14:paraId="3806FF9B" w14:textId="6E867EE3" w:rsidR="00463FFD" w:rsidRPr="002C2473" w:rsidRDefault="00463FFD" w:rsidP="0001202F">
      <w:pPr>
        <w:pStyle w:val="Odstavecseseznamem"/>
        <w:numPr>
          <w:ilvl w:val="0"/>
          <w:numId w:val="35"/>
        </w:numPr>
      </w:pPr>
      <w:r>
        <w:t xml:space="preserve">kartový přístupový systém není nutno od impulsu EPS odblokovat, dveře otevíravé pouze přes kartu lze odemknout pomocí generálního klíče uloženého v klíčovém trezoru </w:t>
      </w:r>
    </w:p>
    <w:p w14:paraId="5F752294" w14:textId="77777777" w:rsidR="00D152AF" w:rsidRDefault="00E304BC" w:rsidP="00E304BC">
      <w:pPr>
        <w:rPr>
          <w:bCs/>
        </w:rPr>
      </w:pPr>
      <w:r w:rsidRPr="00EC0DDC">
        <w:rPr>
          <w:bCs/>
        </w:rPr>
        <w:t xml:space="preserve">g) </w:t>
      </w:r>
      <w:r w:rsidR="00D152AF" w:rsidRPr="002C2473">
        <w:rPr>
          <w:bCs/>
        </w:rPr>
        <w:t xml:space="preserve">seznam </w:t>
      </w:r>
      <w:r w:rsidR="00D152AF">
        <w:rPr>
          <w:bCs/>
        </w:rPr>
        <w:t>m</w:t>
      </w:r>
      <w:r w:rsidR="00D152AF" w:rsidRPr="002C2473">
        <w:rPr>
          <w:bCs/>
        </w:rPr>
        <w:t>onitorovaných zařízení s výpisem požadovaným monitorovaných stavů:</w:t>
      </w:r>
    </w:p>
    <w:p w14:paraId="5D9103A2" w14:textId="4CBF3C32" w:rsidR="00E304BC" w:rsidRPr="00EC0DDC" w:rsidRDefault="00E304BC" w:rsidP="00E304BC">
      <w:pPr>
        <w:rPr>
          <w:bCs/>
        </w:rPr>
      </w:pPr>
      <w:r>
        <w:rPr>
          <w:bCs/>
        </w:rPr>
        <w:t>M</w:t>
      </w:r>
      <w:r w:rsidRPr="00EC0DDC">
        <w:rPr>
          <w:bCs/>
        </w:rPr>
        <w:t>onitorování pomocí ústředny EPS bude prováděno u těchto zařízení</w:t>
      </w:r>
      <w:r>
        <w:rPr>
          <w:bCs/>
        </w:rPr>
        <w:t>:</w:t>
      </w:r>
    </w:p>
    <w:p w14:paraId="773DDA57" w14:textId="2347977F" w:rsidR="00D152AF" w:rsidRPr="002C2473" w:rsidRDefault="00D152AF" w:rsidP="00D152AF">
      <w:pPr>
        <w:pStyle w:val="Odstavecseseznamem"/>
        <w:numPr>
          <w:ilvl w:val="0"/>
          <w:numId w:val="35"/>
        </w:numPr>
      </w:pPr>
      <w:r>
        <w:t>stav UPS</w:t>
      </w:r>
    </w:p>
    <w:p w14:paraId="1AEE33CB" w14:textId="03E64856" w:rsidR="00D152AF" w:rsidRDefault="00D152AF" w:rsidP="00D152AF">
      <w:pPr>
        <w:pStyle w:val="Odstavecseseznamem"/>
        <w:numPr>
          <w:ilvl w:val="0"/>
          <w:numId w:val="35"/>
        </w:numPr>
      </w:pPr>
      <w:r>
        <w:t>stav vzduchotechnických požárních klapek</w:t>
      </w:r>
    </w:p>
    <w:p w14:paraId="3471C8C2" w14:textId="7B2AA862" w:rsidR="00D152AF" w:rsidRPr="002C2473" w:rsidRDefault="00D152AF" w:rsidP="00D152AF">
      <w:pPr>
        <w:pStyle w:val="Odstavecseseznamem"/>
        <w:numPr>
          <w:ilvl w:val="0"/>
          <w:numId w:val="35"/>
        </w:numPr>
      </w:pPr>
      <w:r>
        <w:t xml:space="preserve">stav </w:t>
      </w:r>
      <w:proofErr w:type="spellStart"/>
      <w:r>
        <w:t>Central</w:t>
      </w:r>
      <w:proofErr w:type="spellEnd"/>
      <w:r>
        <w:t xml:space="preserve"> Stop, </w:t>
      </w:r>
      <w:proofErr w:type="spellStart"/>
      <w:r>
        <w:t>Total</w:t>
      </w:r>
      <w:proofErr w:type="spellEnd"/>
      <w:r>
        <w:t xml:space="preserve"> Stop</w:t>
      </w:r>
    </w:p>
    <w:p w14:paraId="654BAA02" w14:textId="77777777" w:rsidR="00D152AF" w:rsidRDefault="00E304BC" w:rsidP="00E304BC">
      <w:pPr>
        <w:rPr>
          <w:bCs/>
        </w:rPr>
      </w:pPr>
      <w:r w:rsidRPr="0013000E">
        <w:rPr>
          <w:bCs/>
        </w:rPr>
        <w:t xml:space="preserve">h) </w:t>
      </w:r>
      <w:r w:rsidR="00D152AF" w:rsidRPr="002C2473">
        <w:rPr>
          <w:bCs/>
        </w:rPr>
        <w:t xml:space="preserve">stanovení druhu signalizace poplachu (sirény, rozhlas) a stanovení signalizace poplachu (zónový, všeobecný </w:t>
      </w:r>
      <w:proofErr w:type="gramStart"/>
      <w:r w:rsidR="00D152AF" w:rsidRPr="002C2473">
        <w:rPr>
          <w:bCs/>
        </w:rPr>
        <w:t>poplach ,</w:t>
      </w:r>
      <w:proofErr w:type="gramEnd"/>
      <w:r w:rsidR="00D152AF" w:rsidRPr="002C2473">
        <w:rPr>
          <w:bCs/>
        </w:rPr>
        <w:t xml:space="preserve"> požadavky na rozdělení objektu na detekční a poplachové zóny)</w:t>
      </w:r>
    </w:p>
    <w:p w14:paraId="40D1CC4E" w14:textId="02719048" w:rsidR="00E304BC" w:rsidRDefault="00E304BC" w:rsidP="00E304BC">
      <w:r>
        <w:rPr>
          <w:bCs/>
        </w:rPr>
        <w:t>V</w:t>
      </w:r>
      <w:r w:rsidRPr="0013000E">
        <w:t xml:space="preserve"> objektu bude instalováno signalizační zařízení </w:t>
      </w:r>
      <w:proofErr w:type="gramStart"/>
      <w:r w:rsidRPr="0013000E">
        <w:t>poplachu</w:t>
      </w:r>
      <w:proofErr w:type="gramEnd"/>
      <w:r w:rsidRPr="0013000E">
        <w:t xml:space="preserve"> </w:t>
      </w:r>
      <w:r w:rsidR="00D152AF">
        <w:t>a to následujícím způsobem:</w:t>
      </w:r>
    </w:p>
    <w:p w14:paraId="59B8DEF0" w14:textId="62ED213B" w:rsidR="00D152AF" w:rsidRDefault="00D152AF" w:rsidP="00E304BC">
      <w:r>
        <w:t>- ve všech prostorách přístupných návštěvníkům muzea bude instalován evakuační rozhlas</w:t>
      </w:r>
    </w:p>
    <w:p w14:paraId="3E20B8FD" w14:textId="00DE1754" w:rsidR="00D152AF" w:rsidRDefault="00D152AF" w:rsidP="00E304BC">
      <w:r>
        <w:t>- v prostorách technického a provozního zázemí a v depozitářích budou požár signalizován pomocí sirén</w:t>
      </w:r>
    </w:p>
    <w:p w14:paraId="0032115E" w14:textId="77777777" w:rsidR="00D152AF" w:rsidRPr="002C2473" w:rsidRDefault="00D152AF" w:rsidP="00D152AF">
      <w:pPr>
        <w:rPr>
          <w:bCs/>
        </w:rPr>
      </w:pPr>
      <w:r w:rsidRPr="002C2473">
        <w:rPr>
          <w:bCs/>
        </w:rPr>
        <w:t>Objekt není dělen do jednotlivých zón, celý objekt tvořím jednu zónu. Poplach je spouštěn současně v celém objektu – stávající části i přístavbě</w:t>
      </w:r>
    </w:p>
    <w:p w14:paraId="5034AA2E" w14:textId="75143762" w:rsidR="00D152AF" w:rsidRPr="002C2473" w:rsidRDefault="00D152AF" w:rsidP="00D152AF">
      <w:pPr>
        <w:rPr>
          <w:bCs/>
        </w:rPr>
      </w:pPr>
      <w:r w:rsidRPr="002C2473">
        <w:rPr>
          <w:bCs/>
        </w:rPr>
        <w:t>Na ústředně EPS bude zobrazována aktivace jednotlivých hlásičů. Stejná informace bude i na pultu PCO HZS</w:t>
      </w:r>
    </w:p>
    <w:p w14:paraId="280D5D64" w14:textId="77777777" w:rsidR="00D152AF" w:rsidRDefault="00E304BC" w:rsidP="00E304BC">
      <w:r w:rsidRPr="00EC0DDC">
        <w:t xml:space="preserve">i) </w:t>
      </w:r>
      <w:r w:rsidR="00D152AF" w:rsidRPr="002C2473">
        <w:t>požadavek na způsob obsluhy hlavní ústředny EPS s předurčenou jednotkou HZS nebo požadavek na ZDP</w:t>
      </w:r>
      <w:r w:rsidR="00D152AF">
        <w:t xml:space="preserve"> </w:t>
      </w:r>
    </w:p>
    <w:p w14:paraId="4B97A128" w14:textId="6583B3DE" w:rsidR="00E304BC" w:rsidRDefault="00E304BC" w:rsidP="00E304BC">
      <w:r>
        <w:t xml:space="preserve">Způsob spojení obsluhy ústředny EPS s předurčenou jednotkou HZS </w:t>
      </w:r>
      <w:r w:rsidR="0030048E">
        <w:t xml:space="preserve">je řešen pomocí ZDP, zařízení bude umístěno spolu s ústřednou EPS v místnosti č. </w:t>
      </w:r>
      <w:r w:rsidR="00071006">
        <w:t>P.1.03</w:t>
      </w:r>
      <w:r w:rsidR="0030048E">
        <w:t xml:space="preserve"> a bude rovněž požárně odděleno</w:t>
      </w:r>
    </w:p>
    <w:p w14:paraId="7962B2C3" w14:textId="77777777" w:rsidR="00D152AF" w:rsidRDefault="00E304BC" w:rsidP="00E304BC">
      <w:r w:rsidRPr="00EC0DDC">
        <w:t xml:space="preserve">j) </w:t>
      </w:r>
      <w:r w:rsidR="00D152AF" w:rsidRPr="002C2473">
        <w:t>požadavky na adresaci informací o požáru na hlavní ústředně EPS</w:t>
      </w:r>
      <w:r w:rsidR="00D152AF" w:rsidRPr="00EC0DDC">
        <w:t xml:space="preserve"> </w:t>
      </w:r>
    </w:p>
    <w:p w14:paraId="461CAEC3" w14:textId="3C85672C" w:rsidR="00D152AF" w:rsidRPr="002C2473" w:rsidRDefault="00E304BC" w:rsidP="00D152AF">
      <w:r w:rsidRPr="00EC0DDC">
        <w:t xml:space="preserve">Režim EPS bude </w:t>
      </w:r>
      <w:r w:rsidRPr="00F85FFD">
        <w:t>adresný</w:t>
      </w:r>
      <w:r w:rsidR="00D152AF" w:rsidRPr="002C2473">
        <w:t>, v objektu bude na ústředně EPS zobrazována adresnost jednotlivých hlásičů u ústředn</w:t>
      </w:r>
      <w:r w:rsidR="00463FFD">
        <w:t>y</w:t>
      </w:r>
      <w:r w:rsidR="00D152AF" w:rsidRPr="002C2473">
        <w:t xml:space="preserve"> EPS bude umístěno blokové schéma jednotlivých adres. Adresnost bude analogická</w:t>
      </w:r>
    </w:p>
    <w:p w14:paraId="4B76A018" w14:textId="27B095F9" w:rsidR="00DB1848" w:rsidRDefault="00E304BC" w:rsidP="00E304BC">
      <w:pPr>
        <w:rPr>
          <w:szCs w:val="20"/>
        </w:rPr>
      </w:pPr>
      <w:r w:rsidRPr="00EC0DDC">
        <w:t xml:space="preserve">k) </w:t>
      </w:r>
      <w:r w:rsidR="00DB1848" w:rsidRPr="002C2473">
        <w:t>požadavky na vybavení EPS grafickou nástavbou EPS, tiskárnou apod.</w:t>
      </w:r>
      <w:r w:rsidR="00DB1848" w:rsidRPr="002C2473">
        <w:rPr>
          <w:szCs w:val="20"/>
        </w:rPr>
        <w:t>:</w:t>
      </w:r>
    </w:p>
    <w:p w14:paraId="25BA8889" w14:textId="0DECAB5C" w:rsidR="00E304BC" w:rsidRPr="00EC0DDC" w:rsidRDefault="00E304BC" w:rsidP="00E304BC">
      <w:r>
        <w:t>N</w:t>
      </w:r>
      <w:r w:rsidRPr="00EC0DDC">
        <w:t xml:space="preserve">ení požadováno doplnění zařízení EPS o grafickou </w:t>
      </w:r>
      <w:proofErr w:type="gramStart"/>
      <w:r w:rsidRPr="00EC0DDC">
        <w:t>nástavbu</w:t>
      </w:r>
      <w:proofErr w:type="gramEnd"/>
      <w:r w:rsidRPr="00EC0DDC">
        <w:t xml:space="preserve"> popř. tiskárnu apod</w:t>
      </w:r>
      <w:r>
        <w:t>.</w:t>
      </w:r>
    </w:p>
    <w:p w14:paraId="1DD6F1B5" w14:textId="77777777" w:rsidR="00DB1848" w:rsidRDefault="00E304BC" w:rsidP="00E304BC">
      <w:pPr>
        <w:rPr>
          <w:szCs w:val="20"/>
        </w:rPr>
      </w:pPr>
      <w:r w:rsidRPr="00A724DD">
        <w:rPr>
          <w:szCs w:val="20"/>
        </w:rPr>
        <w:t xml:space="preserve">l) </w:t>
      </w:r>
      <w:r w:rsidR="00DB1848" w:rsidRPr="002C2473">
        <w:rPr>
          <w:szCs w:val="20"/>
        </w:rPr>
        <w:t>požadavky na kabely, kabelové trasy a napájení:</w:t>
      </w:r>
    </w:p>
    <w:p w14:paraId="27BD9FDB" w14:textId="77777777" w:rsidR="00DB1848" w:rsidRPr="002C2473" w:rsidRDefault="00DB1848" w:rsidP="00DB1848">
      <w:pPr>
        <w:rPr>
          <w:szCs w:val="20"/>
        </w:rPr>
      </w:pPr>
      <w:r w:rsidRPr="002C2473">
        <w:rPr>
          <w:szCs w:val="20"/>
        </w:rPr>
        <w:t>Kabely ovládající nebo napájející</w:t>
      </w:r>
      <w:r w:rsidRPr="002C2473">
        <w:rPr>
          <w:szCs w:val="20"/>
          <w:vertAlign w:val="subscript"/>
        </w:rPr>
        <w:t xml:space="preserve"> </w:t>
      </w:r>
      <w:r w:rsidRPr="002C2473">
        <w:rPr>
          <w:szCs w:val="20"/>
        </w:rPr>
        <w:t xml:space="preserve">požárně bezpečnostní zařízení včetně propojení mezi jednotlivým zařízení k náhradnímu zdroji budou v provedení s funkční integritou dle vyhlášky č. 23/2008 a dle ČSN 73 0848.  </w:t>
      </w:r>
    </w:p>
    <w:p w14:paraId="0014A4E6" w14:textId="70F38CE1" w:rsidR="00E304BC" w:rsidRDefault="00DB1848" w:rsidP="00DB1848">
      <w:pPr>
        <w:rPr>
          <w:rFonts w:cs="TimesNewRomanPSMT"/>
          <w:szCs w:val="20"/>
        </w:rPr>
      </w:pPr>
      <w:r w:rsidRPr="002C2473">
        <w:rPr>
          <w:szCs w:val="20"/>
        </w:rPr>
        <w:t>J</w:t>
      </w:r>
      <w:r w:rsidRPr="002C2473">
        <w:rPr>
          <w:rFonts w:cs="TimesNewRomanPSMT"/>
          <w:szCs w:val="20"/>
        </w:rPr>
        <w:t>edná se o kabely napájející níže uvedená zařízení</w:t>
      </w:r>
      <w:r>
        <w:rPr>
          <w:rFonts w:cs="TimesNewRomanPSMT"/>
          <w:szCs w:val="20"/>
        </w:rPr>
        <w:t>:</w:t>
      </w:r>
    </w:p>
    <w:p w14:paraId="5B69DBFD" w14:textId="0AF2D470" w:rsidR="00DB1848" w:rsidRPr="002C2473" w:rsidRDefault="00DB1848" w:rsidP="00DB1848">
      <w:pPr>
        <w:pStyle w:val="Odstavecseseznamem"/>
        <w:numPr>
          <w:ilvl w:val="0"/>
          <w:numId w:val="35"/>
        </w:numPr>
      </w:pPr>
      <w:r w:rsidRPr="002C2473">
        <w:t>akustický signál v objektu – sirény</w:t>
      </w:r>
      <w:r>
        <w:t>, evakuační rozhlas</w:t>
      </w:r>
    </w:p>
    <w:p w14:paraId="07294EC8" w14:textId="25288828" w:rsidR="00DB1848" w:rsidRPr="002C2473" w:rsidRDefault="00DB1848" w:rsidP="00DB1848">
      <w:pPr>
        <w:pStyle w:val="Odstavecseseznamem"/>
        <w:numPr>
          <w:ilvl w:val="0"/>
          <w:numId w:val="35"/>
        </w:numPr>
      </w:pPr>
      <w:r w:rsidRPr="002C2473">
        <w:t>zábleskov</w:t>
      </w:r>
      <w:r w:rsidR="00463FFD">
        <w:t>é</w:t>
      </w:r>
      <w:r w:rsidRPr="002C2473">
        <w:t xml:space="preserve"> maják</w:t>
      </w:r>
      <w:r w:rsidR="00463FFD">
        <w:t>y</w:t>
      </w:r>
    </w:p>
    <w:p w14:paraId="56C00846" w14:textId="4AB43BAA" w:rsidR="00DB1848" w:rsidRPr="002C2473" w:rsidRDefault="00463FFD" w:rsidP="00DB1848">
      <w:pPr>
        <w:pStyle w:val="Odstavecseseznamem"/>
        <w:numPr>
          <w:ilvl w:val="0"/>
          <w:numId w:val="35"/>
        </w:numPr>
      </w:pPr>
      <w:r>
        <w:t>odblokování</w:t>
      </w:r>
      <w:r w:rsidR="00DB1848" w:rsidRPr="002C2473">
        <w:t xml:space="preserve"> klíčového trezoru</w:t>
      </w:r>
    </w:p>
    <w:p w14:paraId="200A596C" w14:textId="500A2C35" w:rsidR="00DB1848" w:rsidRPr="002C2473" w:rsidRDefault="00DB1848" w:rsidP="00DB1848">
      <w:pPr>
        <w:pStyle w:val="Odstavecseseznamem"/>
        <w:numPr>
          <w:ilvl w:val="0"/>
          <w:numId w:val="35"/>
        </w:numPr>
      </w:pPr>
      <w:r w:rsidRPr="002C2473">
        <w:t>sjetí výtahů do 1</w:t>
      </w:r>
      <w:r>
        <w:t>N</w:t>
      </w:r>
      <w:r w:rsidRPr="002C2473">
        <w:t>P,</w:t>
      </w:r>
    </w:p>
    <w:p w14:paraId="48153E9A" w14:textId="37B45664" w:rsidR="00DB1848" w:rsidRPr="002C2473" w:rsidRDefault="00DB1848" w:rsidP="00DB1848">
      <w:pPr>
        <w:pStyle w:val="Odstavecseseznamem"/>
        <w:numPr>
          <w:ilvl w:val="0"/>
          <w:numId w:val="35"/>
        </w:numPr>
      </w:pPr>
      <w:r w:rsidRPr="002C2473">
        <w:t>odblokován</w:t>
      </w:r>
      <w:r>
        <w:t>í</w:t>
      </w:r>
      <w:r w:rsidRPr="002C2473">
        <w:t xml:space="preserve"> zámky dveří na východu ze spojovacího krčku mezi přístavbou a stávající budovou – jedná o dva kusy dveří z </w:t>
      </w:r>
      <w:proofErr w:type="gramStart"/>
      <w:r w:rsidRPr="002C2473">
        <w:t>místnosti  č.</w:t>
      </w:r>
      <w:proofErr w:type="gramEnd"/>
      <w:r w:rsidRPr="002C2473">
        <w:t xml:space="preserve"> P.01.</w:t>
      </w:r>
      <w:r w:rsidR="00071006">
        <w:t>12</w:t>
      </w:r>
      <w:r w:rsidR="00463FFD">
        <w:t xml:space="preserve"> a odblokování zámku východových dveří z chodby P.01.29</w:t>
      </w:r>
    </w:p>
    <w:p w14:paraId="720F86E3" w14:textId="50C90A13" w:rsidR="00DB1848" w:rsidRPr="002C2473" w:rsidRDefault="00DB1848" w:rsidP="00DB1848">
      <w:pPr>
        <w:pStyle w:val="Odstavecseseznamem"/>
        <w:numPr>
          <w:ilvl w:val="0"/>
          <w:numId w:val="35"/>
        </w:numPr>
      </w:pPr>
      <w:r w:rsidRPr="002C2473">
        <w:t>rozvaděče vzduchotechniky RB10</w:t>
      </w:r>
    </w:p>
    <w:p w14:paraId="58B6B6B6" w14:textId="76566689" w:rsidR="00DB1848" w:rsidRDefault="00DB1848" w:rsidP="00DB1848">
      <w:pPr>
        <w:pStyle w:val="Odstavecseseznamem"/>
        <w:numPr>
          <w:ilvl w:val="0"/>
          <w:numId w:val="35"/>
        </w:numPr>
      </w:pPr>
      <w:r w:rsidRPr="002C2473">
        <w:t>uzavřen</w:t>
      </w:r>
      <w:r>
        <w:t>í</w:t>
      </w:r>
      <w:r w:rsidRPr="002C2473">
        <w:t xml:space="preserve"> požární rolety v přístavbě  </w:t>
      </w:r>
    </w:p>
    <w:p w14:paraId="748C54E2" w14:textId="6BA87AFF" w:rsidR="00DB1848" w:rsidRDefault="00DB1848" w:rsidP="00DB1848">
      <w:pPr>
        <w:pStyle w:val="Odstavecseseznamem"/>
        <w:numPr>
          <w:ilvl w:val="0"/>
          <w:numId w:val="35"/>
        </w:numPr>
      </w:pPr>
      <w:r>
        <w:t>odvětrání chráněné únikové cesty</w:t>
      </w:r>
    </w:p>
    <w:p w14:paraId="46A14A1A" w14:textId="38D6323B" w:rsidR="00DB1848" w:rsidRDefault="00DB1848" w:rsidP="00DB1848">
      <w:pPr>
        <w:pStyle w:val="Odstavecseseznamem"/>
        <w:numPr>
          <w:ilvl w:val="0"/>
          <w:numId w:val="35"/>
        </w:numPr>
      </w:pPr>
      <w:r>
        <w:t>uzavření požární klapky na vzduchotechnickém potrubí</w:t>
      </w:r>
    </w:p>
    <w:p w14:paraId="34A4A5C8" w14:textId="4814B365" w:rsidR="00DB1848" w:rsidRDefault="00DB1848" w:rsidP="00DB1848">
      <w:pPr>
        <w:pStyle w:val="Odstavecseseznamem"/>
        <w:numPr>
          <w:ilvl w:val="0"/>
          <w:numId w:val="35"/>
        </w:numPr>
      </w:pPr>
      <w:r>
        <w:t>uzavření trvale otevřen</w:t>
      </w:r>
      <w:r w:rsidR="00463FFD">
        <w:t>ých</w:t>
      </w:r>
      <w:r>
        <w:t xml:space="preserve"> požární</w:t>
      </w:r>
      <w:r w:rsidR="00463FFD">
        <w:t>ch</w:t>
      </w:r>
      <w:r>
        <w:t xml:space="preserve"> uzávěr</w:t>
      </w:r>
      <w:r w:rsidR="00463FFD">
        <w:t>ů (tzn. vodorovně posuvných dveří mezi místnostmi expozic a chodbami a požárních rolet)</w:t>
      </w:r>
    </w:p>
    <w:p w14:paraId="65A3EB8B" w14:textId="02499AF3" w:rsidR="00463FFD" w:rsidRDefault="00463FFD" w:rsidP="00DB1848">
      <w:pPr>
        <w:pStyle w:val="Odstavecseseznamem"/>
        <w:numPr>
          <w:ilvl w:val="0"/>
          <w:numId w:val="35"/>
        </w:numPr>
      </w:pPr>
      <w:r>
        <w:t>otevření dveří mezi místnostmi P.1.12 a 1.17</w:t>
      </w:r>
    </w:p>
    <w:p w14:paraId="3306B6B7" w14:textId="722EA735" w:rsidR="00E304BC" w:rsidRPr="004A22B4" w:rsidRDefault="00E304BC" w:rsidP="00E304BC">
      <w:pPr>
        <w:rPr>
          <w:szCs w:val="20"/>
        </w:rPr>
      </w:pPr>
      <w:r w:rsidRPr="00CB2A25">
        <w:rPr>
          <w:rFonts w:cs="TimesNewRomanPSMT"/>
          <w:szCs w:val="20"/>
        </w:rPr>
        <w:t>Vodiče a kabely zajišťující funkci a ovládání zařízení sloužící k protipožárnímu zabezpečení jsou tvořeny samostatným vedením tak, aby zůstaly funkční po celou požadovanou dobu i po odpojení ostatních elektrických zařízení v budově v případě požáru. Kabelové z</w:t>
      </w:r>
      <w:r>
        <w:rPr>
          <w:rFonts w:cs="TimesNewRomanPSMT"/>
          <w:szCs w:val="20"/>
        </w:rPr>
        <w:t>a</w:t>
      </w:r>
      <w:r w:rsidRPr="00CB2A25">
        <w:rPr>
          <w:rFonts w:cs="TimesNewRomanPSMT"/>
          <w:szCs w:val="20"/>
        </w:rPr>
        <w:t>řízení musí splňovat třídu funkčnosti</w:t>
      </w:r>
      <w:r w:rsidR="00DB1848">
        <w:rPr>
          <w:rFonts w:cs="TimesNewRomanPSMT"/>
          <w:szCs w:val="20"/>
        </w:rPr>
        <w:t xml:space="preserve"> P45-</w:t>
      </w:r>
      <w:r w:rsidR="00463FFD">
        <w:rPr>
          <w:rFonts w:cs="TimesNewRomanPSMT"/>
          <w:szCs w:val="20"/>
        </w:rPr>
        <w:t>R</w:t>
      </w:r>
      <w:r w:rsidRPr="00CB2A25">
        <w:rPr>
          <w:rFonts w:cs="TimesNewRomanPSMT"/>
          <w:szCs w:val="20"/>
        </w:rPr>
        <w:t xml:space="preserve"> a mít třídu reakce na oheň B2</w:t>
      </w:r>
      <w:r w:rsidRPr="00CB2A25">
        <w:rPr>
          <w:rFonts w:cs="TimesNewRomanPSMT"/>
          <w:szCs w:val="20"/>
          <w:vertAlign w:val="subscript"/>
        </w:rPr>
        <w:t>ca</w:t>
      </w:r>
      <w:r w:rsidRPr="00CB2A25">
        <w:rPr>
          <w:rFonts w:cs="TimesNewRomanPSMT"/>
          <w:szCs w:val="20"/>
        </w:rPr>
        <w:t xml:space="preserve"> </w:t>
      </w:r>
      <w:r w:rsidRPr="004A22B4">
        <w:rPr>
          <w:rFonts w:cs="TimesNewRomanPSMT"/>
          <w:szCs w:val="20"/>
        </w:rPr>
        <w:t>Kabely a vodiče funkční při požáru se instalují tak, aby po dobu požadovaného zachování funkce nebyly narušeny okolními prvky nebo systémy, např. jinými instalačními rozvody nebo stavebními konstrukcemi.</w:t>
      </w:r>
    </w:p>
    <w:p w14:paraId="6AA190A9" w14:textId="77777777" w:rsidR="00DB1848" w:rsidRPr="002C2473" w:rsidRDefault="00E304BC" w:rsidP="00DB1848">
      <w:r w:rsidRPr="00373D91">
        <w:t xml:space="preserve">m) </w:t>
      </w:r>
      <w:r w:rsidR="00DB1848" w:rsidRPr="002C2473">
        <w:t>požadavky na zajištění a vybavení trvalé obsluhy EPS</w:t>
      </w:r>
    </w:p>
    <w:p w14:paraId="239C55F0" w14:textId="4B373C64" w:rsidR="00E304BC" w:rsidRDefault="00E304BC" w:rsidP="00E304BC">
      <w:r>
        <w:t xml:space="preserve">Ústředna EPS </w:t>
      </w:r>
      <w:r w:rsidR="0030048E">
        <w:t>ne</w:t>
      </w:r>
      <w:r>
        <w:t>má stálou obsluhu</w:t>
      </w:r>
      <w:r w:rsidR="00463FFD">
        <w:t>, přenos dat na místně příslušné HZS je řešen přes ZDP</w:t>
      </w:r>
    </w:p>
    <w:p w14:paraId="3BE3ECBD" w14:textId="77777777" w:rsidR="00071006" w:rsidRDefault="00E304BC" w:rsidP="00E304BC">
      <w:r>
        <w:t xml:space="preserve">n) </w:t>
      </w:r>
      <w:r w:rsidR="00071006" w:rsidRPr="002C2473">
        <w:t xml:space="preserve">podmínky HZS pro zařízení dálkového přenosu </w:t>
      </w:r>
    </w:p>
    <w:p w14:paraId="588BE742" w14:textId="2B894A88" w:rsidR="00071006" w:rsidRPr="002C2473" w:rsidRDefault="00071006" w:rsidP="00071006">
      <w:r w:rsidRPr="002C2473">
        <w:t>Zařízení dálkového přenosu pro řešený objektu bude instalováno a je umístěno spolu s ústřednou EPS v úrovni 1.NP v</w:t>
      </w:r>
      <w:r>
        <w:t xml:space="preserve"> přístavbě </w:t>
      </w:r>
      <w:r w:rsidR="00900CF0">
        <w:t xml:space="preserve">v </w:t>
      </w:r>
      <w:r w:rsidRPr="002C2473">
        <w:t xml:space="preserve">místnosti č. </w:t>
      </w:r>
      <w:r w:rsidR="00900CF0">
        <w:t>p.1.03</w:t>
      </w:r>
      <w:r w:rsidRPr="002C2473">
        <w:t xml:space="preserve"> a tvoří samostatný požární úsek.</w:t>
      </w:r>
    </w:p>
    <w:p w14:paraId="0A33C60B" w14:textId="4F0743C1" w:rsidR="00071006" w:rsidRPr="002C2473" w:rsidRDefault="00071006" w:rsidP="00071006">
      <w:r w:rsidRPr="002C2473">
        <w:t>KTPO a OPPO budou instalována u vstupu do objektu do místnosti č. P.1.</w:t>
      </w:r>
      <w:r>
        <w:t>12</w:t>
      </w:r>
      <w:r w:rsidRPr="002C2473">
        <w:t xml:space="preserve"> a to z</w:t>
      </w:r>
      <w:r>
        <w:t>e severo</w:t>
      </w:r>
      <w:r w:rsidRPr="002C2473">
        <w:t xml:space="preserve">východní strany </w:t>
      </w:r>
    </w:p>
    <w:p w14:paraId="7F413928" w14:textId="77777777" w:rsidR="00071006" w:rsidRPr="002C2473" w:rsidRDefault="00071006" w:rsidP="00071006">
      <w:r w:rsidRPr="002C2473">
        <w:t>Zařízení dálkového přenosu bude připojeno na PCO HZS Královéhradeckého kraje v souladu s „Podmínkami připojení EPS na PCO HZS Královéhradeckého kraje“ a současně tak tak, aby byl umožněn přenos informací z ústředny připojované EPS nezávislými poplachovými přenosovými cestami</w:t>
      </w:r>
    </w:p>
    <w:p w14:paraId="04F3492A" w14:textId="044A70B5" w:rsidR="00E4543D" w:rsidRDefault="00071006" w:rsidP="00071006">
      <w:r w:rsidRPr="002C2473">
        <w:t xml:space="preserve">KTPO bude v provedení s motýlkovým </w:t>
      </w:r>
      <w:proofErr w:type="gramStart"/>
      <w:r w:rsidRPr="002C2473">
        <w:t>zámkem  s</w:t>
      </w:r>
      <w:proofErr w:type="gramEnd"/>
      <w:r w:rsidRPr="002C2473">
        <w:t xml:space="preserve"> vložkou dle pokynů HZS a bude napájen z ústředny EPS. Nad klíčovým trezorem bude zábleskový maják. </w:t>
      </w:r>
      <w:r w:rsidR="00463FFD">
        <w:t xml:space="preserve">Druhý zábleskový maják bude instalován na </w:t>
      </w:r>
      <w:r w:rsidR="00E4543D">
        <w:t>severním rohu přístavby.</w:t>
      </w:r>
    </w:p>
    <w:p w14:paraId="043AB756" w14:textId="42FEB741" w:rsidR="00071006" w:rsidRPr="002C2473" w:rsidRDefault="00071006" w:rsidP="00071006">
      <w:r w:rsidRPr="002C2473">
        <w:t>Uvnitř klíčového trezoru bude generální klíč umožňující vstup do všech místností celého objektu</w:t>
      </w:r>
    </w:p>
    <w:p w14:paraId="5B97FED6" w14:textId="3BC29B7B" w:rsidR="00071006" w:rsidRPr="002C2473" w:rsidRDefault="00071006" w:rsidP="00071006">
      <w:r w:rsidRPr="002C2473">
        <w:t>U vstupních dveří z</w:t>
      </w:r>
      <w:r w:rsidR="00900CF0">
        <w:t>e severo</w:t>
      </w:r>
      <w:r w:rsidRPr="002C2473">
        <w:t>východní strany do spojovacího krčku – místnost č. P.1.</w:t>
      </w:r>
      <w:r w:rsidR="00900CF0">
        <w:t>12</w:t>
      </w:r>
      <w:r w:rsidRPr="002C2473">
        <w:t xml:space="preserve"> je umístěno OPPO a dále tlačítka CETRAL STOP a TOTAL STOP</w:t>
      </w:r>
    </w:p>
    <w:p w14:paraId="05223C2A" w14:textId="77777777" w:rsidR="00900CF0" w:rsidRDefault="00E304BC" w:rsidP="00E304BC">
      <w:r>
        <w:t>o</w:t>
      </w:r>
      <w:r w:rsidRPr="007C50B7">
        <w:t xml:space="preserve">) </w:t>
      </w:r>
      <w:r w:rsidR="00900CF0" w:rsidRPr="002C2473">
        <w:t>požadavky na provedení funkčních koordinačních zkoušek, popř. požadavek Na provedení netoxických kouřových zkoušek</w:t>
      </w:r>
      <w:r w:rsidR="00900CF0" w:rsidRPr="007C50B7">
        <w:t xml:space="preserve"> </w:t>
      </w:r>
    </w:p>
    <w:p w14:paraId="1F91E4AF" w14:textId="77777777" w:rsidR="00900CF0" w:rsidRPr="002C2473" w:rsidRDefault="00900CF0" w:rsidP="00900CF0">
      <w:r w:rsidRPr="002C2473">
        <w:t>Před uvedením EPS do provozu provede oprávněná osoba zajišťující montáž EPS funkční zkoušky, při nichž bude ověřeno, zda provedení EPS odpovídá projekčním a technickým požadavkům a bude odzkoušena funkčnost všech vstupů a výstupů včetně funkčnosti všech ovládaných zařízení</w:t>
      </w:r>
    </w:p>
    <w:p w14:paraId="3AFED728" w14:textId="77777777" w:rsidR="00900CF0" w:rsidRPr="002C2473" w:rsidRDefault="00900CF0" w:rsidP="00900CF0">
      <w:r w:rsidRPr="002C2473">
        <w:t>Z průběhu zkoušky bude proveden zápis. Provádění funkčních zkoušek bude ve lhůtě min. 15 dní před započetím zkoušky ohlášeno písemně HZS</w:t>
      </w:r>
    </w:p>
    <w:p w14:paraId="7180F578" w14:textId="77777777" w:rsidR="00900CF0" w:rsidRPr="002C2473" w:rsidRDefault="00E304BC" w:rsidP="00900CF0">
      <w:r>
        <w:t xml:space="preserve">p) </w:t>
      </w:r>
      <w:r w:rsidR="00900CF0" w:rsidRPr="002C2473">
        <w:t xml:space="preserve">v případě návrhu </w:t>
      </w:r>
      <w:proofErr w:type="gramStart"/>
      <w:r w:rsidR="00900CF0" w:rsidRPr="002C2473">
        <w:t>ZDP</w:t>
      </w:r>
      <w:proofErr w:type="gramEnd"/>
      <w:r w:rsidR="00900CF0" w:rsidRPr="002C2473">
        <w:t xml:space="preserve"> popř. OPPO stanoví PBŘ, zda některá zařízení budou vypínána samostatným tlačítkem panelu OPPO</w:t>
      </w:r>
    </w:p>
    <w:p w14:paraId="7B55DF45" w14:textId="77777777" w:rsidR="00900CF0" w:rsidRPr="002C2473" w:rsidRDefault="00900CF0" w:rsidP="00900CF0">
      <w:r w:rsidRPr="002C2473">
        <w:t>Vypínání běžného elektrozařízení bude řešeno pomocí tlačítek CENTRAL STOP a TOTAL STOP – ta budou instalována ve vstupu do objektu v místnosti č. P.01.03</w:t>
      </w:r>
    </w:p>
    <w:p w14:paraId="286362D0" w14:textId="77777777" w:rsidR="00900CF0" w:rsidRPr="002C2473" w:rsidRDefault="00900CF0" w:rsidP="00900CF0">
      <w:r w:rsidRPr="002C2473">
        <w:t>Pomocí OPPO budou ovládána následující zařízení:</w:t>
      </w:r>
    </w:p>
    <w:p w14:paraId="07D28C13" w14:textId="77777777" w:rsidR="00900CF0" w:rsidRPr="002C2473" w:rsidRDefault="00900CF0" w:rsidP="00900CF0">
      <w:r w:rsidRPr="002C2473">
        <w:t xml:space="preserve">- vypnutí akustické signalizace při hlášení </w:t>
      </w:r>
      <w:bookmarkStart w:id="19" w:name="_Hlk71040119"/>
      <w:r w:rsidRPr="002C2473">
        <w:t>stavu POŽÁR</w:t>
      </w:r>
      <w:bookmarkEnd w:id="19"/>
    </w:p>
    <w:p w14:paraId="33546575" w14:textId="77777777" w:rsidR="00900CF0" w:rsidRPr="002C2473" w:rsidRDefault="00900CF0" w:rsidP="00900CF0">
      <w:r w:rsidRPr="002C2473">
        <w:t>- zpětné nastavení ústředny EPS při hlášení stavu POŽÁR</w:t>
      </w:r>
    </w:p>
    <w:p w14:paraId="47C507F4" w14:textId="77777777" w:rsidR="00900CF0" w:rsidRPr="002C2473" w:rsidRDefault="00900CF0" w:rsidP="00900CF0">
      <w:r w:rsidRPr="002C2473">
        <w:t xml:space="preserve">- signalizaci dalších stavů požárně bezpečnostních </w:t>
      </w:r>
      <w:proofErr w:type="gramStart"/>
      <w:r w:rsidRPr="002C2473">
        <w:t>zařízení  -</w:t>
      </w:r>
      <w:proofErr w:type="gramEnd"/>
      <w:r w:rsidRPr="002C2473">
        <w:t xml:space="preserve"> OPPO v provozu</w:t>
      </w:r>
    </w:p>
    <w:p w14:paraId="6CCEFC4C" w14:textId="2B2052CE" w:rsidR="00900CF0" w:rsidRPr="002C2473" w:rsidRDefault="00900CF0" w:rsidP="00900CF0">
      <w:r w:rsidRPr="002C2473">
        <w:t>- vypnutí ovládaných zařízení při jejich zkouškách</w:t>
      </w:r>
      <w:r w:rsidR="00E4543D">
        <w:t>, zkouška ZDP</w:t>
      </w:r>
    </w:p>
    <w:p w14:paraId="623EB1B3" w14:textId="77777777" w:rsidR="00E304BC" w:rsidRDefault="00E304BC" w:rsidP="00E304BC">
      <w:pPr>
        <w:pStyle w:val="Nadpis3"/>
        <w:ind w:hanging="266"/>
      </w:pPr>
      <w:bookmarkStart w:id="20" w:name="_Toc402464089"/>
      <w:r w:rsidRPr="00853EA5">
        <w:t>n.2. vymezení chrán</w:t>
      </w:r>
      <w:r w:rsidRPr="00853EA5">
        <w:rPr>
          <w:rFonts w:cs="ArialMT"/>
        </w:rPr>
        <w:t>ě</w:t>
      </w:r>
      <w:r w:rsidRPr="00853EA5">
        <w:t>ných prostor</w:t>
      </w:r>
    </w:p>
    <w:p w14:paraId="1A34130B" w14:textId="77777777" w:rsidR="00E304BC" w:rsidRDefault="0030048E" w:rsidP="00007870">
      <w:pPr>
        <w:rPr>
          <w:szCs w:val="20"/>
        </w:rPr>
      </w:pPr>
      <w:r>
        <w:rPr>
          <w:szCs w:val="20"/>
        </w:rPr>
        <w:t>viz odst. n1 a)</w:t>
      </w:r>
    </w:p>
    <w:p w14:paraId="5ACB5FDE" w14:textId="77777777" w:rsidR="00D3141D" w:rsidRPr="00853EA5" w:rsidRDefault="009A5AA9" w:rsidP="002512EA">
      <w:pPr>
        <w:pStyle w:val="Nadpis3"/>
        <w:ind w:hanging="266"/>
      </w:pPr>
      <w:r w:rsidRPr="00853EA5">
        <w:t xml:space="preserve">n.3. </w:t>
      </w:r>
      <w:r w:rsidR="00D3141D" w:rsidRPr="00853EA5">
        <w:t>ur</w:t>
      </w:r>
      <w:r w:rsidR="00D3141D" w:rsidRPr="00853EA5">
        <w:rPr>
          <w:rFonts w:cs="ArialMT"/>
        </w:rPr>
        <w:t>č</w:t>
      </w:r>
      <w:r w:rsidR="00D3141D" w:rsidRPr="00853EA5">
        <w:t>ení technických a funk</w:t>
      </w:r>
      <w:r w:rsidR="00D3141D" w:rsidRPr="00853EA5">
        <w:rPr>
          <w:rFonts w:cs="ArialMT"/>
        </w:rPr>
        <w:t>č</w:t>
      </w:r>
      <w:r w:rsidR="00D3141D" w:rsidRPr="00853EA5">
        <w:t>ních požadavk</w:t>
      </w:r>
      <w:r w:rsidR="00D3141D" w:rsidRPr="00853EA5">
        <w:rPr>
          <w:rFonts w:cs="ArialMT"/>
        </w:rPr>
        <w:t xml:space="preserve">ů </w:t>
      </w:r>
      <w:r w:rsidR="00D3141D" w:rsidRPr="00853EA5">
        <w:t>na provedení vyhrazených požárn</w:t>
      </w:r>
      <w:r w:rsidR="00D3141D" w:rsidRPr="00853EA5">
        <w:rPr>
          <w:rFonts w:cs="ArialMT"/>
        </w:rPr>
        <w:t xml:space="preserve">ě </w:t>
      </w:r>
      <w:r w:rsidR="00D3141D" w:rsidRPr="00853EA5">
        <w:t>bezpe</w:t>
      </w:r>
      <w:r w:rsidR="00D3141D" w:rsidRPr="00853EA5">
        <w:rPr>
          <w:rFonts w:cs="ArialMT"/>
        </w:rPr>
        <w:t>č</w:t>
      </w:r>
      <w:r w:rsidR="00D3141D" w:rsidRPr="00853EA5">
        <w:t>nostních za</w:t>
      </w:r>
      <w:r w:rsidR="00D3141D" w:rsidRPr="00853EA5">
        <w:rPr>
          <w:rFonts w:cs="ArialMT"/>
        </w:rPr>
        <w:t>ř</w:t>
      </w:r>
      <w:r w:rsidR="00D3141D" w:rsidRPr="00853EA5">
        <w:t>ízení, v</w:t>
      </w:r>
      <w:r w:rsidR="00D3141D" w:rsidRPr="00853EA5">
        <w:rPr>
          <w:rFonts w:cs="ArialMT"/>
        </w:rPr>
        <w:t>č</w:t>
      </w:r>
      <w:r w:rsidR="00D3141D" w:rsidRPr="00853EA5">
        <w:t>etn</w:t>
      </w:r>
      <w:r w:rsidR="00D3141D" w:rsidRPr="00853EA5">
        <w:rPr>
          <w:rFonts w:cs="ArialMT"/>
        </w:rPr>
        <w:t xml:space="preserve">ě </w:t>
      </w:r>
      <w:r w:rsidR="00D3141D" w:rsidRPr="00853EA5">
        <w:t>náhradních zdroj</w:t>
      </w:r>
      <w:r w:rsidR="00D3141D" w:rsidRPr="00853EA5">
        <w:rPr>
          <w:rFonts w:cs="ArialMT"/>
        </w:rPr>
        <w:t xml:space="preserve">ů </w:t>
      </w:r>
      <w:r w:rsidR="00D3141D" w:rsidRPr="00853EA5">
        <w:t>pro zajišt</w:t>
      </w:r>
      <w:r w:rsidR="00D3141D" w:rsidRPr="00853EA5">
        <w:rPr>
          <w:rFonts w:cs="ArialMT"/>
        </w:rPr>
        <w:t>ě</w:t>
      </w:r>
      <w:r w:rsidR="00D3141D" w:rsidRPr="00853EA5">
        <w:t>ní jejich provozuschopnosti</w:t>
      </w:r>
      <w:bookmarkEnd w:id="20"/>
    </w:p>
    <w:p w14:paraId="47299D71" w14:textId="469644A5" w:rsidR="001258A8" w:rsidRPr="008240DC" w:rsidRDefault="001258A8" w:rsidP="001258A8">
      <w:pPr>
        <w:rPr>
          <w:szCs w:val="20"/>
        </w:rPr>
      </w:pPr>
      <w:bookmarkStart w:id="21" w:name="_Toc402464090"/>
      <w:r w:rsidRPr="00007870">
        <w:rPr>
          <w:szCs w:val="20"/>
        </w:rPr>
        <w:t>Signál EPS bude vyveden na ústřednu EPS umístěnou v</w:t>
      </w:r>
      <w:r w:rsidR="00900CF0">
        <w:rPr>
          <w:szCs w:val="20"/>
        </w:rPr>
        <w:t> přístavbě v místnosti č. p.1-03</w:t>
      </w:r>
      <w:r>
        <w:rPr>
          <w:szCs w:val="20"/>
        </w:rPr>
        <w:t xml:space="preserve"> vstupu do objektu. Ústředna </w:t>
      </w:r>
      <w:r w:rsidRPr="008240DC">
        <w:rPr>
          <w:szCs w:val="20"/>
        </w:rPr>
        <w:t>je řešena  bez stálé obsluhy. Poplachový signál je na místně příslušný HZS pomocí ZDP</w:t>
      </w:r>
    </w:p>
    <w:p w14:paraId="2289D111" w14:textId="47986792" w:rsidR="001258A8" w:rsidRDefault="001258A8" w:rsidP="00264AF1">
      <w:pPr>
        <w:rPr>
          <w:szCs w:val="20"/>
        </w:rPr>
      </w:pPr>
      <w:r w:rsidRPr="008240DC">
        <w:rPr>
          <w:szCs w:val="20"/>
        </w:rPr>
        <w:t>Pro přenos signálu na PCO operačního střediska HZS Královéhradeckého kraje je nutno splnit tyto technické a organizační podmínky:</w:t>
      </w:r>
    </w:p>
    <w:p w14:paraId="47288B9C" w14:textId="6CFB5105" w:rsidR="00DD3056" w:rsidRDefault="00DD3056" w:rsidP="00264AF1">
      <w:pPr>
        <w:numPr>
          <w:ilvl w:val="0"/>
          <w:numId w:val="44"/>
        </w:numPr>
        <w:tabs>
          <w:tab w:val="left" w:pos="426"/>
        </w:tabs>
        <w:autoSpaceDE w:val="0"/>
        <w:autoSpaceDN w:val="0"/>
        <w:adjustRightInd w:val="0"/>
        <w:spacing w:before="0" w:after="120"/>
        <w:ind w:left="720" w:firstLine="238"/>
        <w:rPr>
          <w:szCs w:val="20"/>
        </w:rPr>
      </w:pPr>
      <w:r>
        <w:rPr>
          <w:szCs w:val="20"/>
        </w:rPr>
        <w:t>Objekt Vrbenského kasáren bude napojen</w:t>
      </w:r>
      <w:r w:rsidRPr="00DD3056">
        <w:rPr>
          <w:szCs w:val="20"/>
        </w:rPr>
        <w:t xml:space="preserve"> na PCO </w:t>
      </w:r>
      <w:r>
        <w:rPr>
          <w:szCs w:val="20"/>
        </w:rPr>
        <w:t xml:space="preserve">místně příslušného HZS </w:t>
      </w:r>
      <w:r w:rsidRPr="00DD3056">
        <w:rPr>
          <w:szCs w:val="20"/>
        </w:rPr>
        <w:t>prostřednictvím ZDP</w:t>
      </w:r>
      <w:r>
        <w:rPr>
          <w:szCs w:val="20"/>
        </w:rPr>
        <w:t xml:space="preserve">, </w:t>
      </w:r>
      <w:r w:rsidRPr="00DD3056">
        <w:rPr>
          <w:szCs w:val="20"/>
        </w:rPr>
        <w:t xml:space="preserve">součástí požárně bezpečnostního řešení, zpracovaného podle čl. 4.3.2 ČSN 73 0875, </w:t>
      </w:r>
      <w:r>
        <w:rPr>
          <w:szCs w:val="20"/>
        </w:rPr>
        <w:t xml:space="preserve">je i </w:t>
      </w:r>
      <w:r w:rsidRPr="00DD3056">
        <w:rPr>
          <w:szCs w:val="20"/>
        </w:rPr>
        <w:t xml:space="preserve">příloha obsahující písemný souhlas provozovatele ZDP a PCO s připojením </w:t>
      </w:r>
    </w:p>
    <w:p w14:paraId="044A2EF7" w14:textId="74405B4E" w:rsidR="00603C6E" w:rsidRPr="00264AF1" w:rsidRDefault="00264AF1" w:rsidP="00603C6E">
      <w:pPr>
        <w:numPr>
          <w:ilvl w:val="0"/>
          <w:numId w:val="44"/>
        </w:numPr>
        <w:tabs>
          <w:tab w:val="left" w:pos="426"/>
        </w:tabs>
        <w:autoSpaceDE w:val="0"/>
        <w:autoSpaceDN w:val="0"/>
        <w:adjustRightInd w:val="0"/>
        <w:spacing w:before="0" w:after="120"/>
        <w:ind w:left="720" w:firstLine="238"/>
        <w:rPr>
          <w:szCs w:val="20"/>
        </w:rPr>
      </w:pPr>
      <w:r w:rsidRPr="00264AF1">
        <w:rPr>
          <w:szCs w:val="20"/>
        </w:rPr>
        <w:t>Připojit lze pouze certifikovanou</w:t>
      </w:r>
      <w:r w:rsidR="00603C6E" w:rsidRPr="00264AF1">
        <w:rPr>
          <w:rStyle w:val="Odkaznavysvtlivky"/>
          <w:szCs w:val="20"/>
        </w:rPr>
        <w:endnoteReference w:id="1"/>
      </w:r>
      <w:r w:rsidR="00603C6E" w:rsidRPr="00264AF1">
        <w:rPr>
          <w:szCs w:val="20"/>
        </w:rPr>
        <w:t xml:space="preserve"> EPS s ústřednou EPS kompatibilní</w:t>
      </w:r>
      <w:r w:rsidR="00603C6E" w:rsidRPr="00264AF1">
        <w:rPr>
          <w:rStyle w:val="Odkaznavysvtlivky"/>
          <w:szCs w:val="20"/>
        </w:rPr>
        <w:endnoteReference w:id="2"/>
      </w:r>
      <w:r w:rsidR="00603C6E" w:rsidRPr="00264AF1">
        <w:rPr>
          <w:szCs w:val="20"/>
        </w:rPr>
        <w:t xml:space="preserve"> se ZDP užívaným hasičským záchranným sborem kraje, která zaručuje svým provedením v maximální míře eliminaci nežádoucích hlášení v podobě planých a technických poplachů.</w:t>
      </w:r>
    </w:p>
    <w:p w14:paraId="2CF86664" w14:textId="77777777" w:rsidR="00603C6E" w:rsidRPr="00264AF1" w:rsidRDefault="00603C6E" w:rsidP="00603C6E">
      <w:pPr>
        <w:numPr>
          <w:ilvl w:val="0"/>
          <w:numId w:val="44"/>
        </w:numPr>
        <w:tabs>
          <w:tab w:val="left" w:pos="426"/>
        </w:tabs>
        <w:autoSpaceDE w:val="0"/>
        <w:autoSpaceDN w:val="0"/>
        <w:adjustRightInd w:val="0"/>
        <w:spacing w:before="0" w:after="120"/>
        <w:ind w:left="720" w:firstLine="238"/>
        <w:rPr>
          <w:szCs w:val="20"/>
        </w:rPr>
      </w:pPr>
      <w:r w:rsidRPr="00264AF1">
        <w:rPr>
          <w:spacing w:val="-2"/>
          <w:szCs w:val="20"/>
        </w:rPr>
        <w:t>Připojení ústředny EPS podle předchozího odstavce lze realizovat výlučně prostřednictvím</w:t>
      </w:r>
      <w:r w:rsidRPr="00264AF1">
        <w:rPr>
          <w:szCs w:val="20"/>
        </w:rPr>
        <w:t xml:space="preserve"> certifikovaného</w:t>
      </w:r>
      <w:r w:rsidRPr="00264AF1">
        <w:rPr>
          <w:szCs w:val="20"/>
          <w:vertAlign w:val="superscript"/>
        </w:rPr>
        <w:fldChar w:fldCharType="begin"/>
      </w:r>
      <w:r w:rsidRPr="00264AF1">
        <w:rPr>
          <w:szCs w:val="20"/>
          <w:vertAlign w:val="superscript"/>
        </w:rPr>
        <w:instrText xml:space="preserve"> NOTEREF _Ref532897821 \h  \* MERGEFORMAT </w:instrText>
      </w:r>
      <w:r w:rsidRPr="00264AF1">
        <w:rPr>
          <w:szCs w:val="20"/>
          <w:vertAlign w:val="superscript"/>
        </w:rPr>
      </w:r>
      <w:r w:rsidRPr="00264AF1">
        <w:rPr>
          <w:szCs w:val="20"/>
          <w:vertAlign w:val="superscript"/>
        </w:rPr>
        <w:fldChar w:fldCharType="separate"/>
      </w:r>
      <w:r w:rsidRPr="00264AF1">
        <w:rPr>
          <w:szCs w:val="20"/>
          <w:vertAlign w:val="superscript"/>
        </w:rPr>
        <w:t>5</w:t>
      </w:r>
      <w:r w:rsidRPr="00264AF1">
        <w:rPr>
          <w:szCs w:val="20"/>
          <w:vertAlign w:val="superscript"/>
        </w:rPr>
        <w:fldChar w:fldCharType="end"/>
      </w:r>
      <w:r w:rsidRPr="00264AF1">
        <w:rPr>
          <w:szCs w:val="20"/>
        </w:rPr>
        <w:t xml:space="preserve"> ZDP, které:</w:t>
      </w:r>
    </w:p>
    <w:p w14:paraId="507CD611" w14:textId="77777777" w:rsidR="00603C6E" w:rsidRPr="00264AF1" w:rsidRDefault="00603C6E" w:rsidP="00603C6E">
      <w:pPr>
        <w:numPr>
          <w:ilvl w:val="1"/>
          <w:numId w:val="46"/>
        </w:numPr>
        <w:autoSpaceDE w:val="0"/>
        <w:autoSpaceDN w:val="0"/>
        <w:adjustRightInd w:val="0"/>
        <w:spacing w:before="0" w:after="0"/>
        <w:ind w:left="720" w:firstLine="238"/>
        <w:rPr>
          <w:szCs w:val="20"/>
        </w:rPr>
      </w:pPr>
      <w:r w:rsidRPr="00264AF1">
        <w:rPr>
          <w:spacing w:val="-2"/>
          <w:szCs w:val="20"/>
        </w:rPr>
        <w:t>je typově schváleno Ministerstvem vnitra-generálním ředitelstvím Hasičského záchranného</w:t>
      </w:r>
      <w:r w:rsidRPr="00264AF1">
        <w:rPr>
          <w:szCs w:val="20"/>
        </w:rPr>
        <w:t xml:space="preserve"> sboru České republiky</w:t>
      </w:r>
      <w:r w:rsidRPr="00264AF1">
        <w:rPr>
          <w:rStyle w:val="Odkaznavysvtlivky"/>
          <w:szCs w:val="20"/>
        </w:rPr>
        <w:endnoteReference w:id="3"/>
      </w:r>
      <w:r w:rsidRPr="00264AF1">
        <w:rPr>
          <w:szCs w:val="20"/>
        </w:rPr>
        <w:t>,</w:t>
      </w:r>
    </w:p>
    <w:p w14:paraId="602D25A0" w14:textId="77777777" w:rsidR="00603C6E" w:rsidRPr="00264AF1" w:rsidRDefault="00603C6E" w:rsidP="00603C6E">
      <w:pPr>
        <w:numPr>
          <w:ilvl w:val="1"/>
          <w:numId w:val="46"/>
        </w:numPr>
        <w:autoSpaceDE w:val="0"/>
        <w:autoSpaceDN w:val="0"/>
        <w:adjustRightInd w:val="0"/>
        <w:spacing w:before="0" w:after="0"/>
        <w:ind w:left="720" w:firstLine="238"/>
        <w:rPr>
          <w:szCs w:val="20"/>
        </w:rPr>
      </w:pPr>
      <w:r w:rsidRPr="00264AF1">
        <w:rPr>
          <w:szCs w:val="20"/>
        </w:rPr>
        <w:t>je navrženo v souladu s čl. 4. 6. ČSN 73 0875,</w:t>
      </w:r>
    </w:p>
    <w:p w14:paraId="3F094C62" w14:textId="3F50A406" w:rsidR="00603C6E" w:rsidRDefault="00603C6E" w:rsidP="00603C6E">
      <w:pPr>
        <w:numPr>
          <w:ilvl w:val="1"/>
          <w:numId w:val="46"/>
        </w:numPr>
        <w:autoSpaceDE w:val="0"/>
        <w:autoSpaceDN w:val="0"/>
        <w:adjustRightInd w:val="0"/>
        <w:spacing w:before="0" w:after="0"/>
        <w:ind w:left="720" w:firstLine="238"/>
        <w:rPr>
          <w:szCs w:val="20"/>
        </w:rPr>
      </w:pPr>
      <w:r w:rsidRPr="00264AF1">
        <w:rPr>
          <w:szCs w:val="20"/>
        </w:rPr>
        <w:t>provedením odpovídá čl. 6.7.2.3 ČSN 34 2710.</w:t>
      </w:r>
    </w:p>
    <w:p w14:paraId="1EE06D1E" w14:textId="26D4E840" w:rsidR="00603C6E" w:rsidRPr="00603C6E" w:rsidRDefault="00603C6E" w:rsidP="00603C6E">
      <w:pPr>
        <w:numPr>
          <w:ilvl w:val="0"/>
          <w:numId w:val="44"/>
        </w:numPr>
        <w:tabs>
          <w:tab w:val="left" w:pos="426"/>
        </w:tabs>
        <w:autoSpaceDE w:val="0"/>
        <w:autoSpaceDN w:val="0"/>
        <w:adjustRightInd w:val="0"/>
        <w:spacing w:before="0" w:after="120"/>
        <w:ind w:left="720" w:firstLine="238"/>
        <w:rPr>
          <w:szCs w:val="20"/>
        </w:rPr>
      </w:pPr>
      <w:r w:rsidRPr="00264AF1">
        <w:rPr>
          <w:szCs w:val="20"/>
        </w:rPr>
        <w:t xml:space="preserve">ZDP musí umožňovat přenos informací </w:t>
      </w:r>
      <w:proofErr w:type="gramStart"/>
      <w:r w:rsidRPr="00264AF1">
        <w:rPr>
          <w:szCs w:val="20"/>
        </w:rPr>
        <w:t>z  ústředny</w:t>
      </w:r>
      <w:proofErr w:type="gramEnd"/>
      <w:r w:rsidRPr="00264AF1">
        <w:rPr>
          <w:szCs w:val="20"/>
        </w:rPr>
        <w:t xml:space="preserve"> připojené EPS minimálně dvěma nezávislými poplachovými přenosovými cestami kategorie DP4 </w:t>
      </w:r>
      <w:r w:rsidRPr="00264AF1">
        <w:rPr>
          <w:color w:val="000000"/>
          <w:szCs w:val="20"/>
        </w:rPr>
        <w:t xml:space="preserve">v konfiguraci podle čl. 5.2.1 - </w:t>
      </w:r>
      <w:r w:rsidRPr="00603C6E">
        <w:rPr>
          <w:color w:val="000000"/>
          <w:szCs w:val="20"/>
        </w:rPr>
        <w:t>tabulka 1 a čl. 6.3.3.3.2 ČSN EN 50136-1 a dále podle 6.7.2.3.2 ČSN 34 2710.</w:t>
      </w:r>
    </w:p>
    <w:p w14:paraId="2F888627" w14:textId="667B2FAA" w:rsidR="00603C6E" w:rsidRPr="00603C6E" w:rsidRDefault="00603C6E" w:rsidP="00603C6E">
      <w:pPr>
        <w:numPr>
          <w:ilvl w:val="0"/>
          <w:numId w:val="44"/>
        </w:numPr>
        <w:tabs>
          <w:tab w:val="left" w:pos="426"/>
        </w:tabs>
        <w:autoSpaceDE w:val="0"/>
        <w:autoSpaceDN w:val="0"/>
        <w:adjustRightInd w:val="0"/>
        <w:spacing w:before="0" w:after="120"/>
        <w:ind w:left="720" w:firstLine="238"/>
        <w:rPr>
          <w:szCs w:val="20"/>
        </w:rPr>
      </w:pPr>
      <w:r w:rsidRPr="00603C6E">
        <w:rPr>
          <w:szCs w:val="20"/>
        </w:rPr>
        <w:t>ZDP musí ve smyslu čl. 6.7.2.3.1 ČSN 34 2710 zajistit minimálně samočinný přenos následujících signálů a informací z ústředny připojené EPS na PCO:</w:t>
      </w:r>
    </w:p>
    <w:p w14:paraId="238F46D5" w14:textId="77777777" w:rsidR="00603C6E" w:rsidRPr="00603C6E" w:rsidRDefault="00603C6E" w:rsidP="00603C6E">
      <w:pPr>
        <w:numPr>
          <w:ilvl w:val="0"/>
          <w:numId w:val="45"/>
        </w:numPr>
        <w:autoSpaceDE w:val="0"/>
        <w:autoSpaceDN w:val="0"/>
        <w:adjustRightInd w:val="0"/>
        <w:spacing w:before="0" w:after="0"/>
        <w:ind w:left="720" w:firstLine="238"/>
        <w:rPr>
          <w:spacing w:val="-2"/>
          <w:szCs w:val="20"/>
        </w:rPr>
      </w:pPr>
      <w:r w:rsidRPr="00603C6E">
        <w:rPr>
          <w:szCs w:val="20"/>
        </w:rPr>
        <w:t xml:space="preserve"> </w:t>
      </w:r>
      <w:r w:rsidRPr="00603C6E">
        <w:rPr>
          <w:spacing w:val="-2"/>
          <w:szCs w:val="20"/>
        </w:rPr>
        <w:t>signál „VŠEOBECNÝ POPLACH“ (viz čl. 3.19 ČSN 34 2710),</w:t>
      </w:r>
    </w:p>
    <w:p w14:paraId="4A9D29DA" w14:textId="77777777" w:rsidR="00603C6E" w:rsidRPr="00603C6E" w:rsidRDefault="00603C6E" w:rsidP="00603C6E">
      <w:pPr>
        <w:numPr>
          <w:ilvl w:val="0"/>
          <w:numId w:val="45"/>
        </w:numPr>
        <w:autoSpaceDE w:val="0"/>
        <w:autoSpaceDN w:val="0"/>
        <w:adjustRightInd w:val="0"/>
        <w:spacing w:before="0" w:after="0"/>
        <w:ind w:left="720" w:firstLine="238"/>
        <w:rPr>
          <w:spacing w:val="-2"/>
          <w:szCs w:val="20"/>
        </w:rPr>
      </w:pPr>
      <w:r w:rsidRPr="00603C6E">
        <w:rPr>
          <w:spacing w:val="-2"/>
          <w:szCs w:val="20"/>
        </w:rPr>
        <w:t>signál porucha (bez rozlišení druhu poruchy), a</w:t>
      </w:r>
    </w:p>
    <w:p w14:paraId="0A5B6D2F" w14:textId="77777777" w:rsidR="00603C6E" w:rsidRPr="00603C6E" w:rsidRDefault="00603C6E" w:rsidP="00603C6E">
      <w:pPr>
        <w:numPr>
          <w:ilvl w:val="0"/>
          <w:numId w:val="45"/>
        </w:numPr>
        <w:autoSpaceDE w:val="0"/>
        <w:autoSpaceDN w:val="0"/>
        <w:adjustRightInd w:val="0"/>
        <w:spacing w:before="0" w:after="120"/>
        <w:ind w:left="720" w:firstLine="238"/>
        <w:rPr>
          <w:spacing w:val="-2"/>
          <w:szCs w:val="20"/>
        </w:rPr>
      </w:pPr>
      <w:r w:rsidRPr="00603C6E">
        <w:rPr>
          <w:spacing w:val="-2"/>
          <w:szCs w:val="20"/>
        </w:rPr>
        <w:t>informaci o adrese vysílacího místa.</w:t>
      </w:r>
    </w:p>
    <w:p w14:paraId="70786782" w14:textId="77777777" w:rsidR="00603C6E" w:rsidRPr="00603C6E" w:rsidRDefault="00603C6E" w:rsidP="00603C6E">
      <w:pPr>
        <w:numPr>
          <w:ilvl w:val="0"/>
          <w:numId w:val="44"/>
        </w:numPr>
        <w:tabs>
          <w:tab w:val="left" w:pos="426"/>
        </w:tabs>
        <w:autoSpaceDE w:val="0"/>
        <w:autoSpaceDN w:val="0"/>
        <w:adjustRightInd w:val="0"/>
        <w:spacing w:before="0" w:after="120"/>
        <w:ind w:left="720" w:firstLine="238"/>
        <w:rPr>
          <w:szCs w:val="20"/>
        </w:rPr>
      </w:pPr>
      <w:r w:rsidRPr="00603C6E">
        <w:rPr>
          <w:color w:val="000000"/>
          <w:szCs w:val="20"/>
        </w:rPr>
        <w:t>Nově připojované ZDP musí přenášet současně informace minimálně s rozlišením na adresy samočinných a tlačítkových hlásičů požáru podle čl. 6.7.2.3.3. ČSN 34 2710 v následující struktuře:</w:t>
      </w:r>
    </w:p>
    <w:p w14:paraId="5627D259" w14:textId="5283D956" w:rsidR="00603C6E" w:rsidRPr="00603C6E" w:rsidRDefault="00603C6E" w:rsidP="00603C6E">
      <w:pPr>
        <w:tabs>
          <w:tab w:val="left" w:pos="426"/>
        </w:tabs>
        <w:autoSpaceDE w:val="0"/>
        <w:autoSpaceDN w:val="0"/>
        <w:adjustRightInd w:val="0"/>
        <w:spacing w:after="120"/>
        <w:rPr>
          <w:szCs w:val="20"/>
        </w:rPr>
      </w:pPr>
      <w:r w:rsidRPr="00603C6E">
        <w:rPr>
          <w:b/>
          <w:color w:val="000000"/>
          <w:szCs w:val="20"/>
        </w:rPr>
        <w:t>číslo hlásiče/podlaží objektu/číslo místnosti/název místnosti</w:t>
      </w:r>
      <w:proofErr w:type="gramStart"/>
      <w:r w:rsidRPr="00603C6E">
        <w:rPr>
          <w:b/>
          <w:color w:val="000000"/>
          <w:szCs w:val="20"/>
        </w:rPr>
        <w:t>/(</w:t>
      </w:r>
      <w:proofErr w:type="gramEnd"/>
      <w:r w:rsidRPr="00603C6E">
        <w:rPr>
          <w:b/>
          <w:color w:val="000000"/>
          <w:szCs w:val="20"/>
        </w:rPr>
        <w:t>event. druh hlásiče)</w:t>
      </w:r>
    </w:p>
    <w:p w14:paraId="50BD7E5E" w14:textId="77777777" w:rsidR="00603C6E" w:rsidRPr="00603C6E" w:rsidRDefault="00603C6E" w:rsidP="00603C6E">
      <w:pPr>
        <w:numPr>
          <w:ilvl w:val="0"/>
          <w:numId w:val="44"/>
        </w:numPr>
        <w:tabs>
          <w:tab w:val="left" w:pos="426"/>
        </w:tabs>
        <w:autoSpaceDE w:val="0"/>
        <w:autoSpaceDN w:val="0"/>
        <w:adjustRightInd w:val="0"/>
        <w:spacing w:before="0" w:after="120"/>
        <w:ind w:left="720" w:firstLine="238"/>
        <w:rPr>
          <w:szCs w:val="20"/>
        </w:rPr>
      </w:pPr>
      <w:r w:rsidRPr="00603C6E">
        <w:rPr>
          <w:color w:val="000000"/>
          <w:szCs w:val="20"/>
        </w:rPr>
        <w:t>Pro umožnění nenásilného, rychlého a systémového vstupu předurčené jednotky požární ochrany do všech připojenou EPS střežených prostor objektu v případě požáru, musí být v blízkosti místa, od kterého se předpokládá nástup předurčené jednotky požární ochrany k provedení požárního zásahu instalován a připojen certifikovaný klíčový trezor požární ochrany</w:t>
      </w:r>
      <w:r w:rsidRPr="00603C6E">
        <w:rPr>
          <w:color w:val="000000"/>
          <w:szCs w:val="20"/>
          <w:vertAlign w:val="superscript"/>
        </w:rPr>
        <w:fldChar w:fldCharType="begin"/>
      </w:r>
      <w:r w:rsidRPr="00603C6E">
        <w:rPr>
          <w:color w:val="000000"/>
          <w:szCs w:val="20"/>
          <w:vertAlign w:val="superscript"/>
        </w:rPr>
        <w:instrText xml:space="preserve"> NOTEREF _Ref503103111 \h  \* MERGEFORMAT </w:instrText>
      </w:r>
      <w:r w:rsidRPr="00603C6E">
        <w:rPr>
          <w:color w:val="000000"/>
          <w:szCs w:val="20"/>
          <w:vertAlign w:val="superscript"/>
        </w:rPr>
      </w:r>
      <w:r w:rsidRPr="00603C6E">
        <w:rPr>
          <w:color w:val="000000"/>
          <w:szCs w:val="20"/>
          <w:vertAlign w:val="superscript"/>
        </w:rPr>
        <w:fldChar w:fldCharType="separate"/>
      </w:r>
      <w:r w:rsidRPr="00603C6E">
        <w:rPr>
          <w:color w:val="000000"/>
          <w:szCs w:val="20"/>
          <w:vertAlign w:val="superscript"/>
        </w:rPr>
        <w:t>3</w:t>
      </w:r>
      <w:r w:rsidRPr="00603C6E">
        <w:rPr>
          <w:color w:val="000000"/>
          <w:szCs w:val="20"/>
          <w:vertAlign w:val="superscript"/>
        </w:rPr>
        <w:fldChar w:fldCharType="end"/>
      </w:r>
      <w:r w:rsidRPr="00603C6E">
        <w:rPr>
          <w:color w:val="000000"/>
          <w:szCs w:val="20"/>
        </w:rPr>
        <w:t xml:space="preserve"> (dále jen „KTPO“), v jehož vnitřní schránce bude uložen generální klíč (viz čl. 3.25 ČSN 73 0875), umožňující vstup do těchto prostor (v případě kdy není technicky nebo organizačně možný vstup do všech EPS střežených prostor objektu, je toto upraveno </w:t>
      </w:r>
      <w:r w:rsidRPr="00603C6E">
        <w:rPr>
          <w:color w:val="000000"/>
          <w:szCs w:val="20"/>
        </w:rPr>
        <w:br/>
        <w:t>ve smlouvě o připojení EPS) a dále do prostor uvedených v kapitole C. Realizační a provozní podmínky bodu (3) těchto podmínek. KTPO lze odemknout pouze při aktivaci ústřednou připojené EPS. Každá taková aktivace musí být pro lepší orientaci předurčené jednotky požární ochrany signalizována optickým výstražným zařízením kategorie B (pro venkovní provedení) provedeným podle ČSN EN 54-23</w:t>
      </w:r>
      <w:r w:rsidRPr="00603C6E">
        <w:rPr>
          <w:rStyle w:val="Odkaznavysvtlivky"/>
          <w:color w:val="000000"/>
          <w:szCs w:val="20"/>
        </w:rPr>
        <w:endnoteReference w:id="4"/>
      </w:r>
      <w:r w:rsidRPr="00603C6E">
        <w:rPr>
          <w:color w:val="000000"/>
          <w:szCs w:val="20"/>
        </w:rPr>
        <w:t xml:space="preserve">, umístěným nad KTPO zpravidla ve </w:t>
      </w:r>
      <w:r w:rsidRPr="00603C6E">
        <w:rPr>
          <w:szCs w:val="20"/>
        </w:rPr>
        <w:t>výšce 3 m nad zemí tak, aby byl optický výstražný signál spolehlivě viditelný z přístupové komunikace.</w:t>
      </w:r>
    </w:p>
    <w:p w14:paraId="7D8A03F7" w14:textId="77777777" w:rsidR="00603C6E" w:rsidRPr="00603C6E" w:rsidRDefault="00603C6E" w:rsidP="00603C6E">
      <w:pPr>
        <w:numPr>
          <w:ilvl w:val="0"/>
          <w:numId w:val="44"/>
        </w:numPr>
        <w:tabs>
          <w:tab w:val="left" w:pos="426"/>
        </w:tabs>
        <w:autoSpaceDE w:val="0"/>
        <w:autoSpaceDN w:val="0"/>
        <w:adjustRightInd w:val="0"/>
        <w:spacing w:before="0" w:after="120"/>
        <w:ind w:left="720" w:firstLine="238"/>
        <w:rPr>
          <w:szCs w:val="20"/>
        </w:rPr>
      </w:pPr>
      <w:r w:rsidRPr="00603C6E">
        <w:rPr>
          <w:szCs w:val="20"/>
        </w:rPr>
        <w:t xml:space="preserve">Funkční vlastnosti a provedení KTPO musí odpovídat technickým podmínkám podle </w:t>
      </w:r>
      <w:r w:rsidRPr="00603C6E">
        <w:rPr>
          <w:szCs w:val="20"/>
        </w:rPr>
        <w:br/>
        <w:t>čl. 6.7.2.2 a přílohy F ČSN 34 2710.</w:t>
      </w:r>
    </w:p>
    <w:p w14:paraId="32C726D9" w14:textId="77777777" w:rsidR="00603C6E" w:rsidRPr="00603C6E" w:rsidRDefault="00603C6E" w:rsidP="00603C6E">
      <w:pPr>
        <w:numPr>
          <w:ilvl w:val="0"/>
          <w:numId w:val="44"/>
        </w:numPr>
        <w:tabs>
          <w:tab w:val="left" w:pos="426"/>
        </w:tabs>
        <w:autoSpaceDE w:val="0"/>
        <w:autoSpaceDN w:val="0"/>
        <w:adjustRightInd w:val="0"/>
        <w:spacing w:before="0" w:after="120"/>
        <w:ind w:left="720" w:firstLine="238"/>
        <w:rPr>
          <w:szCs w:val="20"/>
        </w:rPr>
      </w:pPr>
      <w:r w:rsidRPr="00603C6E">
        <w:rPr>
          <w:szCs w:val="20"/>
        </w:rPr>
        <w:t xml:space="preserve">Zábrany na vjezdu do areálů (posuvné nebo otočné brány, </w:t>
      </w:r>
      <w:proofErr w:type="gramStart"/>
      <w:r w:rsidRPr="00603C6E">
        <w:rPr>
          <w:szCs w:val="20"/>
        </w:rPr>
        <w:t>závory,</w:t>
      </w:r>
      <w:proofErr w:type="gramEnd"/>
      <w:r w:rsidRPr="00603C6E">
        <w:rPr>
          <w:szCs w:val="20"/>
        </w:rPr>
        <w:t xml:space="preserve"> apod.) musí být otevírány signálem od EPS (otevření brány/závory musí být funkční i v případě výpadku el. energie z rozvodné sítě) nebo musí být u vjezdu do areálu (např. ve sloupku oplocení) umístěn KTPO se zábleskovým majákem umožňující otevření zábrany na vjezdu prostřednictvím generálního klíče.</w:t>
      </w:r>
    </w:p>
    <w:p w14:paraId="1D2A2016" w14:textId="264C3AAE" w:rsidR="00603C6E" w:rsidRPr="00603C6E" w:rsidRDefault="00603C6E" w:rsidP="00603C6E">
      <w:pPr>
        <w:numPr>
          <w:ilvl w:val="0"/>
          <w:numId w:val="44"/>
        </w:numPr>
        <w:tabs>
          <w:tab w:val="left" w:pos="426"/>
        </w:tabs>
        <w:autoSpaceDE w:val="0"/>
        <w:autoSpaceDN w:val="0"/>
        <w:adjustRightInd w:val="0"/>
        <w:spacing w:before="0" w:after="120"/>
        <w:ind w:left="720" w:firstLine="238"/>
        <w:rPr>
          <w:szCs w:val="20"/>
        </w:rPr>
      </w:pPr>
      <w:r w:rsidRPr="00603C6E">
        <w:rPr>
          <w:color w:val="000000"/>
          <w:szCs w:val="20"/>
        </w:rPr>
        <w:t>Pro umožnění jednoduché externí obsluhy ústředny připojené EPS předurčenou jednotkou požární ochrany v případě požáru musí být instalováno a připojeno certifikované obslužné pole požární ochrany</w:t>
      </w:r>
      <w:r w:rsidRPr="00603C6E">
        <w:rPr>
          <w:color w:val="000000"/>
          <w:szCs w:val="20"/>
          <w:vertAlign w:val="superscript"/>
        </w:rPr>
        <w:fldChar w:fldCharType="begin"/>
      </w:r>
      <w:r w:rsidRPr="00603C6E">
        <w:rPr>
          <w:color w:val="000000"/>
          <w:szCs w:val="20"/>
          <w:vertAlign w:val="superscript"/>
        </w:rPr>
        <w:instrText xml:space="preserve"> NOTEREF _Ref503107575 \h  \* MERGEFORMAT </w:instrText>
      </w:r>
      <w:r w:rsidRPr="00603C6E">
        <w:rPr>
          <w:color w:val="000000"/>
          <w:szCs w:val="20"/>
          <w:vertAlign w:val="superscript"/>
        </w:rPr>
      </w:r>
      <w:r w:rsidRPr="00603C6E">
        <w:rPr>
          <w:color w:val="000000"/>
          <w:szCs w:val="20"/>
          <w:vertAlign w:val="superscript"/>
        </w:rPr>
        <w:fldChar w:fldCharType="separate"/>
      </w:r>
      <w:r w:rsidRPr="00603C6E">
        <w:rPr>
          <w:color w:val="000000"/>
          <w:szCs w:val="20"/>
          <w:vertAlign w:val="superscript"/>
        </w:rPr>
        <w:t>4</w:t>
      </w:r>
      <w:r w:rsidRPr="00603C6E">
        <w:rPr>
          <w:color w:val="000000"/>
          <w:szCs w:val="20"/>
          <w:vertAlign w:val="superscript"/>
        </w:rPr>
        <w:fldChar w:fldCharType="end"/>
      </w:r>
      <w:r w:rsidRPr="00603C6E">
        <w:rPr>
          <w:color w:val="000000"/>
          <w:szCs w:val="20"/>
        </w:rPr>
        <w:t xml:space="preserve"> (dále jen „OPPO“), které bude umístěno uvnitř střeženého objektu v blízkosti vstupu, na snadno přístupném místě s dobrou viditelností, od kterého se předpokládá nástup předurčené jednotky požární ochrany k provedení požárního zásahu. Vstup do OPPO musí být zajištěn prostřednictvím generálního klíče.</w:t>
      </w:r>
    </w:p>
    <w:p w14:paraId="5CCE0DB2" w14:textId="77777777" w:rsidR="00603C6E" w:rsidRPr="00603C6E" w:rsidRDefault="00603C6E" w:rsidP="00603C6E">
      <w:pPr>
        <w:numPr>
          <w:ilvl w:val="0"/>
          <w:numId w:val="44"/>
        </w:numPr>
        <w:tabs>
          <w:tab w:val="left" w:pos="426"/>
        </w:tabs>
        <w:autoSpaceDE w:val="0"/>
        <w:autoSpaceDN w:val="0"/>
        <w:adjustRightInd w:val="0"/>
        <w:spacing w:before="0" w:after="120"/>
        <w:ind w:left="720" w:firstLine="238"/>
        <w:rPr>
          <w:szCs w:val="20"/>
        </w:rPr>
      </w:pPr>
      <w:r w:rsidRPr="00603C6E">
        <w:rPr>
          <w:color w:val="000000"/>
          <w:szCs w:val="20"/>
        </w:rPr>
        <w:t xml:space="preserve">Funkční vlastnosti a provedení OPPO musí odpovídat technickým podmínkám podle </w:t>
      </w:r>
      <w:r w:rsidRPr="00603C6E">
        <w:rPr>
          <w:color w:val="000000"/>
          <w:szCs w:val="20"/>
        </w:rPr>
        <w:br/>
        <w:t>čl. 6.7.2.1 a přílohy E ČSN 34 2710 a dále musí být vybaven nebo doplněn o funkcionalitu „zkouška ZDP“ s napojením na smyčku „VŠEOBECNÝ POPLACH“ k rychlému ověření funkčnosti přenosu ZDP.</w:t>
      </w:r>
    </w:p>
    <w:p w14:paraId="73DC57EE" w14:textId="77777777" w:rsidR="00603C6E" w:rsidRPr="00603C6E" w:rsidRDefault="00603C6E" w:rsidP="00603C6E">
      <w:pPr>
        <w:numPr>
          <w:ilvl w:val="0"/>
          <w:numId w:val="44"/>
        </w:numPr>
        <w:tabs>
          <w:tab w:val="left" w:pos="426"/>
        </w:tabs>
        <w:autoSpaceDE w:val="0"/>
        <w:autoSpaceDN w:val="0"/>
        <w:adjustRightInd w:val="0"/>
        <w:spacing w:before="0" w:after="120"/>
        <w:ind w:left="720" w:firstLine="238"/>
        <w:rPr>
          <w:szCs w:val="20"/>
        </w:rPr>
      </w:pPr>
      <w:r w:rsidRPr="00603C6E">
        <w:rPr>
          <w:color w:val="000000"/>
          <w:szCs w:val="20"/>
        </w:rPr>
        <w:t xml:space="preserve">U zvláštních druhů staveb či dispozičně složitých objektů (např. památkově chráněné objekty, oplocené areály, rozlehlé objekty) lze použít i alternativního umístění KTPO a OPPO, případně instalovat tato zařízení na různých místech tak, aby nebyla ohrožena zásahová činnost </w:t>
      </w:r>
      <w:r w:rsidRPr="00603C6E">
        <w:rPr>
          <w:szCs w:val="20"/>
        </w:rPr>
        <w:t>předurčené jednotky požární ochrany a aby bylo technickým opatřením zabráněno protichůdnému ovládání ústředny připojené EPS z různých míst.</w:t>
      </w:r>
    </w:p>
    <w:p w14:paraId="67263A0C" w14:textId="77777777" w:rsidR="00603C6E" w:rsidRPr="00603C6E" w:rsidRDefault="00603C6E" w:rsidP="00603C6E">
      <w:pPr>
        <w:numPr>
          <w:ilvl w:val="0"/>
          <w:numId w:val="44"/>
        </w:numPr>
        <w:tabs>
          <w:tab w:val="left" w:pos="426"/>
        </w:tabs>
        <w:autoSpaceDE w:val="0"/>
        <w:autoSpaceDN w:val="0"/>
        <w:adjustRightInd w:val="0"/>
        <w:spacing w:before="0" w:after="120"/>
        <w:ind w:left="720" w:firstLine="238"/>
        <w:rPr>
          <w:szCs w:val="20"/>
        </w:rPr>
      </w:pPr>
      <w:r w:rsidRPr="00603C6E">
        <w:rPr>
          <w:szCs w:val="20"/>
        </w:rPr>
        <w:t>V případě konání koordinačních funkčních zkoušek ve smyslu čl. 4.8.4 ČSN 73 0875 požaduje HZS kraje přítomnost na těchto zkouškách. Tento požadavek musí být zapracován do požárně bezpečnostního řešení, a to do požadavku na provedení koordinačních funkčních zkoušek podle čl. 4.3.2 písm. o) ČSN 73 0875. Ohlášení tohoto konání musí být provedeno v dostatečném předstihu, minimálně však 15 dnů předem. Ohlášení musí být učiněno písemnou formou prostřednictvím podatelny HZS kraje.</w:t>
      </w:r>
    </w:p>
    <w:p w14:paraId="408DD07A" w14:textId="77777777" w:rsidR="00603C6E" w:rsidRPr="00603C6E" w:rsidRDefault="00603C6E" w:rsidP="00603C6E">
      <w:pPr>
        <w:numPr>
          <w:ilvl w:val="0"/>
          <w:numId w:val="44"/>
        </w:numPr>
        <w:tabs>
          <w:tab w:val="left" w:pos="426"/>
        </w:tabs>
        <w:autoSpaceDE w:val="0"/>
        <w:autoSpaceDN w:val="0"/>
        <w:adjustRightInd w:val="0"/>
        <w:spacing w:before="0" w:after="120"/>
        <w:ind w:left="720" w:firstLine="238"/>
        <w:rPr>
          <w:szCs w:val="20"/>
        </w:rPr>
      </w:pPr>
      <w:r w:rsidRPr="00603C6E">
        <w:rPr>
          <w:szCs w:val="20"/>
        </w:rPr>
        <w:t>V případě žádosti o vydání stanoviska k užívání stavby, které je podmíněno připojením prostřednictví zařízení dálkového přenosu na PCO se použije žádost uvedená na stránkách:</w:t>
      </w:r>
    </w:p>
    <w:p w14:paraId="1B83A44D" w14:textId="77777777" w:rsidR="00603C6E" w:rsidRPr="00603C6E" w:rsidRDefault="00B429F5" w:rsidP="00603C6E">
      <w:pPr>
        <w:tabs>
          <w:tab w:val="left" w:pos="426"/>
        </w:tabs>
        <w:autoSpaceDE w:val="0"/>
        <w:autoSpaceDN w:val="0"/>
        <w:adjustRightInd w:val="0"/>
        <w:spacing w:after="120"/>
        <w:rPr>
          <w:szCs w:val="20"/>
        </w:rPr>
      </w:pPr>
      <w:hyperlink r:id="rId8" w:history="1">
        <w:r w:rsidR="00603C6E" w:rsidRPr="00603C6E">
          <w:rPr>
            <w:rStyle w:val="Hypertextovodkaz"/>
            <w:szCs w:val="20"/>
          </w:rPr>
          <w:t>http://www.hzscr.cz/sluzby-pro-verejnost-pripojovani-k-pultu-centralizovane-ochrany.aspx</w:t>
        </w:r>
      </w:hyperlink>
    </w:p>
    <w:p w14:paraId="5573F6C0" w14:textId="2442D87E" w:rsidR="00603C6E" w:rsidRPr="00603C6E" w:rsidRDefault="00603C6E" w:rsidP="00603C6E">
      <w:pPr>
        <w:numPr>
          <w:ilvl w:val="0"/>
          <w:numId w:val="44"/>
        </w:numPr>
        <w:tabs>
          <w:tab w:val="left" w:pos="426"/>
        </w:tabs>
        <w:autoSpaceDE w:val="0"/>
        <w:autoSpaceDN w:val="0"/>
        <w:adjustRightInd w:val="0"/>
        <w:spacing w:before="0" w:after="120"/>
        <w:ind w:left="720" w:firstLine="238"/>
        <w:rPr>
          <w:szCs w:val="20"/>
        </w:rPr>
      </w:pPr>
      <w:r w:rsidRPr="00603C6E">
        <w:rPr>
          <w:szCs w:val="20"/>
        </w:rPr>
        <w:t>Závazné stanovisko bude možné vydat až po ověření, že napojená EPS na PCO je v „aktivním hlídání“, tzn., že smlouva nabyla účinnosti a při ohlášení stavu „VŠEOBECNÝ POPLACH“ jsou HZS kraje vysílány síly a prostředky na místo zásahu</w:t>
      </w:r>
    </w:p>
    <w:p w14:paraId="0277DAEE" w14:textId="77777777" w:rsidR="00D3141D" w:rsidRPr="00853EA5" w:rsidRDefault="009A5AA9" w:rsidP="009841D6">
      <w:pPr>
        <w:pStyle w:val="Nadpis3"/>
        <w:ind w:hanging="266"/>
      </w:pPr>
      <w:r w:rsidRPr="00853EA5">
        <w:t xml:space="preserve">n.4. </w:t>
      </w:r>
      <w:r w:rsidR="00D3141D" w:rsidRPr="00853EA5">
        <w:t>stanovení druh</w:t>
      </w:r>
      <w:r w:rsidR="00D3141D" w:rsidRPr="00853EA5">
        <w:rPr>
          <w:rFonts w:cs="ArialMT"/>
        </w:rPr>
        <w:t xml:space="preserve">ů </w:t>
      </w:r>
      <w:r w:rsidR="00D3141D" w:rsidRPr="00853EA5">
        <w:t>a zp</w:t>
      </w:r>
      <w:r w:rsidR="00D3141D" w:rsidRPr="00853EA5">
        <w:rPr>
          <w:rFonts w:cs="ArialMT"/>
        </w:rPr>
        <w:t>ů</w:t>
      </w:r>
      <w:r w:rsidR="00D3141D" w:rsidRPr="00853EA5">
        <w:t>sob rozmíst</w:t>
      </w:r>
      <w:r w:rsidR="00D3141D" w:rsidRPr="00853EA5">
        <w:rPr>
          <w:rFonts w:cs="ArialMT"/>
        </w:rPr>
        <w:t>ě</w:t>
      </w:r>
      <w:r w:rsidR="00D3141D" w:rsidRPr="00853EA5">
        <w:t>ní jednotlivých komponent</w:t>
      </w:r>
      <w:r w:rsidR="00D3141D" w:rsidRPr="00853EA5">
        <w:rPr>
          <w:rFonts w:cs="ArialMT"/>
        </w:rPr>
        <w:t>ů</w:t>
      </w:r>
      <w:r w:rsidR="00D3141D" w:rsidRPr="00853EA5">
        <w:t>, umíst</w:t>
      </w:r>
      <w:r w:rsidR="00D3141D" w:rsidRPr="00853EA5">
        <w:rPr>
          <w:rFonts w:cs="ArialMT"/>
        </w:rPr>
        <w:t>ě</w:t>
      </w:r>
      <w:r w:rsidR="00D3141D" w:rsidRPr="00853EA5">
        <w:t xml:space="preserve">ní </w:t>
      </w:r>
      <w:r w:rsidR="00D3141D" w:rsidRPr="00853EA5">
        <w:rPr>
          <w:rFonts w:cs="ArialMT"/>
        </w:rPr>
        <w:t>ř</w:t>
      </w:r>
      <w:r w:rsidR="00D3141D" w:rsidRPr="00853EA5">
        <w:t>íd</w:t>
      </w:r>
      <w:r w:rsidR="00146B84" w:rsidRPr="00853EA5">
        <w:t>í</w:t>
      </w:r>
      <w:r w:rsidR="00D3141D" w:rsidRPr="00853EA5">
        <w:t>cích, ovládacích, informa</w:t>
      </w:r>
      <w:r w:rsidR="00D3141D" w:rsidRPr="00853EA5">
        <w:rPr>
          <w:rFonts w:cs="ArialMT"/>
        </w:rPr>
        <w:t>č</w:t>
      </w:r>
      <w:r w:rsidR="00D3141D" w:rsidRPr="00853EA5">
        <w:t>ních, signaliza</w:t>
      </w:r>
      <w:r w:rsidR="00D3141D" w:rsidRPr="00853EA5">
        <w:rPr>
          <w:rFonts w:cs="ArialMT"/>
        </w:rPr>
        <w:t>č</w:t>
      </w:r>
      <w:r w:rsidR="00D3141D" w:rsidRPr="00853EA5">
        <w:t>ních a jist</w:t>
      </w:r>
      <w:r w:rsidR="00146B84" w:rsidRPr="00853EA5">
        <w:t>í</w:t>
      </w:r>
      <w:r w:rsidR="00D3141D" w:rsidRPr="00853EA5">
        <w:t>cích prvk</w:t>
      </w:r>
      <w:r w:rsidR="00D3141D" w:rsidRPr="00853EA5">
        <w:rPr>
          <w:rFonts w:cs="ArialMT"/>
        </w:rPr>
        <w:t>ů</w:t>
      </w:r>
      <w:r w:rsidR="00D3141D" w:rsidRPr="00853EA5">
        <w:t>, trasa, zp</w:t>
      </w:r>
      <w:r w:rsidR="00D3141D" w:rsidRPr="00853EA5">
        <w:rPr>
          <w:rFonts w:cs="ArialMT"/>
        </w:rPr>
        <w:t>ů</w:t>
      </w:r>
      <w:r w:rsidR="00D3141D" w:rsidRPr="00853EA5">
        <w:t>sob ochrany elektrických, sd</w:t>
      </w:r>
      <w:r w:rsidR="00D3141D" w:rsidRPr="00853EA5">
        <w:rPr>
          <w:rFonts w:cs="ArialMT"/>
        </w:rPr>
        <w:t>ě</w:t>
      </w:r>
      <w:r w:rsidR="00D3141D" w:rsidRPr="00853EA5">
        <w:t>lovacích a dalších vedení, zajišt</w:t>
      </w:r>
      <w:r w:rsidR="00D3141D" w:rsidRPr="00853EA5">
        <w:rPr>
          <w:rFonts w:cs="ArialMT"/>
        </w:rPr>
        <w:t>ě</w:t>
      </w:r>
      <w:r w:rsidR="00D3141D" w:rsidRPr="00853EA5">
        <w:t>ní náhradních zdroj</w:t>
      </w:r>
      <w:r w:rsidR="00D3141D" w:rsidRPr="00853EA5">
        <w:rPr>
          <w:rFonts w:cs="ArialMT"/>
        </w:rPr>
        <w:t xml:space="preserve">ů </w:t>
      </w:r>
      <w:r w:rsidR="00D3141D" w:rsidRPr="00853EA5">
        <w:t>apod.</w:t>
      </w:r>
      <w:bookmarkEnd w:id="21"/>
    </w:p>
    <w:p w14:paraId="4B169302" w14:textId="4AEE5F39" w:rsidR="001258A8" w:rsidRPr="00853EA5" w:rsidRDefault="001258A8" w:rsidP="001258A8">
      <w:bookmarkStart w:id="22" w:name="_Toc402464091"/>
      <w:r>
        <w:t>Jako náhradní zdroj bude sloužit UPS v</w:t>
      </w:r>
      <w:r w:rsidR="000801E8">
        <w:t> </w:t>
      </w:r>
      <w:r>
        <w:t>objektu</w:t>
      </w:r>
      <w:r w:rsidR="000801E8">
        <w:t xml:space="preserve"> v suterénu v místnosti č. 01.03a</w:t>
      </w:r>
      <w:r w:rsidR="00E4543D">
        <w:t>, EPS a ZDP jsou vybaveny vlastním integrovaným náhradním zdrojem</w:t>
      </w:r>
      <w:r w:rsidR="000801E8">
        <w:t xml:space="preserve"> </w:t>
      </w:r>
    </w:p>
    <w:p w14:paraId="3C12968F" w14:textId="77777777" w:rsidR="00D3141D" w:rsidRPr="00853EA5" w:rsidRDefault="009A5AA9" w:rsidP="009841D6">
      <w:pPr>
        <w:pStyle w:val="Nadpis3"/>
        <w:ind w:hanging="266"/>
      </w:pPr>
      <w:r w:rsidRPr="00853EA5">
        <w:t xml:space="preserve">n.5. </w:t>
      </w:r>
      <w:r w:rsidR="00D3141D" w:rsidRPr="00853EA5">
        <w:t>výpo</w:t>
      </w:r>
      <w:r w:rsidR="00D3141D" w:rsidRPr="00853EA5">
        <w:rPr>
          <w:rFonts w:cs="ArialMT"/>
        </w:rPr>
        <w:t>č</w:t>
      </w:r>
      <w:r w:rsidR="00D211D4" w:rsidRPr="00853EA5">
        <w:t>tová</w:t>
      </w:r>
      <w:r w:rsidR="00D3141D" w:rsidRPr="00853EA5">
        <w:t xml:space="preserve"> </w:t>
      </w:r>
      <w:r w:rsidR="00D3141D" w:rsidRPr="00853EA5">
        <w:rPr>
          <w:rFonts w:cs="ArialMT"/>
        </w:rPr>
        <w:t>č</w:t>
      </w:r>
      <w:r w:rsidR="00D3141D" w:rsidRPr="00853EA5">
        <w:t>ást</w:t>
      </w:r>
      <w:bookmarkEnd w:id="22"/>
    </w:p>
    <w:p w14:paraId="3026CCD5" w14:textId="77777777" w:rsidR="002512EA" w:rsidRPr="00853EA5" w:rsidRDefault="0055634C" w:rsidP="002512EA">
      <w:r w:rsidRPr="00853EA5">
        <w:t>Neposuzováno.</w:t>
      </w:r>
    </w:p>
    <w:p w14:paraId="5B8CDBE6" w14:textId="77777777" w:rsidR="00D3141D" w:rsidRPr="00853EA5" w:rsidRDefault="009A5AA9" w:rsidP="009841D6">
      <w:pPr>
        <w:pStyle w:val="Nadpis3"/>
        <w:ind w:hanging="266"/>
      </w:pPr>
      <w:bookmarkStart w:id="23" w:name="_Toc402464092"/>
      <w:r w:rsidRPr="00853EA5">
        <w:t xml:space="preserve">n.6. </w:t>
      </w:r>
      <w:r w:rsidR="00D3141D" w:rsidRPr="00853EA5">
        <w:t>stanovení požadavk</w:t>
      </w:r>
      <w:r w:rsidR="00D3141D" w:rsidRPr="00853EA5">
        <w:rPr>
          <w:rFonts w:cs="ArialMT"/>
        </w:rPr>
        <w:t xml:space="preserve">ů </w:t>
      </w:r>
      <w:r w:rsidR="00D3141D" w:rsidRPr="00853EA5">
        <w:t>na obsah podrobn</w:t>
      </w:r>
      <w:r w:rsidR="00D3141D" w:rsidRPr="00853EA5">
        <w:rPr>
          <w:rFonts w:cs="ArialMT"/>
        </w:rPr>
        <w:t>ě</w:t>
      </w:r>
      <w:r w:rsidR="00D3141D" w:rsidRPr="00853EA5">
        <w:t>jší dokumentace</w:t>
      </w:r>
      <w:bookmarkEnd w:id="23"/>
    </w:p>
    <w:p w14:paraId="45DCDC33" w14:textId="77777777" w:rsidR="004620B5" w:rsidRPr="00853EA5" w:rsidRDefault="001E02A8" w:rsidP="00E90666">
      <w:bookmarkStart w:id="24" w:name="_Toc402464093"/>
      <w:r w:rsidRPr="008240DC">
        <w:t>nejsou stanoveny</w:t>
      </w:r>
    </w:p>
    <w:p w14:paraId="44F85B9B" w14:textId="77777777" w:rsidR="00D3141D" w:rsidRPr="00853EA5" w:rsidRDefault="00D3141D" w:rsidP="00D3141D">
      <w:pPr>
        <w:pStyle w:val="Nadpis3"/>
      </w:pPr>
      <w:r w:rsidRPr="00853EA5">
        <w:t xml:space="preserve">o) </w:t>
      </w:r>
      <w:r w:rsidRPr="00853EA5">
        <w:tab/>
        <w:t>rozsah a zp</w:t>
      </w:r>
      <w:r w:rsidRPr="00853EA5">
        <w:rPr>
          <w:rFonts w:cs="ArialMT"/>
        </w:rPr>
        <w:t>ů</w:t>
      </w:r>
      <w:r w:rsidRPr="00853EA5">
        <w:t>sob rozmíst</w:t>
      </w:r>
      <w:r w:rsidRPr="00853EA5">
        <w:rPr>
          <w:rFonts w:cs="ArialMT"/>
        </w:rPr>
        <w:t>ě</w:t>
      </w:r>
      <w:r w:rsidRPr="00853EA5">
        <w:t>ní výstražných a bezpe</w:t>
      </w:r>
      <w:r w:rsidRPr="00853EA5">
        <w:rPr>
          <w:rFonts w:cs="ArialMT"/>
        </w:rPr>
        <w:t>č</w:t>
      </w:r>
      <w:r w:rsidRPr="00853EA5">
        <w:t>nostních zna</w:t>
      </w:r>
      <w:r w:rsidRPr="00853EA5">
        <w:rPr>
          <w:rFonts w:cs="ArialMT"/>
        </w:rPr>
        <w:t>č</w:t>
      </w:r>
      <w:r w:rsidRPr="00853EA5">
        <w:t>ek a tabulek (ČSN</w:t>
      </w:r>
      <w:r w:rsidR="00D211D4" w:rsidRPr="00853EA5">
        <w:t> </w:t>
      </w:r>
      <w:r w:rsidRPr="00853EA5">
        <w:t>ISO</w:t>
      </w:r>
      <w:r w:rsidR="00D211D4" w:rsidRPr="00853EA5">
        <w:t> </w:t>
      </w:r>
      <w:r w:rsidRPr="00853EA5">
        <w:t>3864 Bezpečnostní barvy a bezpečnostní značky, ČSN 01 8013 Požární tabulky) v</w:t>
      </w:r>
      <w:r w:rsidRPr="00853EA5">
        <w:rPr>
          <w:rFonts w:cs="ArialMT"/>
        </w:rPr>
        <w:t>č</w:t>
      </w:r>
      <w:r w:rsidRPr="00853EA5">
        <w:t>etn</w:t>
      </w:r>
      <w:r w:rsidRPr="00853EA5">
        <w:rPr>
          <w:rFonts w:cs="ArialMT"/>
        </w:rPr>
        <w:t xml:space="preserve">ě </w:t>
      </w:r>
      <w:r w:rsidRPr="00853EA5">
        <w:t>vyhodnocení nutnosti ozna</w:t>
      </w:r>
      <w:r w:rsidRPr="00853EA5">
        <w:rPr>
          <w:rFonts w:cs="ArialMT"/>
        </w:rPr>
        <w:t>č</w:t>
      </w:r>
      <w:r w:rsidRPr="00853EA5">
        <w:t>ení míst, na kterých se nachází v</w:t>
      </w:r>
      <w:r w:rsidRPr="00853EA5">
        <w:rPr>
          <w:rFonts w:cs="ArialMT"/>
        </w:rPr>
        <w:t>ě</w:t>
      </w:r>
      <w:r w:rsidRPr="00853EA5">
        <w:t>cné prost</w:t>
      </w:r>
      <w:r w:rsidRPr="00853EA5">
        <w:rPr>
          <w:rFonts w:cs="ArialMT"/>
        </w:rPr>
        <w:t>ř</w:t>
      </w:r>
      <w:r w:rsidRPr="00853EA5">
        <w:t>edky požární ochrany a požárn</w:t>
      </w:r>
      <w:r w:rsidRPr="00853EA5">
        <w:rPr>
          <w:rFonts w:cs="ArialMT"/>
        </w:rPr>
        <w:t xml:space="preserve">ě </w:t>
      </w:r>
      <w:r w:rsidRPr="00853EA5">
        <w:t>bezpe</w:t>
      </w:r>
      <w:r w:rsidRPr="00853EA5">
        <w:rPr>
          <w:rFonts w:cs="ArialMT"/>
        </w:rPr>
        <w:t>č</w:t>
      </w:r>
      <w:r w:rsidRPr="00853EA5">
        <w:t>nostní za</w:t>
      </w:r>
      <w:r w:rsidRPr="00853EA5">
        <w:rPr>
          <w:rFonts w:cs="ArialMT"/>
        </w:rPr>
        <w:t>ř</w:t>
      </w:r>
      <w:r w:rsidRPr="00853EA5">
        <w:t>ízení</w:t>
      </w:r>
      <w:bookmarkEnd w:id="24"/>
    </w:p>
    <w:p w14:paraId="06DF234D" w14:textId="77777777" w:rsidR="00A74FCA" w:rsidRPr="00853EA5" w:rsidRDefault="00A74FCA" w:rsidP="00A74FCA">
      <w:r w:rsidRPr="00853EA5">
        <w:t>v posuzovaném objektu je nutno instalovat tyto výstražné a bezpečnostní značky:</w:t>
      </w:r>
    </w:p>
    <w:p w14:paraId="3959FA38" w14:textId="3110A8B3" w:rsidR="00A74FCA" w:rsidRPr="00853EA5" w:rsidRDefault="00A74FCA" w:rsidP="00A74FCA">
      <w:r w:rsidRPr="00853EA5">
        <w:t xml:space="preserve">Informační značení únikové </w:t>
      </w:r>
      <w:proofErr w:type="gramStart"/>
      <w:r w:rsidRPr="00853EA5">
        <w:t>cesty:  Směr</w:t>
      </w:r>
      <w:proofErr w:type="gramEnd"/>
      <w:r w:rsidRPr="00853EA5">
        <w:t xml:space="preserve"> úniku se musí zřetelně označit dle ČSN ISO 3864-</w:t>
      </w:r>
      <w:r w:rsidR="00E4543D">
        <w:t>1</w:t>
      </w:r>
      <w:r w:rsidRPr="00853EA5">
        <w:t xml:space="preserve"> (bezpečnostní značky a tabulky) všude tam, kde není východ na volné prostranství přímo viditelný, v místech, kde se mění směr úniku horizontálně i vertikálně, nebo kde dochází ke křížení komunikací.</w:t>
      </w:r>
    </w:p>
    <w:p w14:paraId="4BE1077E" w14:textId="6797EA2A" w:rsidR="00A74FCA" w:rsidRDefault="00A74FCA" w:rsidP="00A74FCA">
      <w:r w:rsidRPr="00853EA5">
        <w:t xml:space="preserve">Zhotovení značek dle nařízení vlády </w:t>
      </w:r>
      <w:r w:rsidR="00E4543D">
        <w:t>NV 375/2017 Sb.</w:t>
      </w:r>
      <w:r w:rsidRPr="00853EA5">
        <w:t xml:space="preserve"> z odolného fotoluminiscenčního materiálu, nebo musí vydávat světlo, nebo být osvětleny. Při přerušení dodávky elektrické energie musí být viditelné a rozpoznatelné minimálně po dobu nezbytně nutnou k opuštění objektu.</w:t>
      </w:r>
    </w:p>
    <w:p w14:paraId="7582B786" w14:textId="77777777" w:rsidR="000801E8" w:rsidRPr="002C2473" w:rsidRDefault="000801E8" w:rsidP="000801E8">
      <w:r w:rsidRPr="002C2473">
        <w:t>Výtahy budou označeny tabulkami: Výtah neslouží k evakuaci osob</w:t>
      </w:r>
    </w:p>
    <w:p w14:paraId="12E93BC0" w14:textId="77777777" w:rsidR="00A74FCA" w:rsidRPr="00853EA5" w:rsidRDefault="00A74FCA" w:rsidP="00A74FCA">
      <w:r w:rsidRPr="00853EA5">
        <w:t>Evakuační plán v objektu –</w:t>
      </w:r>
      <w:r w:rsidR="00E90666">
        <w:t>v každém patře u schodiš</w:t>
      </w:r>
      <w:r w:rsidR="0030048E">
        <w:t>tě</w:t>
      </w:r>
      <w:r w:rsidR="001258A8">
        <w:t xml:space="preserve"> – celkem </w:t>
      </w:r>
      <w:r w:rsidR="0030048E">
        <w:t>5</w:t>
      </w:r>
      <w:r w:rsidR="001258A8">
        <w:t xml:space="preserve"> kusů</w:t>
      </w:r>
      <w:r w:rsidR="00E90666">
        <w:t>.</w:t>
      </w:r>
    </w:p>
    <w:p w14:paraId="18A5F976" w14:textId="77777777" w:rsidR="00A74FCA" w:rsidRPr="00853EA5" w:rsidRDefault="00A74FCA" w:rsidP="00A74FCA">
      <w:r w:rsidRPr="00853EA5">
        <w:t>Označení přenosných hasicích přístrojů požárními tabulkami není požadováno, předpokládá se označení přímo na přístroji a jeho viditelné umístění.</w:t>
      </w:r>
    </w:p>
    <w:p w14:paraId="325FED00" w14:textId="49FF4A8A" w:rsidR="00A74FCA" w:rsidRDefault="00A74FCA" w:rsidP="00A74FCA">
      <w:r w:rsidRPr="00853EA5">
        <w:t>Elektrickou rozvodnou skříň opatřit kombinovanou tabulkou „Pozor – elektrické zařízení, nehas vodou ani pěnovými přístroji“.</w:t>
      </w:r>
    </w:p>
    <w:p w14:paraId="61DB6A0C" w14:textId="48F4860E" w:rsidR="00E4543D" w:rsidRDefault="00E4543D" w:rsidP="00A74FCA">
      <w:r>
        <w:t>Označení tlačítek CENTRAL STOP a TOTAL STOP</w:t>
      </w:r>
    </w:p>
    <w:p w14:paraId="67C79E27" w14:textId="431F422B" w:rsidR="00E4543D" w:rsidRDefault="00E4543D" w:rsidP="00A74FCA">
      <w:r>
        <w:t>Označení tlačítkových hlásičů EPS</w:t>
      </w:r>
    </w:p>
    <w:p w14:paraId="213A4084" w14:textId="2ECE1E0F" w:rsidR="00E4543D" w:rsidRDefault="00E4543D" w:rsidP="00A74FCA">
      <w:r>
        <w:t>Označení směru proudění VZT</w:t>
      </w:r>
    </w:p>
    <w:p w14:paraId="3463E36A" w14:textId="1598F912" w:rsidR="00E4543D" w:rsidRDefault="00E4543D" w:rsidP="00A74FCA">
      <w:r>
        <w:t>Označení RPO</w:t>
      </w:r>
    </w:p>
    <w:p w14:paraId="2897D266" w14:textId="4B2B7298" w:rsidR="00E4543D" w:rsidRDefault="00E4543D" w:rsidP="00A74FCA">
      <w:r>
        <w:t>Označení ústředny EPS</w:t>
      </w:r>
    </w:p>
    <w:p w14:paraId="5CD80164" w14:textId="235BC85E" w:rsidR="00E4543D" w:rsidRDefault="00E4543D" w:rsidP="00A74FCA">
      <w:r>
        <w:t>Označení požárních uzávěrů</w:t>
      </w:r>
    </w:p>
    <w:p w14:paraId="1322723A" w14:textId="41BC641C" w:rsidR="00E4543D" w:rsidRDefault="00E4543D" w:rsidP="00A74FCA">
      <w:r>
        <w:t>Označení požárních klapek</w:t>
      </w:r>
    </w:p>
    <w:p w14:paraId="73595512" w14:textId="3E45614E" w:rsidR="00E4543D" w:rsidRDefault="00E4543D" w:rsidP="00A74FCA">
      <w:r>
        <w:t>Označení vnitřních hydrantů</w:t>
      </w:r>
    </w:p>
    <w:p w14:paraId="60F2127E" w14:textId="28F0232B" w:rsidR="00E4543D" w:rsidRPr="00853EA5" w:rsidRDefault="00E4543D" w:rsidP="00A74FCA">
      <w:r>
        <w:t>Označení tlačítek pro spuštění větrání chráněné únikové cesty</w:t>
      </w:r>
    </w:p>
    <w:p w14:paraId="2513D744" w14:textId="77777777" w:rsidR="009F27BE" w:rsidRPr="00853EA5" w:rsidRDefault="009F27BE" w:rsidP="00610A07">
      <w:pPr>
        <w:jc w:val="right"/>
      </w:pPr>
    </w:p>
    <w:p w14:paraId="05362360" w14:textId="77777777" w:rsidR="009F27BE" w:rsidRPr="00853EA5" w:rsidRDefault="009F27BE" w:rsidP="00610A07">
      <w:pPr>
        <w:jc w:val="right"/>
      </w:pPr>
    </w:p>
    <w:p w14:paraId="08F7BAEC" w14:textId="11BCFE34" w:rsidR="0030048E" w:rsidRDefault="00836C44" w:rsidP="008240DC">
      <w:pPr>
        <w:jc w:val="right"/>
      </w:pPr>
      <w:r w:rsidRPr="00853EA5">
        <w:t xml:space="preserve">Vypracovala: Ing. </w:t>
      </w:r>
      <w:r w:rsidR="00EC42C8" w:rsidRPr="00853EA5">
        <w:t>Ivana Bednárková</w:t>
      </w:r>
    </w:p>
    <w:p w14:paraId="1A70C079" w14:textId="7294A28B" w:rsidR="003E2D99" w:rsidRDefault="003E2D99" w:rsidP="008240DC">
      <w:pPr>
        <w:jc w:val="right"/>
      </w:pPr>
    </w:p>
    <w:p w14:paraId="4B2C9E5D" w14:textId="0403C63A" w:rsidR="003E2D99" w:rsidRDefault="003E2D99" w:rsidP="008240DC">
      <w:pPr>
        <w:jc w:val="right"/>
      </w:pPr>
    </w:p>
    <w:p w14:paraId="1FD85DB6" w14:textId="4A8FE343" w:rsidR="007116C7" w:rsidRDefault="007116C7" w:rsidP="008240DC">
      <w:pPr>
        <w:jc w:val="right"/>
      </w:pPr>
    </w:p>
    <w:p w14:paraId="0D0E5A82" w14:textId="7AB2E68B" w:rsidR="007116C7" w:rsidRDefault="007116C7" w:rsidP="008240DC">
      <w:pPr>
        <w:jc w:val="right"/>
      </w:pPr>
    </w:p>
    <w:p w14:paraId="3C4360FA" w14:textId="7FEC21AC" w:rsidR="007116C7" w:rsidRDefault="007116C7" w:rsidP="008240DC">
      <w:pPr>
        <w:jc w:val="right"/>
      </w:pPr>
    </w:p>
    <w:p w14:paraId="20D4AEEF" w14:textId="1A47CC96" w:rsidR="007116C7" w:rsidRDefault="007116C7" w:rsidP="008240DC">
      <w:pPr>
        <w:jc w:val="right"/>
      </w:pPr>
    </w:p>
    <w:p w14:paraId="4F804E17" w14:textId="084099A8" w:rsidR="007116C7" w:rsidRDefault="007116C7" w:rsidP="008240DC">
      <w:pPr>
        <w:jc w:val="right"/>
      </w:pPr>
    </w:p>
    <w:p w14:paraId="31537895" w14:textId="6A45A898" w:rsidR="007116C7" w:rsidRDefault="007116C7" w:rsidP="008240DC">
      <w:pPr>
        <w:jc w:val="right"/>
      </w:pPr>
    </w:p>
    <w:p w14:paraId="0D61BF77" w14:textId="79FAEF73" w:rsidR="007116C7" w:rsidRDefault="007116C7" w:rsidP="008240DC">
      <w:pPr>
        <w:jc w:val="right"/>
      </w:pPr>
    </w:p>
    <w:p w14:paraId="2AC109F6" w14:textId="4AA7ED85" w:rsidR="007116C7" w:rsidRDefault="007116C7" w:rsidP="008240DC">
      <w:pPr>
        <w:jc w:val="right"/>
      </w:pPr>
    </w:p>
    <w:p w14:paraId="274FE847" w14:textId="3F8EA0EB" w:rsidR="007116C7" w:rsidRDefault="007116C7" w:rsidP="008240DC">
      <w:pPr>
        <w:jc w:val="right"/>
      </w:pPr>
    </w:p>
    <w:p w14:paraId="5DC028E4" w14:textId="2FEDA4A5" w:rsidR="007116C7" w:rsidRDefault="007116C7" w:rsidP="008240DC">
      <w:pPr>
        <w:jc w:val="right"/>
      </w:pPr>
    </w:p>
    <w:p w14:paraId="4AD22469" w14:textId="7ACB9B25" w:rsidR="007116C7" w:rsidRDefault="007116C7" w:rsidP="008240DC">
      <w:pPr>
        <w:jc w:val="right"/>
      </w:pPr>
    </w:p>
    <w:p w14:paraId="700BD3D3" w14:textId="10CA2963" w:rsidR="007116C7" w:rsidRDefault="007116C7" w:rsidP="008240DC">
      <w:pPr>
        <w:jc w:val="right"/>
      </w:pPr>
    </w:p>
    <w:p w14:paraId="36A26573" w14:textId="0F1AC63F" w:rsidR="007116C7" w:rsidRDefault="007116C7" w:rsidP="008240DC">
      <w:pPr>
        <w:jc w:val="right"/>
      </w:pPr>
    </w:p>
    <w:p w14:paraId="11340DB8" w14:textId="14FF137A" w:rsidR="007116C7" w:rsidRDefault="007116C7" w:rsidP="008240DC">
      <w:pPr>
        <w:jc w:val="right"/>
      </w:pPr>
    </w:p>
    <w:p w14:paraId="189AFBAD" w14:textId="0CB5D2D9" w:rsidR="007116C7" w:rsidRDefault="007116C7" w:rsidP="008240DC">
      <w:pPr>
        <w:jc w:val="right"/>
      </w:pPr>
    </w:p>
    <w:p w14:paraId="36668EBF" w14:textId="177F0CE8" w:rsidR="007116C7" w:rsidRDefault="007116C7" w:rsidP="008240DC">
      <w:pPr>
        <w:jc w:val="right"/>
      </w:pPr>
    </w:p>
    <w:p w14:paraId="001ED9C1" w14:textId="3A9480CE" w:rsidR="007116C7" w:rsidRDefault="007116C7" w:rsidP="008240DC">
      <w:pPr>
        <w:jc w:val="right"/>
      </w:pPr>
    </w:p>
    <w:p w14:paraId="6E1E2172" w14:textId="14F60D00" w:rsidR="007116C7" w:rsidRDefault="007116C7" w:rsidP="008240DC">
      <w:pPr>
        <w:jc w:val="right"/>
      </w:pPr>
    </w:p>
    <w:p w14:paraId="3E5D72C5" w14:textId="2208CB22" w:rsidR="007116C7" w:rsidRDefault="007116C7" w:rsidP="008240DC">
      <w:pPr>
        <w:jc w:val="right"/>
      </w:pPr>
    </w:p>
    <w:p w14:paraId="4665897B" w14:textId="4057FB04" w:rsidR="007116C7" w:rsidRDefault="007116C7" w:rsidP="008240DC">
      <w:pPr>
        <w:jc w:val="right"/>
      </w:pPr>
    </w:p>
    <w:p w14:paraId="0A459F4C" w14:textId="2BFCEE18" w:rsidR="007116C7" w:rsidRDefault="007116C7" w:rsidP="008240DC">
      <w:pPr>
        <w:jc w:val="right"/>
      </w:pPr>
    </w:p>
    <w:p w14:paraId="2146CD23" w14:textId="343876F5" w:rsidR="007116C7" w:rsidRDefault="007116C7" w:rsidP="008240DC">
      <w:pPr>
        <w:jc w:val="right"/>
      </w:pPr>
    </w:p>
    <w:p w14:paraId="7538542A" w14:textId="0D01D42F" w:rsidR="007116C7" w:rsidRDefault="007116C7" w:rsidP="008240DC">
      <w:pPr>
        <w:jc w:val="right"/>
      </w:pPr>
    </w:p>
    <w:p w14:paraId="1A35CB8B" w14:textId="1CCE5D61" w:rsidR="007116C7" w:rsidRDefault="007116C7" w:rsidP="008240DC">
      <w:pPr>
        <w:jc w:val="right"/>
      </w:pPr>
    </w:p>
    <w:p w14:paraId="33E10976" w14:textId="5B34C8AF" w:rsidR="007116C7" w:rsidRDefault="007116C7" w:rsidP="008240DC">
      <w:pPr>
        <w:jc w:val="right"/>
      </w:pPr>
    </w:p>
    <w:p w14:paraId="1303D318" w14:textId="14C5FA51" w:rsidR="007116C7" w:rsidRDefault="007116C7" w:rsidP="008240DC">
      <w:pPr>
        <w:jc w:val="right"/>
      </w:pPr>
    </w:p>
    <w:p w14:paraId="70049E57" w14:textId="77777777" w:rsidR="004B7126" w:rsidRPr="004B7126" w:rsidRDefault="004B7126" w:rsidP="004B7126">
      <w:pPr>
        <w:autoSpaceDE w:val="0"/>
        <w:autoSpaceDN w:val="0"/>
        <w:adjustRightInd w:val="0"/>
        <w:spacing w:before="0" w:after="0" w:line="240" w:lineRule="auto"/>
        <w:ind w:left="0" w:firstLine="0"/>
        <w:jc w:val="left"/>
        <w:rPr>
          <w:rFonts w:ascii="Tahoma" w:hAnsi="Tahoma" w:cs="Tahoma"/>
          <w:b/>
          <w:bCs/>
          <w:sz w:val="28"/>
          <w:szCs w:val="28"/>
          <w:lang w:val="x-none"/>
        </w:rPr>
      </w:pPr>
      <w:r w:rsidRPr="004B7126">
        <w:rPr>
          <w:rFonts w:ascii="Tahoma" w:hAnsi="Tahoma" w:cs="Tahoma"/>
          <w:b/>
          <w:bCs/>
          <w:sz w:val="28"/>
          <w:szCs w:val="28"/>
          <w:lang w:val="x-none"/>
        </w:rPr>
        <w:t>Požární úsek dle ČSN 73 0802: PÚ č. P 1.4</w:t>
      </w:r>
    </w:p>
    <w:p w14:paraId="7C3B71E7" w14:textId="77777777" w:rsidR="004B7126" w:rsidRPr="004B7126" w:rsidRDefault="004B7126" w:rsidP="004B712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4B7126">
        <w:rPr>
          <w:rFonts w:ascii="Tahoma" w:hAnsi="Tahoma" w:cs="Tahoma"/>
          <w:b/>
          <w:bCs/>
          <w:sz w:val="24"/>
          <w:szCs w:val="24"/>
          <w:u w:val="single"/>
          <w:lang w:val="x-none"/>
        </w:rPr>
        <w:t>Vstupní údaje:</w:t>
      </w:r>
    </w:p>
    <w:p w14:paraId="0F8DA654"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48329E49" w14:textId="661B763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sidR="0022576C">
        <w:rPr>
          <w:rFonts w:ascii="Tahoma" w:hAnsi="Tahoma" w:cs="Tahoma"/>
          <w:b/>
          <w:bCs/>
          <w:szCs w:val="20"/>
        </w:rPr>
        <w:t>22,5</w:t>
      </w:r>
      <w:r>
        <w:rPr>
          <w:rFonts w:ascii="Tahoma" w:hAnsi="Tahoma" w:cs="Tahoma"/>
          <w:szCs w:val="20"/>
          <w:lang w:val="x-none"/>
        </w:rPr>
        <w:tab/>
        <w:t>[m]</w:t>
      </w:r>
    </w:p>
    <w:p w14:paraId="58EF3215"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6B61281E"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094CF499"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6850420F"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6A03274B"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16074D07"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3122C4C9"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1DE41230" w14:textId="77777777" w:rsidR="004B7126" w:rsidRPr="004B7126" w:rsidRDefault="004B7126" w:rsidP="004B7126">
      <w:pPr>
        <w:autoSpaceDE w:val="0"/>
        <w:autoSpaceDN w:val="0"/>
        <w:adjustRightInd w:val="0"/>
        <w:spacing w:before="0" w:after="0" w:line="240" w:lineRule="auto"/>
        <w:ind w:left="0" w:firstLine="0"/>
        <w:jc w:val="left"/>
        <w:rPr>
          <w:rFonts w:ascii="Tahoma" w:hAnsi="Tahoma" w:cs="Tahoma"/>
          <w:b/>
          <w:bCs/>
          <w:sz w:val="24"/>
          <w:szCs w:val="24"/>
          <w:lang w:val="x-none"/>
        </w:rPr>
      </w:pPr>
      <w:r w:rsidRPr="004B7126">
        <w:rPr>
          <w:rFonts w:ascii="Tahoma" w:hAnsi="Tahoma" w:cs="Tahoma"/>
          <w:b/>
          <w:bCs/>
          <w:sz w:val="24"/>
          <w:szCs w:val="24"/>
          <w:lang w:val="x-none"/>
        </w:rPr>
        <w:t>Místnosti požárního úseku:</w:t>
      </w:r>
    </w:p>
    <w:tbl>
      <w:tblPr>
        <w:tblW w:w="945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tblGrid>
      <w:tr w:rsidR="0022576C" w14:paraId="4DF4D3BE" w14:textId="77777777" w:rsidTr="0022576C">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19A73A2"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2D52F089"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1E273B6"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477DF2F2"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45DE01FC"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0FEF2BE"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7FB346D3"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1BB10AC2"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1F682EC"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19099EC2"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211C383E"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2A66C1A"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558E0985"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4510189F"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58D556B"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6A12B28D"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6A58AC67"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6DADBCF"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752F7FB8"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3A43A8C9"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0AEF312"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62AFE163"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106689BB"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8BE7A96"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4E71BA69"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7C0939E3"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8FEC150"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304AD9AE"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428DA3DB"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ED3D283"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2F3FD025"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3E20EC24" w14:textId="77777777" w:rsidR="0022576C" w:rsidRDefault="0022576C"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r>
      <w:tr w:rsidR="0022576C" w14:paraId="4DC611D1" w14:textId="77777777" w:rsidTr="0022576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6C0D45"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01.31-chodba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045E377"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24,17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340614"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AD9E970"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DD2A11"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A37298"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06FEF56"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3D7FFA"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63431B"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1,39/1,20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123FE0"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D2923EA"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r w:rsidR="0022576C" w14:paraId="6FDC8C49" w14:textId="77777777" w:rsidTr="0022576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2A65026"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01.32-depozitář</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5D97C0"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85,63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936156"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0A101C"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18EEE4"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91903F"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579E8D"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6A3CA6"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A57356"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8,35/1,20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468B93"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655E5F"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r w:rsidR="0022576C" w14:paraId="745E14E0" w14:textId="77777777" w:rsidTr="0022576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FEB7BD"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01.33-depozitář</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8DBCB2B"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100,30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0DEDB0"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645434"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FF0B83"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269520B"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7D4557"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D9F02D"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8DFB274"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9,41/1,20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CE109D"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4603645"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r w:rsidR="0022576C" w14:paraId="36DAC91F" w14:textId="77777777" w:rsidTr="0022576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53BE93"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01.34-chodba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C2E825"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13,96</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5085A5"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23D93F"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51F23E"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C722BF"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8CB448"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ECFF27"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056292"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1,39/1,20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5A347FD"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0DA3A7" w14:textId="77777777" w:rsidR="0022576C" w:rsidRDefault="0022576C"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bl>
    <w:p w14:paraId="02626DED" w14:textId="77777777" w:rsidR="004B7126" w:rsidRPr="004B7126" w:rsidRDefault="004B7126" w:rsidP="004B712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4B7126">
        <w:rPr>
          <w:rFonts w:ascii="Tahoma" w:hAnsi="Tahoma" w:cs="Tahoma"/>
          <w:b/>
          <w:bCs/>
          <w:sz w:val="24"/>
          <w:szCs w:val="24"/>
          <w:u w:val="single"/>
          <w:lang w:val="x-none"/>
        </w:rPr>
        <w:t>Výsledky výpočtu:</w:t>
      </w:r>
    </w:p>
    <w:p w14:paraId="151FD167"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24,38</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00B107A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III</w:t>
      </w:r>
    </w:p>
    <w:p w14:paraId="227F7B1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224,06</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0FA21101"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0,055</w:t>
      </w:r>
    </w:p>
    <w:p w14:paraId="577304B4"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0,122</w:t>
      </w:r>
    </w:p>
    <w:p w14:paraId="72884B76"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20,54</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71C3DCC2"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1,20</w:t>
      </w:r>
      <w:r>
        <w:rPr>
          <w:rFonts w:ascii="Tahoma" w:hAnsi="Tahoma" w:cs="Tahoma"/>
          <w:szCs w:val="20"/>
          <w:lang w:val="x-none"/>
        </w:rPr>
        <w:tab/>
        <w:t>[m]</w:t>
      </w:r>
    </w:p>
    <w:p w14:paraId="01F8F817"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0,036</w:t>
      </w:r>
    </w:p>
    <w:p w14:paraId="47523657"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3,28</w:t>
      </w:r>
      <w:r>
        <w:rPr>
          <w:rFonts w:ascii="Tahoma" w:hAnsi="Tahoma" w:cs="Tahoma"/>
          <w:szCs w:val="20"/>
          <w:lang w:val="x-none"/>
        </w:rPr>
        <w:tab/>
        <w:t>[m]</w:t>
      </w:r>
    </w:p>
    <w:p w14:paraId="37FB72F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22,45</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4477140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0,896</w:t>
      </w:r>
    </w:p>
    <w:p w14:paraId="2748FCC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1,21</w:t>
      </w:r>
    </w:p>
    <w:p w14:paraId="36165821"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123FAAC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810,88</w:t>
      </w:r>
      <w:r>
        <w:rPr>
          <w:rFonts w:ascii="Tahoma" w:hAnsi="Tahoma" w:cs="Tahoma"/>
          <w:szCs w:val="20"/>
          <w:lang w:val="x-none"/>
        </w:rPr>
        <w:tab/>
        <w:t>[°C]</w:t>
      </w:r>
    </w:p>
    <w:p w14:paraId="2F8858E2"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2,53</w:t>
      </w:r>
      <w:r>
        <w:rPr>
          <w:rFonts w:ascii="Tahoma" w:hAnsi="Tahoma" w:cs="Tahoma"/>
          <w:szCs w:val="20"/>
          <w:lang w:val="x-none"/>
        </w:rPr>
        <w:tab/>
        <w:t>[min]</w:t>
      </w:r>
    </w:p>
    <w:p w14:paraId="1CC6AAD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70,28</w:t>
      </w:r>
      <w:r>
        <w:rPr>
          <w:rFonts w:ascii="Tahoma" w:hAnsi="Tahoma" w:cs="Tahoma"/>
          <w:b/>
          <w:bCs/>
          <w:szCs w:val="20"/>
          <w:lang w:val="x-none"/>
        </w:rPr>
        <w:tab/>
      </w:r>
      <w:r>
        <w:rPr>
          <w:rFonts w:ascii="Tahoma" w:hAnsi="Tahoma" w:cs="Tahoma"/>
          <w:szCs w:val="20"/>
          <w:lang w:val="x-none"/>
        </w:rPr>
        <w:t>[m]</w:t>
      </w:r>
    </w:p>
    <w:p w14:paraId="0C950B0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44,15</w:t>
      </w:r>
      <w:r>
        <w:rPr>
          <w:rFonts w:ascii="Tahoma" w:hAnsi="Tahoma" w:cs="Tahoma"/>
          <w:b/>
          <w:bCs/>
          <w:szCs w:val="20"/>
          <w:lang w:val="x-none"/>
        </w:rPr>
        <w:tab/>
      </w:r>
      <w:r>
        <w:rPr>
          <w:rFonts w:ascii="Tahoma" w:hAnsi="Tahoma" w:cs="Tahoma"/>
          <w:szCs w:val="20"/>
          <w:lang w:val="x-none"/>
        </w:rPr>
        <w:t>[m]</w:t>
      </w:r>
    </w:p>
    <w:p w14:paraId="4CD47D8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3 103,17</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0EE0A586"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7,38</w:t>
      </w:r>
    </w:p>
    <w:p w14:paraId="5B3AB45C" w14:textId="77777777" w:rsidR="004B7126" w:rsidRDefault="004B7126" w:rsidP="004B7126">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76260D7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3 (přesně 2,13)</w:t>
      </w:r>
    </w:p>
    <w:p w14:paraId="2CDFFC47"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13</w:t>
      </w:r>
    </w:p>
    <w:p w14:paraId="27DE0C7B" w14:textId="77777777" w:rsidR="004B7126" w:rsidRDefault="004B7126" w:rsidP="004B7126">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0C91989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48986EE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1AE3E37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339A51FB"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4247C66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56941EE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0B73A0C7"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6DEB9F9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035792D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51A93A84"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6436AFD2"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2103EB46"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2E65AA0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(p*S=5 029,55).</w:t>
      </w:r>
    </w:p>
    <w:p w14:paraId="0D39BBD2"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7AE72DDE" w14:textId="77777777" w:rsidR="004B7126" w:rsidRPr="004B7126" w:rsidRDefault="004B7126" w:rsidP="004B7126">
      <w:pPr>
        <w:autoSpaceDE w:val="0"/>
        <w:autoSpaceDN w:val="0"/>
        <w:adjustRightInd w:val="0"/>
        <w:spacing w:before="0" w:after="0" w:line="240" w:lineRule="auto"/>
        <w:ind w:left="0" w:firstLine="0"/>
        <w:jc w:val="left"/>
        <w:rPr>
          <w:rFonts w:ascii="Tahoma" w:hAnsi="Tahoma" w:cs="Tahoma"/>
          <w:b/>
          <w:bCs/>
          <w:sz w:val="28"/>
          <w:szCs w:val="28"/>
          <w:lang w:val="x-none"/>
        </w:rPr>
      </w:pPr>
      <w:r w:rsidRPr="004B7126">
        <w:rPr>
          <w:rFonts w:ascii="Tahoma" w:hAnsi="Tahoma" w:cs="Tahoma"/>
          <w:b/>
          <w:bCs/>
          <w:sz w:val="28"/>
          <w:szCs w:val="28"/>
          <w:lang w:val="x-none"/>
        </w:rPr>
        <w:t>Požární úsek dle ČSN 73 0802: PÚ č. P 1.5</w:t>
      </w:r>
    </w:p>
    <w:p w14:paraId="11D7A1E6" w14:textId="77777777" w:rsidR="004B7126" w:rsidRDefault="004B7126" w:rsidP="004B7126">
      <w:pPr>
        <w:autoSpaceDE w:val="0"/>
        <w:autoSpaceDN w:val="0"/>
        <w:adjustRightInd w:val="0"/>
        <w:spacing w:before="0" w:after="0" w:line="240" w:lineRule="auto"/>
        <w:ind w:left="0" w:firstLine="0"/>
        <w:jc w:val="left"/>
        <w:rPr>
          <w:rFonts w:ascii="Tahoma" w:hAnsi="Tahoma" w:cs="Tahoma"/>
          <w:szCs w:val="20"/>
          <w:u w:val="single"/>
          <w:lang w:val="x-none"/>
        </w:rPr>
      </w:pPr>
      <w:r>
        <w:rPr>
          <w:rFonts w:ascii="Tahoma" w:hAnsi="Tahoma" w:cs="Tahoma"/>
          <w:szCs w:val="20"/>
          <w:u w:val="single"/>
          <w:lang w:val="x-none"/>
        </w:rPr>
        <w:t>Vstupní údaje:</w:t>
      </w:r>
    </w:p>
    <w:p w14:paraId="186ABEF6"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522CA501" w14:textId="3794F534"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sidR="00553F31">
        <w:rPr>
          <w:rFonts w:ascii="Tahoma" w:hAnsi="Tahoma" w:cs="Tahoma"/>
          <w:b/>
          <w:bCs/>
          <w:szCs w:val="20"/>
        </w:rPr>
        <w:t>22,5</w:t>
      </w:r>
      <w:r>
        <w:rPr>
          <w:rFonts w:ascii="Tahoma" w:hAnsi="Tahoma" w:cs="Tahoma"/>
          <w:szCs w:val="20"/>
          <w:lang w:val="x-none"/>
        </w:rPr>
        <w:tab/>
        <w:t>[m]</w:t>
      </w:r>
    </w:p>
    <w:p w14:paraId="15C2F5B3"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7358A1CD"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2A442425"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132B5DDC"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01BC802A"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378D8A6C"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4C042FCC"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57AA786E" w14:textId="77777777" w:rsidR="004B7126" w:rsidRPr="004B7126" w:rsidRDefault="004B7126" w:rsidP="004B7126">
      <w:pPr>
        <w:autoSpaceDE w:val="0"/>
        <w:autoSpaceDN w:val="0"/>
        <w:adjustRightInd w:val="0"/>
        <w:spacing w:before="0" w:after="0" w:line="240" w:lineRule="auto"/>
        <w:ind w:left="0" w:firstLine="0"/>
        <w:jc w:val="left"/>
        <w:rPr>
          <w:rFonts w:ascii="Tahoma" w:hAnsi="Tahoma" w:cs="Tahoma"/>
          <w:b/>
          <w:bCs/>
          <w:sz w:val="24"/>
          <w:szCs w:val="24"/>
          <w:lang w:val="x-none"/>
        </w:rPr>
      </w:pPr>
      <w:r w:rsidRPr="004B7126">
        <w:rPr>
          <w:rFonts w:ascii="Tahoma" w:hAnsi="Tahoma" w:cs="Tahoma"/>
          <w:b/>
          <w:bCs/>
          <w:sz w:val="24"/>
          <w:szCs w:val="24"/>
          <w:lang w:val="x-none"/>
        </w:rPr>
        <w:t>Místnosti požárního úseku:</w:t>
      </w:r>
    </w:p>
    <w:tbl>
      <w:tblPr>
        <w:tblW w:w="945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tblGrid>
      <w:tr w:rsidR="00553F31" w14:paraId="50015E9E" w14:textId="77777777" w:rsidTr="00553F31">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1DAED33"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06CAA42F"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7094CB5"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2AD086FC"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1CD7331D"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6D0908B"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0A45D008"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334A8AD7"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DBD1BF8"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6AE6C5F8"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3245A2DF"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4860E84"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15E7BF10"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76998BDF"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B97D9A7"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0B85CE63"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274B630A"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2233D85"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6CFBC459"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11A86A8B"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50C12AB"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3B34D821"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755431B1"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A034CFC"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2BAD38CA"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2F685DAC"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1DE637A"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5B9B30E9"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6BB04291"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3F6B267"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0A2711D5"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17E3C7E3"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r>
      <w:tr w:rsidR="00553F31" w14:paraId="25824424" w14:textId="77777777" w:rsidTr="00553F31">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97B421"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01.01-depozitář</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E642EF"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84,87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A2A8B5"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2F1873"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C9AE73"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362DE0"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8A916A"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F95B56"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6531D0B0"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8,35/1,20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1FDB63"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302A93"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r w:rsidR="00553F31" w14:paraId="3A039532" w14:textId="77777777" w:rsidTr="00553F31">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7CCEE1"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01.02-depozitář</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19513F"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114,49</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4ED0F9"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4B3E0A9"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BE8525"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069670"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AC610CC"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B7F07DF"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035DE4D6" w14:textId="77777777" w:rsidR="00553F31" w:rsidRDefault="00553F31" w:rsidP="00DA6D0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208BBB"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9D624C"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bl>
    <w:p w14:paraId="367F7F00" w14:textId="77777777" w:rsidR="004B7126" w:rsidRPr="004B7126" w:rsidRDefault="004B7126" w:rsidP="004B712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4B7126">
        <w:rPr>
          <w:rFonts w:ascii="Tahoma" w:hAnsi="Tahoma" w:cs="Tahoma"/>
          <w:b/>
          <w:bCs/>
          <w:sz w:val="24"/>
          <w:szCs w:val="24"/>
          <w:u w:val="single"/>
          <w:lang w:val="x-none"/>
        </w:rPr>
        <w:t>Výsledky výpočtu:</w:t>
      </w:r>
    </w:p>
    <w:p w14:paraId="5437E2B0"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27,94</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7F0062E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III</w:t>
      </w:r>
    </w:p>
    <w:p w14:paraId="4CDF70D7"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199,36</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32F8CD0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0,051</w:t>
      </w:r>
    </w:p>
    <w:p w14:paraId="0DDE9F7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0,114</w:t>
      </w:r>
    </w:p>
    <w:p w14:paraId="3097B5B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16,70</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47227356"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1,20</w:t>
      </w:r>
      <w:r>
        <w:rPr>
          <w:rFonts w:ascii="Tahoma" w:hAnsi="Tahoma" w:cs="Tahoma"/>
          <w:szCs w:val="20"/>
          <w:lang w:val="x-none"/>
        </w:rPr>
        <w:tab/>
        <w:t>[m]</w:t>
      </w:r>
    </w:p>
    <w:p w14:paraId="0FAF85E2"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0,032</w:t>
      </w:r>
    </w:p>
    <w:p w14:paraId="5BAFE832"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066BAFB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25,00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6C41BCE0"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0,900</w:t>
      </w:r>
    </w:p>
    <w:p w14:paraId="30F7C7B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1,24</w:t>
      </w:r>
    </w:p>
    <w:p w14:paraId="2CB4EE47"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3425E1E0"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831,17</w:t>
      </w:r>
      <w:r>
        <w:rPr>
          <w:rFonts w:ascii="Tahoma" w:hAnsi="Tahoma" w:cs="Tahoma"/>
          <w:szCs w:val="20"/>
          <w:lang w:val="x-none"/>
        </w:rPr>
        <w:tab/>
        <w:t>[°C]</w:t>
      </w:r>
    </w:p>
    <w:p w14:paraId="2C571E2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2,52</w:t>
      </w:r>
      <w:r>
        <w:rPr>
          <w:rFonts w:ascii="Tahoma" w:hAnsi="Tahoma" w:cs="Tahoma"/>
          <w:szCs w:val="20"/>
          <w:lang w:val="x-none"/>
        </w:rPr>
        <w:tab/>
        <w:t>[min]</w:t>
      </w:r>
    </w:p>
    <w:p w14:paraId="252D68F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70,00</w:t>
      </w:r>
      <w:r>
        <w:rPr>
          <w:rFonts w:ascii="Tahoma" w:hAnsi="Tahoma" w:cs="Tahoma"/>
          <w:b/>
          <w:bCs/>
          <w:szCs w:val="20"/>
          <w:lang w:val="x-none"/>
        </w:rPr>
        <w:tab/>
      </w:r>
      <w:r>
        <w:rPr>
          <w:rFonts w:ascii="Tahoma" w:hAnsi="Tahoma" w:cs="Tahoma"/>
          <w:szCs w:val="20"/>
          <w:lang w:val="x-none"/>
        </w:rPr>
        <w:t>[m]</w:t>
      </w:r>
    </w:p>
    <w:p w14:paraId="5A214DB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44,00</w:t>
      </w:r>
      <w:r>
        <w:rPr>
          <w:rFonts w:ascii="Tahoma" w:hAnsi="Tahoma" w:cs="Tahoma"/>
          <w:b/>
          <w:bCs/>
          <w:szCs w:val="20"/>
          <w:lang w:val="x-none"/>
        </w:rPr>
        <w:tab/>
      </w:r>
      <w:r>
        <w:rPr>
          <w:rFonts w:ascii="Tahoma" w:hAnsi="Tahoma" w:cs="Tahoma"/>
          <w:szCs w:val="20"/>
          <w:lang w:val="x-none"/>
        </w:rPr>
        <w:t>[m]</w:t>
      </w:r>
    </w:p>
    <w:p w14:paraId="4AAF0181"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3 080,00</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36D9892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6,44</w:t>
      </w:r>
    </w:p>
    <w:p w14:paraId="526F8E75" w14:textId="77777777" w:rsidR="004B7126" w:rsidRDefault="004B7126" w:rsidP="004B7126">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1CB910E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3 (přesně 2,01)</w:t>
      </w:r>
    </w:p>
    <w:p w14:paraId="02CAEF3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13</w:t>
      </w:r>
    </w:p>
    <w:p w14:paraId="3E482E1B" w14:textId="77777777" w:rsidR="004B7126" w:rsidRDefault="004B7126" w:rsidP="004B7126">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721D97D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74567E9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3542B03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5A6FB7C0"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0AE9254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2D48F20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627A0EC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7F96858B"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4C8E12B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0171D69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074166D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7312609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230FEE6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(p*S=4 984,00).</w:t>
      </w:r>
    </w:p>
    <w:p w14:paraId="35391B51"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6AD9B39C" w14:textId="77777777" w:rsidR="004B7126" w:rsidRPr="004B7126" w:rsidRDefault="004B7126" w:rsidP="004B7126">
      <w:pPr>
        <w:autoSpaceDE w:val="0"/>
        <w:autoSpaceDN w:val="0"/>
        <w:adjustRightInd w:val="0"/>
        <w:spacing w:before="0" w:after="0" w:line="240" w:lineRule="auto"/>
        <w:ind w:left="0" w:firstLine="0"/>
        <w:jc w:val="left"/>
        <w:rPr>
          <w:rFonts w:ascii="Tahoma" w:hAnsi="Tahoma" w:cs="Tahoma"/>
          <w:b/>
          <w:bCs/>
          <w:sz w:val="28"/>
          <w:szCs w:val="28"/>
          <w:lang w:val="x-none"/>
        </w:rPr>
      </w:pPr>
      <w:r w:rsidRPr="004B7126">
        <w:rPr>
          <w:rFonts w:ascii="Tahoma" w:hAnsi="Tahoma" w:cs="Tahoma"/>
          <w:b/>
          <w:bCs/>
          <w:sz w:val="28"/>
          <w:szCs w:val="28"/>
          <w:lang w:val="x-none"/>
        </w:rPr>
        <w:t>Požární úsek dle ČSN 73 0802: PÚ č. P 1.6</w:t>
      </w:r>
    </w:p>
    <w:p w14:paraId="3CCC68EC" w14:textId="77777777" w:rsidR="004B7126" w:rsidRPr="004B7126" w:rsidRDefault="004B7126" w:rsidP="004B712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4B7126">
        <w:rPr>
          <w:rFonts w:ascii="Tahoma" w:hAnsi="Tahoma" w:cs="Tahoma"/>
          <w:b/>
          <w:bCs/>
          <w:sz w:val="24"/>
          <w:szCs w:val="24"/>
          <w:u w:val="single"/>
          <w:lang w:val="x-none"/>
        </w:rPr>
        <w:t>Vstupní údaje:</w:t>
      </w:r>
    </w:p>
    <w:p w14:paraId="08E20C51"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62FF2616" w14:textId="76A8F94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sidR="00553F31">
        <w:rPr>
          <w:rFonts w:ascii="Tahoma" w:hAnsi="Tahoma" w:cs="Tahoma"/>
          <w:b/>
          <w:bCs/>
          <w:szCs w:val="20"/>
        </w:rPr>
        <w:t>22,5</w:t>
      </w:r>
      <w:r>
        <w:rPr>
          <w:rFonts w:ascii="Tahoma" w:hAnsi="Tahoma" w:cs="Tahoma"/>
          <w:szCs w:val="20"/>
          <w:lang w:val="x-none"/>
        </w:rPr>
        <w:tab/>
        <w:t>[m]</w:t>
      </w:r>
    </w:p>
    <w:p w14:paraId="71650FB4"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4D1853F1"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39591F97"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2B1DB1EF"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2D3FDBA4"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05D9F6CD"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15DDD03F"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798AB615" w14:textId="77777777" w:rsidR="004B7126" w:rsidRPr="004B7126" w:rsidRDefault="004B7126" w:rsidP="004B7126">
      <w:pPr>
        <w:autoSpaceDE w:val="0"/>
        <w:autoSpaceDN w:val="0"/>
        <w:adjustRightInd w:val="0"/>
        <w:spacing w:before="0" w:after="0" w:line="240" w:lineRule="auto"/>
        <w:ind w:left="0" w:firstLine="0"/>
        <w:jc w:val="left"/>
        <w:rPr>
          <w:rFonts w:ascii="Tahoma" w:hAnsi="Tahoma" w:cs="Tahoma"/>
          <w:b/>
          <w:bCs/>
          <w:sz w:val="24"/>
          <w:szCs w:val="24"/>
          <w:lang w:val="x-none"/>
        </w:rPr>
      </w:pPr>
      <w:r w:rsidRPr="004B7126">
        <w:rPr>
          <w:rFonts w:ascii="Tahoma" w:hAnsi="Tahoma" w:cs="Tahoma"/>
          <w:b/>
          <w:bCs/>
          <w:sz w:val="24"/>
          <w:szCs w:val="24"/>
          <w:lang w:val="x-none"/>
        </w:rPr>
        <w:t>Místnosti požárního úseku:</w:t>
      </w:r>
    </w:p>
    <w:tbl>
      <w:tblPr>
        <w:tblW w:w="945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tblGrid>
      <w:tr w:rsidR="00553F31" w14:paraId="4DBF12D0" w14:textId="77777777" w:rsidTr="00553F31">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978427B"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759B5673"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3507DF3"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21FCBD01"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77EB8E26"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2B95040"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3A487840"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0939F04B"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EC413D6"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1339C120"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29B2ADEF"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6C78456"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6F2CC143"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22FF285E"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1BC6FE5"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251D848D"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7872DF53"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9EE65A4"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79BE3365"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10C69C56"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E683F6C"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7055E434"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2A209428"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EE08059"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45A8AA8D"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72A3C35A"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F8A55A0"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49038D67"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28547DB0"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C669789"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16D0515E"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50CE3A85"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r>
      <w:tr w:rsidR="00553F31" w14:paraId="04EE24C9" w14:textId="77777777" w:rsidTr="00553F31">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6419745"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01.02a-strojovna VZT</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550684"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34,41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E79E45"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AF65E6"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E52888"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50CC8A"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C38986"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7FA6C9"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02E1CFA"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2,74/1,20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41A5FE2"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DD62BB"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bl>
    <w:p w14:paraId="3F05D9E8" w14:textId="77777777" w:rsidR="004B7126" w:rsidRPr="004B7126" w:rsidRDefault="004B7126" w:rsidP="004B712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4B7126">
        <w:rPr>
          <w:rFonts w:ascii="Tahoma" w:hAnsi="Tahoma" w:cs="Tahoma"/>
          <w:b/>
          <w:bCs/>
          <w:sz w:val="24"/>
          <w:szCs w:val="24"/>
          <w:u w:val="single"/>
          <w:lang w:val="x-none"/>
        </w:rPr>
        <w:t>Výsledky výpočtu:</w:t>
      </w:r>
    </w:p>
    <w:p w14:paraId="5E857D8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18,48</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422DCBF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III</w:t>
      </w:r>
    </w:p>
    <w:p w14:paraId="71F6520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34,41</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11B53F6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0,050</w:t>
      </w:r>
    </w:p>
    <w:p w14:paraId="714DB45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0,089</w:t>
      </w:r>
    </w:p>
    <w:p w14:paraId="4D0D8092"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2,74</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1A0A35C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1,20</w:t>
      </w:r>
      <w:r>
        <w:rPr>
          <w:rFonts w:ascii="Tahoma" w:hAnsi="Tahoma" w:cs="Tahoma"/>
          <w:szCs w:val="20"/>
          <w:lang w:val="x-none"/>
        </w:rPr>
        <w:tab/>
        <w:t>[m]</w:t>
      </w:r>
    </w:p>
    <w:p w14:paraId="14BE243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0,022</w:t>
      </w:r>
    </w:p>
    <w:p w14:paraId="5D7FC3F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3,00</w:t>
      </w:r>
      <w:r>
        <w:rPr>
          <w:rFonts w:ascii="Tahoma" w:hAnsi="Tahoma" w:cs="Tahoma"/>
          <w:szCs w:val="20"/>
          <w:lang w:val="x-none"/>
        </w:rPr>
        <w:tab/>
        <w:t>[m]</w:t>
      </w:r>
    </w:p>
    <w:p w14:paraId="098DDC36"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20,00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2245B24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0,900</w:t>
      </w:r>
    </w:p>
    <w:p w14:paraId="66D5EDA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1,03</w:t>
      </w:r>
    </w:p>
    <w:p w14:paraId="380B8DB7"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2E48821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769,60</w:t>
      </w:r>
      <w:r>
        <w:rPr>
          <w:rFonts w:ascii="Tahoma" w:hAnsi="Tahoma" w:cs="Tahoma"/>
          <w:szCs w:val="20"/>
          <w:lang w:val="x-none"/>
        </w:rPr>
        <w:tab/>
        <w:t>[°C]</w:t>
      </w:r>
    </w:p>
    <w:p w14:paraId="2EB399A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2,41</w:t>
      </w:r>
      <w:r>
        <w:rPr>
          <w:rFonts w:ascii="Tahoma" w:hAnsi="Tahoma" w:cs="Tahoma"/>
          <w:szCs w:val="20"/>
          <w:lang w:val="x-none"/>
        </w:rPr>
        <w:tab/>
        <w:t>[min]</w:t>
      </w:r>
    </w:p>
    <w:p w14:paraId="3B1B5C36"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70,00</w:t>
      </w:r>
      <w:r>
        <w:rPr>
          <w:rFonts w:ascii="Tahoma" w:hAnsi="Tahoma" w:cs="Tahoma"/>
          <w:b/>
          <w:bCs/>
          <w:szCs w:val="20"/>
          <w:lang w:val="x-none"/>
        </w:rPr>
        <w:tab/>
      </w:r>
      <w:r>
        <w:rPr>
          <w:rFonts w:ascii="Tahoma" w:hAnsi="Tahoma" w:cs="Tahoma"/>
          <w:szCs w:val="20"/>
          <w:lang w:val="x-none"/>
        </w:rPr>
        <w:t>[m]</w:t>
      </w:r>
    </w:p>
    <w:p w14:paraId="23AD5FB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44,00</w:t>
      </w:r>
      <w:r>
        <w:rPr>
          <w:rFonts w:ascii="Tahoma" w:hAnsi="Tahoma" w:cs="Tahoma"/>
          <w:b/>
          <w:bCs/>
          <w:szCs w:val="20"/>
          <w:lang w:val="x-none"/>
        </w:rPr>
        <w:tab/>
      </w:r>
      <w:r>
        <w:rPr>
          <w:rFonts w:ascii="Tahoma" w:hAnsi="Tahoma" w:cs="Tahoma"/>
          <w:szCs w:val="20"/>
          <w:lang w:val="x-none"/>
        </w:rPr>
        <w:t>[m]</w:t>
      </w:r>
    </w:p>
    <w:p w14:paraId="4D3D5F4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3 080,00</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467DB77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9,74</w:t>
      </w:r>
    </w:p>
    <w:p w14:paraId="5FF3DCF7" w14:textId="77777777" w:rsidR="004B7126" w:rsidRDefault="004B7126" w:rsidP="004B7126">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2970EB4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1 (přesně 0,83)</w:t>
      </w:r>
    </w:p>
    <w:p w14:paraId="6BFF3D8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6</w:t>
      </w:r>
    </w:p>
    <w:p w14:paraId="39E7BD4E" w14:textId="77777777" w:rsidR="004B7126" w:rsidRDefault="004B7126" w:rsidP="004B7126">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0A5636C6"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288010D0"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200/400(300/500)</w:t>
      </w:r>
      <w:r>
        <w:rPr>
          <w:rFonts w:ascii="Tahoma" w:hAnsi="Tahoma" w:cs="Tahoma"/>
          <w:szCs w:val="20"/>
          <w:lang w:val="x-none"/>
        </w:rPr>
        <w:tab/>
        <w:t>[m]</w:t>
      </w:r>
    </w:p>
    <w:p w14:paraId="5411CEF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4A3D6D36"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3000/6000</w:t>
      </w:r>
      <w:r>
        <w:rPr>
          <w:rFonts w:ascii="Tahoma" w:hAnsi="Tahoma" w:cs="Tahoma"/>
          <w:szCs w:val="20"/>
          <w:lang w:val="x-none"/>
        </w:rPr>
        <w:tab/>
        <w:t>[m]</w:t>
      </w:r>
    </w:p>
    <w:p w14:paraId="31939326"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0580ED2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80</w:t>
      </w:r>
      <w:r>
        <w:rPr>
          <w:rFonts w:ascii="Tahoma" w:hAnsi="Tahoma" w:cs="Tahoma"/>
          <w:szCs w:val="20"/>
          <w:lang w:val="x-none"/>
        </w:rPr>
        <w:tab/>
        <w:t>[mm]</w:t>
      </w:r>
    </w:p>
    <w:p w14:paraId="3E179F0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2B3DAF6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7,5</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787F020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14</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3B7D607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53EAAFB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6D64BED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4CF98456"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(p*S=688,20).</w:t>
      </w:r>
    </w:p>
    <w:p w14:paraId="1B56AF6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6795072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5B3FFDC4" w14:textId="77777777" w:rsidR="004B7126" w:rsidRPr="004B7126" w:rsidRDefault="004B7126" w:rsidP="004B7126">
      <w:pPr>
        <w:autoSpaceDE w:val="0"/>
        <w:autoSpaceDN w:val="0"/>
        <w:adjustRightInd w:val="0"/>
        <w:spacing w:before="0" w:after="0" w:line="240" w:lineRule="auto"/>
        <w:ind w:left="0" w:firstLine="0"/>
        <w:jc w:val="left"/>
        <w:rPr>
          <w:rFonts w:ascii="Tahoma" w:hAnsi="Tahoma" w:cs="Tahoma"/>
          <w:b/>
          <w:bCs/>
          <w:sz w:val="28"/>
          <w:szCs w:val="28"/>
          <w:lang w:val="x-none"/>
        </w:rPr>
      </w:pPr>
      <w:r w:rsidRPr="004B7126">
        <w:rPr>
          <w:rFonts w:ascii="Tahoma" w:hAnsi="Tahoma" w:cs="Tahoma"/>
          <w:b/>
          <w:bCs/>
          <w:sz w:val="28"/>
          <w:szCs w:val="28"/>
          <w:lang w:val="x-none"/>
        </w:rPr>
        <w:t>Požární úsek dle ČSN 73 0802: PÚ č. P 1.7</w:t>
      </w:r>
    </w:p>
    <w:p w14:paraId="40F7348D" w14:textId="77777777" w:rsidR="004B7126" w:rsidRPr="004B7126" w:rsidRDefault="004B7126" w:rsidP="004B712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4B7126">
        <w:rPr>
          <w:rFonts w:ascii="Tahoma" w:hAnsi="Tahoma" w:cs="Tahoma"/>
          <w:b/>
          <w:bCs/>
          <w:sz w:val="24"/>
          <w:szCs w:val="24"/>
          <w:u w:val="single"/>
          <w:lang w:val="x-none"/>
        </w:rPr>
        <w:t>Vstupní údaje:</w:t>
      </w:r>
    </w:p>
    <w:p w14:paraId="66A7D1B9"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4F259181" w14:textId="42415F2D"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sidR="00553F31">
        <w:rPr>
          <w:rFonts w:ascii="Tahoma" w:hAnsi="Tahoma" w:cs="Tahoma"/>
          <w:b/>
          <w:bCs/>
          <w:szCs w:val="20"/>
        </w:rPr>
        <w:t>22,5</w:t>
      </w:r>
      <w:r>
        <w:rPr>
          <w:rFonts w:ascii="Tahoma" w:hAnsi="Tahoma" w:cs="Tahoma"/>
          <w:szCs w:val="20"/>
          <w:lang w:val="x-none"/>
        </w:rPr>
        <w:tab/>
        <w:t>[m]</w:t>
      </w:r>
    </w:p>
    <w:p w14:paraId="6F4BDFE5"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4CD952D2"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484B1B3B"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04607137"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02E4091A"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013DCDD1"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3B0D7437"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0E302FAE" w14:textId="77777777" w:rsidR="004B7126" w:rsidRPr="004B7126" w:rsidRDefault="004B7126" w:rsidP="004B7126">
      <w:pPr>
        <w:autoSpaceDE w:val="0"/>
        <w:autoSpaceDN w:val="0"/>
        <w:adjustRightInd w:val="0"/>
        <w:spacing w:before="0" w:after="0" w:line="240" w:lineRule="auto"/>
        <w:ind w:left="0" w:firstLine="0"/>
        <w:jc w:val="left"/>
        <w:rPr>
          <w:rFonts w:ascii="Tahoma" w:hAnsi="Tahoma" w:cs="Tahoma"/>
          <w:b/>
          <w:bCs/>
          <w:sz w:val="24"/>
          <w:szCs w:val="24"/>
          <w:lang w:val="x-none"/>
        </w:rPr>
      </w:pPr>
      <w:r w:rsidRPr="004B7126">
        <w:rPr>
          <w:rFonts w:ascii="Tahoma" w:hAnsi="Tahoma" w:cs="Tahoma"/>
          <w:b/>
          <w:bCs/>
          <w:sz w:val="24"/>
          <w:szCs w:val="24"/>
          <w:lang w:val="x-none"/>
        </w:rPr>
        <w:t>Místnosti požárního úseku:</w:t>
      </w:r>
    </w:p>
    <w:tbl>
      <w:tblPr>
        <w:tblW w:w="945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tblGrid>
      <w:tr w:rsidR="00553F31" w14:paraId="77F6D326" w14:textId="77777777" w:rsidTr="00553F31">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9A1D471"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005FCFAB"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6AE73B6"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1D9A0DD9"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3A1201F1"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FE158A9"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63132AA0"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71573728"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9EBDD1D"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288E6473"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79B04B1E"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B3EB8B4"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3040C681"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400C191B"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B2BFD46"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51A01F73"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06E36163"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C1BC7F0"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30D22C23"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09F40E6A"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2D9A7DC"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23099B55"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4298E1D2"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E1C1C3D"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17744008"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61C92DB9"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DEC0299"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622C931A"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63143F75"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AD364BE"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3ACC7C74"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51CF4728"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r>
      <w:tr w:rsidR="00553F31" w14:paraId="4AE7B267" w14:textId="77777777" w:rsidTr="00553F31">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0F4945"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01.02b-depozitář</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7ACEA3"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79,17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55EC46"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5627F3"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476C0C"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08C8E0"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80EFBE9"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E30A60"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11D640"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5,47/1,20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5512C5"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BDC7EA"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bl>
    <w:p w14:paraId="35B3FFFF" w14:textId="77777777" w:rsidR="004B7126" w:rsidRPr="004B7126" w:rsidRDefault="004B7126" w:rsidP="004B712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4B7126">
        <w:rPr>
          <w:rFonts w:ascii="Tahoma" w:hAnsi="Tahoma" w:cs="Tahoma"/>
          <w:b/>
          <w:bCs/>
          <w:sz w:val="24"/>
          <w:szCs w:val="24"/>
          <w:u w:val="single"/>
          <w:lang w:val="x-none"/>
        </w:rPr>
        <w:t>Výsledky výpočtu:</w:t>
      </w:r>
    </w:p>
    <w:p w14:paraId="5570A6A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28,05</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5DB6971B"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III</w:t>
      </w:r>
    </w:p>
    <w:p w14:paraId="40CFCE5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79,17</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7F2C7A4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0,044</w:t>
      </w:r>
    </w:p>
    <w:p w14:paraId="685D0F3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0,094</w:t>
      </w:r>
    </w:p>
    <w:p w14:paraId="551D03F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5,47</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552D54B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1,20</w:t>
      </w:r>
      <w:r>
        <w:rPr>
          <w:rFonts w:ascii="Tahoma" w:hAnsi="Tahoma" w:cs="Tahoma"/>
          <w:szCs w:val="20"/>
          <w:lang w:val="x-none"/>
        </w:rPr>
        <w:tab/>
        <w:t>[m]</w:t>
      </w:r>
    </w:p>
    <w:p w14:paraId="47190A90"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0,023</w:t>
      </w:r>
    </w:p>
    <w:p w14:paraId="26B714B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3,00</w:t>
      </w:r>
      <w:r>
        <w:rPr>
          <w:rFonts w:ascii="Tahoma" w:hAnsi="Tahoma" w:cs="Tahoma"/>
          <w:szCs w:val="20"/>
          <w:lang w:val="x-none"/>
        </w:rPr>
        <w:tab/>
        <w:t>[m]</w:t>
      </w:r>
    </w:p>
    <w:p w14:paraId="58A2D1F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25,00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795D41D2"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0,900</w:t>
      </w:r>
    </w:p>
    <w:p w14:paraId="09B320B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1,25</w:t>
      </w:r>
    </w:p>
    <w:p w14:paraId="37FB811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46955E46"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831,77</w:t>
      </w:r>
      <w:r>
        <w:rPr>
          <w:rFonts w:ascii="Tahoma" w:hAnsi="Tahoma" w:cs="Tahoma"/>
          <w:szCs w:val="20"/>
          <w:lang w:val="x-none"/>
        </w:rPr>
        <w:tab/>
        <w:t>[°C]</w:t>
      </w:r>
    </w:p>
    <w:p w14:paraId="6B4E7F5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2,41</w:t>
      </w:r>
      <w:r>
        <w:rPr>
          <w:rFonts w:ascii="Tahoma" w:hAnsi="Tahoma" w:cs="Tahoma"/>
          <w:szCs w:val="20"/>
          <w:lang w:val="x-none"/>
        </w:rPr>
        <w:tab/>
        <w:t>[min]</w:t>
      </w:r>
    </w:p>
    <w:p w14:paraId="3D790E1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70,00</w:t>
      </w:r>
      <w:r>
        <w:rPr>
          <w:rFonts w:ascii="Tahoma" w:hAnsi="Tahoma" w:cs="Tahoma"/>
          <w:b/>
          <w:bCs/>
          <w:szCs w:val="20"/>
          <w:lang w:val="x-none"/>
        </w:rPr>
        <w:tab/>
      </w:r>
      <w:r>
        <w:rPr>
          <w:rFonts w:ascii="Tahoma" w:hAnsi="Tahoma" w:cs="Tahoma"/>
          <w:szCs w:val="20"/>
          <w:lang w:val="x-none"/>
        </w:rPr>
        <w:t>[m]</w:t>
      </w:r>
    </w:p>
    <w:p w14:paraId="681F6E2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44,00</w:t>
      </w:r>
      <w:r>
        <w:rPr>
          <w:rFonts w:ascii="Tahoma" w:hAnsi="Tahoma" w:cs="Tahoma"/>
          <w:b/>
          <w:bCs/>
          <w:szCs w:val="20"/>
          <w:lang w:val="x-none"/>
        </w:rPr>
        <w:tab/>
      </w:r>
      <w:r>
        <w:rPr>
          <w:rFonts w:ascii="Tahoma" w:hAnsi="Tahoma" w:cs="Tahoma"/>
          <w:szCs w:val="20"/>
          <w:lang w:val="x-none"/>
        </w:rPr>
        <w:t>[m]</w:t>
      </w:r>
    </w:p>
    <w:p w14:paraId="18D11B5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3 080,00</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2913B92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6,42</w:t>
      </w:r>
    </w:p>
    <w:p w14:paraId="74B28BAB" w14:textId="77777777" w:rsidR="004B7126" w:rsidRDefault="004B7126" w:rsidP="004B7126">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00A5070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2 (přesně 1,27)</w:t>
      </w:r>
    </w:p>
    <w:p w14:paraId="560C2EC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8</w:t>
      </w:r>
    </w:p>
    <w:p w14:paraId="2C6C4757" w14:textId="77777777" w:rsidR="004B7126" w:rsidRDefault="004B7126" w:rsidP="004B7126">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50F9A3E1"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1410CF5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200/400(300/500)</w:t>
      </w:r>
      <w:r>
        <w:rPr>
          <w:rFonts w:ascii="Tahoma" w:hAnsi="Tahoma" w:cs="Tahoma"/>
          <w:szCs w:val="20"/>
          <w:lang w:val="x-none"/>
        </w:rPr>
        <w:tab/>
        <w:t>[m]</w:t>
      </w:r>
    </w:p>
    <w:p w14:paraId="63EE5BC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4A44873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3000/6000</w:t>
      </w:r>
      <w:r>
        <w:rPr>
          <w:rFonts w:ascii="Tahoma" w:hAnsi="Tahoma" w:cs="Tahoma"/>
          <w:szCs w:val="20"/>
          <w:lang w:val="x-none"/>
        </w:rPr>
        <w:tab/>
        <w:t>[m]</w:t>
      </w:r>
    </w:p>
    <w:p w14:paraId="4204F8B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53C752B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80</w:t>
      </w:r>
      <w:r>
        <w:rPr>
          <w:rFonts w:ascii="Tahoma" w:hAnsi="Tahoma" w:cs="Tahoma"/>
          <w:szCs w:val="20"/>
          <w:lang w:val="x-none"/>
        </w:rPr>
        <w:tab/>
        <w:t>[mm]</w:t>
      </w:r>
    </w:p>
    <w:p w14:paraId="20BDDB9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2E9E6C9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7,5</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0EB918A1"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14</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6DF2934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0E0A07BB"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31D7561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2D0EA34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(p*S=1 979,25).</w:t>
      </w:r>
    </w:p>
    <w:p w14:paraId="259B6684" w14:textId="77777777" w:rsidR="00216124" w:rsidRDefault="00216124"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55B88981"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237FF281" w14:textId="77777777" w:rsidR="00216124" w:rsidRPr="00216124" w:rsidRDefault="00216124" w:rsidP="00216124">
      <w:pPr>
        <w:autoSpaceDE w:val="0"/>
        <w:autoSpaceDN w:val="0"/>
        <w:adjustRightInd w:val="0"/>
        <w:spacing w:before="0" w:after="0" w:line="240" w:lineRule="auto"/>
        <w:ind w:left="0" w:firstLine="0"/>
        <w:jc w:val="left"/>
        <w:rPr>
          <w:rFonts w:ascii="Tahoma" w:hAnsi="Tahoma" w:cs="Tahoma"/>
          <w:b/>
          <w:bCs/>
          <w:sz w:val="28"/>
          <w:szCs w:val="28"/>
          <w:lang w:val="x-none"/>
        </w:rPr>
      </w:pPr>
      <w:r w:rsidRPr="00216124">
        <w:rPr>
          <w:rFonts w:ascii="Tahoma" w:hAnsi="Tahoma" w:cs="Tahoma"/>
          <w:b/>
          <w:bCs/>
          <w:sz w:val="28"/>
          <w:szCs w:val="28"/>
          <w:lang w:val="x-none"/>
        </w:rPr>
        <w:t>Požární úsek dle ČSN 73 0802: PÚ č. P 1.</w:t>
      </w:r>
      <w:r>
        <w:rPr>
          <w:rFonts w:ascii="Tahoma" w:hAnsi="Tahoma" w:cs="Tahoma"/>
          <w:b/>
          <w:bCs/>
          <w:sz w:val="28"/>
          <w:szCs w:val="28"/>
        </w:rPr>
        <w:t>8</w:t>
      </w:r>
      <w:r w:rsidRPr="00216124">
        <w:rPr>
          <w:rFonts w:ascii="Tahoma" w:hAnsi="Tahoma" w:cs="Tahoma"/>
          <w:b/>
          <w:bCs/>
          <w:sz w:val="28"/>
          <w:szCs w:val="28"/>
          <w:lang w:val="x-none"/>
        </w:rPr>
        <w:t>/N 2</w:t>
      </w:r>
    </w:p>
    <w:p w14:paraId="7E871421" w14:textId="77777777" w:rsidR="00216124" w:rsidRPr="00216124" w:rsidRDefault="00216124" w:rsidP="0021612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Vstupní údaje:</w:t>
      </w:r>
    </w:p>
    <w:p w14:paraId="1F1C2AF4"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16A89AF3" w14:textId="4BD9BAF5"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sidR="00553F31">
        <w:rPr>
          <w:rFonts w:ascii="Tahoma" w:hAnsi="Tahoma" w:cs="Tahoma"/>
          <w:b/>
          <w:bCs/>
          <w:szCs w:val="20"/>
        </w:rPr>
        <w:t>22,5</w:t>
      </w:r>
      <w:r>
        <w:rPr>
          <w:rFonts w:ascii="Tahoma" w:hAnsi="Tahoma" w:cs="Tahoma"/>
          <w:szCs w:val="20"/>
          <w:lang w:val="x-none"/>
        </w:rPr>
        <w:tab/>
        <w:t>[m]</w:t>
      </w:r>
    </w:p>
    <w:p w14:paraId="5D4D1A9E"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7202FE08"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77D8628D"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4349BFEC"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7F548E95"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69EEDFC4"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0C0B42F0"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2713B7C6" w14:textId="45F92E00" w:rsidR="00216124" w:rsidRDefault="00216124" w:rsidP="00216124">
      <w:pPr>
        <w:autoSpaceDE w:val="0"/>
        <w:autoSpaceDN w:val="0"/>
        <w:adjustRightInd w:val="0"/>
        <w:spacing w:before="0" w:after="0" w:line="240" w:lineRule="auto"/>
        <w:ind w:left="0" w:firstLine="0"/>
        <w:jc w:val="left"/>
        <w:rPr>
          <w:rFonts w:ascii="Tahoma" w:hAnsi="Tahoma" w:cs="Tahoma"/>
          <w:b/>
          <w:bCs/>
          <w:sz w:val="24"/>
          <w:szCs w:val="24"/>
          <w:lang w:val="x-none"/>
        </w:rPr>
      </w:pPr>
      <w:r w:rsidRPr="00216124">
        <w:rPr>
          <w:rFonts w:ascii="Tahoma" w:hAnsi="Tahoma" w:cs="Tahoma"/>
          <w:b/>
          <w:bCs/>
          <w:sz w:val="24"/>
          <w:szCs w:val="24"/>
          <w:lang w:val="x-none"/>
        </w:rPr>
        <w:t>Místnosti požárního úseku:</w:t>
      </w:r>
    </w:p>
    <w:tbl>
      <w:tblPr>
        <w:tblW w:w="10205" w:type="dxa"/>
        <w:tblInd w:w="-8" w:type="dxa"/>
        <w:tblLayout w:type="fixed"/>
        <w:tblCellMar>
          <w:top w:w="30" w:type="dxa"/>
          <w:left w:w="30" w:type="dxa"/>
          <w:bottom w:w="30" w:type="dxa"/>
          <w:right w:w="30" w:type="dxa"/>
        </w:tblCellMar>
        <w:tblLook w:val="0000" w:firstRow="0" w:lastRow="0" w:firstColumn="0" w:lastColumn="0" w:noHBand="0" w:noVBand="0"/>
      </w:tblPr>
      <w:tblGrid>
        <w:gridCol w:w="1764"/>
        <w:gridCol w:w="497"/>
        <w:gridCol w:w="571"/>
        <w:gridCol w:w="811"/>
        <w:gridCol w:w="811"/>
        <w:gridCol w:w="811"/>
        <w:gridCol w:w="811"/>
        <w:gridCol w:w="811"/>
        <w:gridCol w:w="1051"/>
        <w:gridCol w:w="571"/>
        <w:gridCol w:w="945"/>
        <w:gridCol w:w="751"/>
      </w:tblGrid>
      <w:tr w:rsidR="006610D8" w14:paraId="64956FB1" w14:textId="77777777" w:rsidTr="006610D8">
        <w:trPr>
          <w:tblHeader/>
        </w:trPr>
        <w:tc>
          <w:tcPr>
            <w:tcW w:w="1764"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A66B674" w14:textId="77777777" w:rsidR="006610D8" w:rsidRDefault="006610D8">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0172758F" w14:textId="77777777" w:rsidR="006610D8" w:rsidRDefault="006610D8">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9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F149444"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7388B9B6"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5F496B9F"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EB29598"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4421B219"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5BBA46AB"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435E2F1"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725002B3"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0284945A"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33BF5F8"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1E580A8F"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3299C3CD"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FF95D9F"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2C8987E9"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332FC5BE"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AC1EA88"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0C4F3B73"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56A86EA9"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6AA38F7"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1B5820F7"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1EF57747"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9EDA693"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3D1C2FB1"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7D5E6E6A"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ABEE5E6"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78867919"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59E0BE66"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45"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DF534E2"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62FA962B"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425FE82E"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45B1083"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6610D8" w14:paraId="1F4A835F" w14:textId="77777777" w:rsidTr="006610D8">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EACE1D" w14:textId="77777777" w:rsidR="006610D8" w:rsidRDefault="006610D8">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01.29-chodba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F20F31"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54,59</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3DB0C7"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B3A460"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B5C7E0"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C19D6B"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7C0B875"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714F40"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0FA0F8E"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5,57/1,20</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33BB76"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AB87E5"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289107E" w14:textId="77777777" w:rsidR="006610D8" w:rsidRDefault="006610D8">
            <w:pPr>
              <w:autoSpaceDE w:val="0"/>
              <w:autoSpaceDN w:val="0"/>
              <w:adjustRightInd w:val="0"/>
              <w:spacing w:before="0" w:after="0" w:line="240" w:lineRule="auto"/>
              <w:ind w:left="0" w:firstLine="0"/>
              <w:jc w:val="center"/>
              <w:rPr>
                <w:rFonts w:ascii="Tahoma" w:hAnsi="Tahoma" w:cs="Tahoma"/>
                <w:sz w:val="16"/>
                <w:szCs w:val="16"/>
                <w:lang w:val="x-none"/>
              </w:rPr>
            </w:pPr>
          </w:p>
        </w:tc>
      </w:tr>
      <w:tr w:rsidR="006610D8" w14:paraId="29E1F716" w14:textId="77777777" w:rsidTr="006610D8">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9EA5F0" w14:textId="77777777" w:rsidR="006610D8" w:rsidRDefault="006610D8">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1.22-chodba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50942C"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55,44</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51275D"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5FEA49"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ABC1A5"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30A997"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E6C6BF"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634C67"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76DC0A"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13,50/2,25</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E4568E"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D96738"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599CD3" w14:textId="77777777" w:rsidR="006610D8" w:rsidRDefault="006610D8">
            <w:pPr>
              <w:autoSpaceDE w:val="0"/>
              <w:autoSpaceDN w:val="0"/>
              <w:adjustRightInd w:val="0"/>
              <w:spacing w:before="0" w:after="0" w:line="240" w:lineRule="auto"/>
              <w:ind w:left="0" w:firstLine="0"/>
              <w:jc w:val="center"/>
              <w:rPr>
                <w:rFonts w:ascii="Tahoma" w:hAnsi="Tahoma" w:cs="Tahoma"/>
                <w:sz w:val="16"/>
                <w:szCs w:val="16"/>
                <w:lang w:val="x-none"/>
              </w:rPr>
            </w:pPr>
          </w:p>
        </w:tc>
      </w:tr>
      <w:tr w:rsidR="006610D8" w14:paraId="143C7B33" w14:textId="77777777" w:rsidTr="006610D8">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D0D5D1" w14:textId="77777777" w:rsidR="006610D8" w:rsidRDefault="006610D8">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1.23-schodiště</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2A79010"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44,07</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4E8730"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A4F9F4"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015E45A"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E6266B"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25C828E"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2095775"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6CF420"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2,70/2,25</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DDE5A8D"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448E7D"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1B4540" w14:textId="77777777" w:rsidR="006610D8" w:rsidRDefault="006610D8">
            <w:pPr>
              <w:autoSpaceDE w:val="0"/>
              <w:autoSpaceDN w:val="0"/>
              <w:adjustRightInd w:val="0"/>
              <w:spacing w:before="0" w:after="0" w:line="240" w:lineRule="auto"/>
              <w:ind w:left="0" w:firstLine="0"/>
              <w:jc w:val="center"/>
              <w:rPr>
                <w:rFonts w:ascii="Tahoma" w:hAnsi="Tahoma" w:cs="Tahoma"/>
                <w:sz w:val="16"/>
                <w:szCs w:val="16"/>
                <w:lang w:val="x-none"/>
              </w:rPr>
            </w:pPr>
          </w:p>
        </w:tc>
      </w:tr>
      <w:tr w:rsidR="006610D8" w14:paraId="79DF80CC" w14:textId="77777777" w:rsidTr="006610D8">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4F09EC" w14:textId="77777777" w:rsidR="006610D8" w:rsidRDefault="006610D8">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2.24-expozice</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3C9DFE"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59,72</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85EB79"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A73E67"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11A6CC"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38AE7D"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3,35</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8AA4BC"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DEAA66"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3BD1DC"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13,50/2,25</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EED7B5"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D64572"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3308A6" w14:textId="77777777" w:rsidR="006610D8" w:rsidRDefault="006610D8">
            <w:pPr>
              <w:autoSpaceDE w:val="0"/>
              <w:autoSpaceDN w:val="0"/>
              <w:adjustRightInd w:val="0"/>
              <w:spacing w:before="0" w:after="0" w:line="240" w:lineRule="auto"/>
              <w:ind w:left="0" w:firstLine="0"/>
              <w:jc w:val="center"/>
              <w:rPr>
                <w:rFonts w:ascii="Tahoma" w:hAnsi="Tahoma" w:cs="Tahoma"/>
                <w:sz w:val="16"/>
                <w:szCs w:val="16"/>
                <w:lang w:val="x-none"/>
              </w:rPr>
            </w:pPr>
          </w:p>
        </w:tc>
      </w:tr>
      <w:tr w:rsidR="006610D8" w14:paraId="5CD797E8" w14:textId="77777777" w:rsidTr="006610D8">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5D10AB" w14:textId="77777777" w:rsidR="006610D8" w:rsidRDefault="006610D8">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2.25-schodiště</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3551BA8"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47,13</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12C3F7"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1F49C97"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0284019"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2FC07F"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F89191"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F541D1"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EAB61C"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2,70/2,25</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591914"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23E3FD"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EE44F0" w14:textId="77777777" w:rsidR="006610D8" w:rsidRDefault="006610D8">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517BF9A5" w14:textId="77777777" w:rsidR="006610D8" w:rsidRPr="006610D8" w:rsidRDefault="006610D8" w:rsidP="006610D8">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6610D8">
        <w:rPr>
          <w:rFonts w:ascii="Tahoma" w:hAnsi="Tahoma" w:cs="Tahoma"/>
          <w:b/>
          <w:bCs/>
          <w:sz w:val="24"/>
          <w:szCs w:val="24"/>
          <w:u w:val="single"/>
          <w:lang w:val="x-none"/>
        </w:rPr>
        <w:t>Výsledky výpočtu:</w:t>
      </w:r>
    </w:p>
    <w:p w14:paraId="1C24FFB7"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6,46</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5272E1FA"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w:t>
      </w:r>
    </w:p>
    <w:p w14:paraId="1C540D23"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260,95</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5F88BEF8"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0,116</w:t>
      </w:r>
    </w:p>
    <w:p w14:paraId="1C132655"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0,181</w:t>
      </w:r>
    </w:p>
    <w:p w14:paraId="25B2567C"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37,97</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45AC9116"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2,10</w:t>
      </w:r>
      <w:r>
        <w:rPr>
          <w:rFonts w:ascii="Tahoma" w:hAnsi="Tahoma" w:cs="Tahoma"/>
          <w:szCs w:val="20"/>
          <w:lang w:val="x-none"/>
        </w:rPr>
        <w:tab/>
        <w:t>[m]</w:t>
      </w:r>
    </w:p>
    <w:p w14:paraId="0846E21F"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0,076</w:t>
      </w:r>
    </w:p>
    <w:p w14:paraId="225D6CAC"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751EB8CE"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9,02</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36A4AB20"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0,832</w:t>
      </w:r>
    </w:p>
    <w:p w14:paraId="6645C0DE"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0,86</w:t>
      </w:r>
    </w:p>
    <w:p w14:paraId="1D04E11D"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5F3CCE8E"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613,93</w:t>
      </w:r>
      <w:r>
        <w:rPr>
          <w:rFonts w:ascii="Tahoma" w:hAnsi="Tahoma" w:cs="Tahoma"/>
          <w:szCs w:val="20"/>
          <w:lang w:val="x-none"/>
        </w:rPr>
        <w:tab/>
        <w:t>[°C]</w:t>
      </w:r>
    </w:p>
    <w:p w14:paraId="3ACD0031"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2,73</w:t>
      </w:r>
      <w:r>
        <w:rPr>
          <w:rFonts w:ascii="Tahoma" w:hAnsi="Tahoma" w:cs="Tahoma"/>
          <w:szCs w:val="20"/>
          <w:lang w:val="x-none"/>
        </w:rPr>
        <w:tab/>
        <w:t>[min]</w:t>
      </w:r>
    </w:p>
    <w:p w14:paraId="658D3323"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rozměry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 xml:space="preserve">bez omezení </w:t>
      </w:r>
      <w:r>
        <w:rPr>
          <w:rFonts w:ascii="Tahoma" w:hAnsi="Tahoma" w:cs="Tahoma"/>
          <w:szCs w:val="20"/>
          <w:lang w:val="x-none"/>
        </w:rPr>
        <w:t>(</w:t>
      </w:r>
      <w:proofErr w:type="spellStart"/>
      <w:r>
        <w:rPr>
          <w:rFonts w:ascii="Tahoma" w:hAnsi="Tahoma" w:cs="Tahoma"/>
          <w:szCs w:val="20"/>
          <w:lang w:val="x-none"/>
        </w:rPr>
        <w:t>vyp</w:t>
      </w:r>
      <w:proofErr w:type="spellEnd"/>
      <w:r>
        <w:rPr>
          <w:rFonts w:ascii="Tahoma" w:hAnsi="Tahoma" w:cs="Tahoma"/>
          <w:szCs w:val="20"/>
          <w:lang w:val="x-none"/>
        </w:rPr>
        <w:t>. 3 509,48 m</w:t>
      </w:r>
      <w:r>
        <w:rPr>
          <w:rFonts w:ascii="Tahoma" w:hAnsi="Tahoma" w:cs="Tahoma"/>
          <w:szCs w:val="20"/>
          <w:vertAlign w:val="superscript"/>
          <w:lang w:val="x-none"/>
        </w:rPr>
        <w:t>2</w:t>
      </w:r>
      <w:r>
        <w:rPr>
          <w:rFonts w:ascii="Tahoma" w:hAnsi="Tahoma" w:cs="Tahoma"/>
          <w:szCs w:val="20"/>
          <w:lang w:val="x-none"/>
        </w:rPr>
        <w:t>)</w:t>
      </w:r>
    </w:p>
    <w:p w14:paraId="74EFAFA9"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27,87</w:t>
      </w:r>
    </w:p>
    <w:p w14:paraId="2A32E074" w14:textId="77777777" w:rsidR="006610D8" w:rsidRDefault="006610D8" w:rsidP="006610D8">
      <w:pPr>
        <w:tabs>
          <w:tab w:val="right" w:leader="dot" w:pos="7500"/>
          <w:tab w:val="left" w:pos="7575"/>
        </w:tabs>
        <w:autoSpaceDE w:val="0"/>
        <w:autoSpaceDN w:val="0"/>
        <w:adjustRightInd w:val="0"/>
        <w:spacing w:before="200"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7CD997EE"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3 (přesně 2,21)</w:t>
      </w:r>
    </w:p>
    <w:p w14:paraId="42A684D7"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18</w:t>
      </w:r>
    </w:p>
    <w:p w14:paraId="0942FDDB" w14:textId="77777777" w:rsidR="006610D8" w:rsidRDefault="006610D8" w:rsidP="006610D8">
      <w:pPr>
        <w:tabs>
          <w:tab w:val="right" w:leader="dot" w:pos="7500"/>
          <w:tab w:val="left" w:pos="7575"/>
        </w:tabs>
        <w:autoSpaceDE w:val="0"/>
        <w:autoSpaceDN w:val="0"/>
        <w:adjustRightInd w:val="0"/>
        <w:spacing w:before="200"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6A11748D"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3AB135B1"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3B65936E"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42D5AB6B"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1A1DF427"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0A2C2C33"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5BA86490"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6626BF74"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778BA87E"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43CBE46E"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00073724"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2FDB1820"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03395860" w14:textId="3A8F9D8D"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(p*S=2 353,56).</w:t>
      </w:r>
    </w:p>
    <w:p w14:paraId="329BEF3C" w14:textId="23358F70"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58CC8FD5"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1713D000"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8"/>
          <w:szCs w:val="28"/>
          <w:lang w:val="x-none"/>
        </w:rPr>
      </w:pPr>
      <w:r w:rsidRPr="00216124">
        <w:rPr>
          <w:rFonts w:ascii="Tahoma" w:hAnsi="Tahoma" w:cs="Tahoma"/>
          <w:b/>
          <w:bCs/>
          <w:sz w:val="28"/>
          <w:szCs w:val="28"/>
          <w:lang w:val="x-none"/>
        </w:rPr>
        <w:t>Požární úsek dle ČSN 73 0802: PÚ č. P 1.9</w:t>
      </w:r>
    </w:p>
    <w:p w14:paraId="6E1F55E8"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Vstupní údaje:</w:t>
      </w:r>
    </w:p>
    <w:p w14:paraId="432F912E"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12E15AC5" w14:textId="262C9482"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sidR="00553F31">
        <w:rPr>
          <w:rFonts w:ascii="Tahoma" w:hAnsi="Tahoma" w:cs="Tahoma"/>
          <w:b/>
          <w:bCs/>
          <w:szCs w:val="20"/>
        </w:rPr>
        <w:t>22,5</w:t>
      </w:r>
      <w:r>
        <w:rPr>
          <w:rFonts w:ascii="Tahoma" w:hAnsi="Tahoma" w:cs="Tahoma"/>
          <w:szCs w:val="20"/>
          <w:lang w:val="x-none"/>
        </w:rPr>
        <w:tab/>
        <w:t>[m]</w:t>
      </w:r>
    </w:p>
    <w:p w14:paraId="6A63EEDC"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16CF7013"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2F0B4FF0"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60066528"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7063877F"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3551F66B"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24673446"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264D2D42"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4"/>
          <w:szCs w:val="24"/>
          <w:lang w:val="x-none"/>
        </w:rPr>
      </w:pPr>
      <w:r w:rsidRPr="00216124">
        <w:rPr>
          <w:rFonts w:ascii="Tahoma" w:hAnsi="Tahoma" w:cs="Tahoma"/>
          <w:b/>
          <w:bCs/>
          <w:sz w:val="24"/>
          <w:szCs w:val="24"/>
          <w:lang w:val="x-none"/>
        </w:rPr>
        <w:t>Místnosti požárního úseku:</w:t>
      </w:r>
    </w:p>
    <w:tbl>
      <w:tblPr>
        <w:tblW w:w="945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tblGrid>
      <w:tr w:rsidR="00553F31" w14:paraId="2BD70928" w14:textId="77777777" w:rsidTr="00553F31">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9CE0FEB"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7145AD7E"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91DB62F"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23E2E2D9"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52255408"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D158F65"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3F2B0363"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702DC3CE"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6BDA3AF"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543D2F23"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4A464541"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4DBABE7"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7A5E75DC"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14DC7AED"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9648F44"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51D9143F"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0FEA87FC"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36F92E2"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5A62B4C0"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17BD22FD"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DF3F357"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22CB299F"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67088A82"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DB67D95"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6CFCAD98"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349C92B6"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5B51892"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3F7C8BAE"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280768C1"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F4A8616"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2906C8E5"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0455B6F0"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r>
      <w:tr w:rsidR="00553F31" w14:paraId="320049D8" w14:textId="77777777" w:rsidTr="00553F31">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871EB7"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01.03a-technická místnost UPS</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B254DC"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13,04</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16E317F"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6DAA1C"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23A6E7"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7C69E45"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B2994D"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B00FD1"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5B8D89"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1,39/1,20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51749F"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AF3C5EA"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bl>
    <w:p w14:paraId="501DC3FA"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Výsledky výpočtu:</w:t>
      </w:r>
    </w:p>
    <w:p w14:paraId="20F425D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19,08</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515D532B"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III</w:t>
      </w:r>
    </w:p>
    <w:p w14:paraId="044C8831"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13,04</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0711850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0,068</w:t>
      </w:r>
    </w:p>
    <w:p w14:paraId="46297DD1"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0,091</w:t>
      </w:r>
    </w:p>
    <w:p w14:paraId="40CC82B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1,39</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00BF340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1,20</w:t>
      </w:r>
      <w:r>
        <w:rPr>
          <w:rFonts w:ascii="Tahoma" w:hAnsi="Tahoma" w:cs="Tahoma"/>
          <w:szCs w:val="20"/>
          <w:lang w:val="x-none"/>
        </w:rPr>
        <w:tab/>
        <w:t>[m]</w:t>
      </w:r>
    </w:p>
    <w:p w14:paraId="423C5F1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0,021</w:t>
      </w:r>
    </w:p>
    <w:p w14:paraId="2119C291"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3,00</w:t>
      </w:r>
      <w:r>
        <w:rPr>
          <w:rFonts w:ascii="Tahoma" w:hAnsi="Tahoma" w:cs="Tahoma"/>
          <w:szCs w:val="20"/>
          <w:lang w:val="x-none"/>
        </w:rPr>
        <w:tab/>
        <w:t>[m]</w:t>
      </w:r>
    </w:p>
    <w:p w14:paraId="7449EA3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30,00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52AC6E3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0,817</w:t>
      </w:r>
    </w:p>
    <w:p w14:paraId="3C0D339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0,78</w:t>
      </w:r>
    </w:p>
    <w:p w14:paraId="6180C1C7"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2396E9A7"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774,32</w:t>
      </w:r>
      <w:r>
        <w:rPr>
          <w:rFonts w:ascii="Tahoma" w:hAnsi="Tahoma" w:cs="Tahoma"/>
          <w:szCs w:val="20"/>
          <w:lang w:val="x-none"/>
        </w:rPr>
        <w:tab/>
        <w:t>[°C]</w:t>
      </w:r>
    </w:p>
    <w:p w14:paraId="6F8E76E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2,65</w:t>
      </w:r>
      <w:r>
        <w:rPr>
          <w:rFonts w:ascii="Tahoma" w:hAnsi="Tahoma" w:cs="Tahoma"/>
          <w:szCs w:val="20"/>
          <w:lang w:val="x-none"/>
        </w:rPr>
        <w:tab/>
        <w:t>[min]</w:t>
      </w:r>
    </w:p>
    <w:p w14:paraId="4774171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76,25</w:t>
      </w:r>
      <w:r>
        <w:rPr>
          <w:rFonts w:ascii="Tahoma" w:hAnsi="Tahoma" w:cs="Tahoma"/>
          <w:b/>
          <w:bCs/>
          <w:szCs w:val="20"/>
          <w:lang w:val="x-none"/>
        </w:rPr>
        <w:tab/>
      </w:r>
      <w:r>
        <w:rPr>
          <w:rFonts w:ascii="Tahoma" w:hAnsi="Tahoma" w:cs="Tahoma"/>
          <w:szCs w:val="20"/>
          <w:lang w:val="x-none"/>
        </w:rPr>
        <w:t>[m]</w:t>
      </w:r>
    </w:p>
    <w:p w14:paraId="4BA7B157"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47,33</w:t>
      </w:r>
      <w:r>
        <w:rPr>
          <w:rFonts w:ascii="Tahoma" w:hAnsi="Tahoma" w:cs="Tahoma"/>
          <w:b/>
          <w:bCs/>
          <w:szCs w:val="20"/>
          <w:lang w:val="x-none"/>
        </w:rPr>
        <w:tab/>
      </w:r>
      <w:r>
        <w:rPr>
          <w:rFonts w:ascii="Tahoma" w:hAnsi="Tahoma" w:cs="Tahoma"/>
          <w:szCs w:val="20"/>
          <w:lang w:val="x-none"/>
        </w:rPr>
        <w:t>[m]</w:t>
      </w:r>
    </w:p>
    <w:p w14:paraId="7B4B2F7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3 609,17</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0E68F8C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9,44</w:t>
      </w:r>
    </w:p>
    <w:p w14:paraId="6C1C5FE0" w14:textId="77777777" w:rsidR="004B7126" w:rsidRDefault="004B7126" w:rsidP="004B7126">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17970B10"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1 (přesně 0,49)</w:t>
      </w:r>
    </w:p>
    <w:p w14:paraId="189033D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3</w:t>
      </w:r>
    </w:p>
    <w:p w14:paraId="6F2270F6" w14:textId="77777777" w:rsidR="004B7126" w:rsidRDefault="004B7126" w:rsidP="004B7126">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175478B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1EA8CFB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200/400(300/500)</w:t>
      </w:r>
      <w:r>
        <w:rPr>
          <w:rFonts w:ascii="Tahoma" w:hAnsi="Tahoma" w:cs="Tahoma"/>
          <w:szCs w:val="20"/>
          <w:lang w:val="x-none"/>
        </w:rPr>
        <w:tab/>
        <w:t>[m]</w:t>
      </w:r>
    </w:p>
    <w:p w14:paraId="4D3660C6"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3A2B60F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3000/6000</w:t>
      </w:r>
      <w:r>
        <w:rPr>
          <w:rFonts w:ascii="Tahoma" w:hAnsi="Tahoma" w:cs="Tahoma"/>
          <w:szCs w:val="20"/>
          <w:lang w:val="x-none"/>
        </w:rPr>
        <w:tab/>
        <w:t>[m]</w:t>
      </w:r>
    </w:p>
    <w:p w14:paraId="2D341084"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416A6C8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80</w:t>
      </w:r>
      <w:r>
        <w:rPr>
          <w:rFonts w:ascii="Tahoma" w:hAnsi="Tahoma" w:cs="Tahoma"/>
          <w:szCs w:val="20"/>
          <w:lang w:val="x-none"/>
        </w:rPr>
        <w:tab/>
        <w:t>[mm]</w:t>
      </w:r>
    </w:p>
    <w:p w14:paraId="2AD3137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7E9ECFE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7,5</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2D9B1E5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14</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32E8FEC0"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2F81D63B"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23045E0B"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79987FD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(p*S=391,20).</w:t>
      </w:r>
    </w:p>
    <w:p w14:paraId="6A6D75FB" w14:textId="77777777" w:rsidR="00216124" w:rsidRDefault="00216124"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04540969" w14:textId="77777777" w:rsidR="00216124" w:rsidRPr="00216124" w:rsidRDefault="00216124" w:rsidP="00216124">
      <w:pPr>
        <w:autoSpaceDE w:val="0"/>
        <w:autoSpaceDN w:val="0"/>
        <w:adjustRightInd w:val="0"/>
        <w:spacing w:before="0" w:after="0" w:line="240" w:lineRule="auto"/>
        <w:ind w:left="0" w:firstLine="0"/>
        <w:jc w:val="left"/>
        <w:rPr>
          <w:rFonts w:ascii="Tahoma" w:hAnsi="Tahoma" w:cs="Tahoma"/>
          <w:b/>
          <w:bCs/>
          <w:sz w:val="28"/>
          <w:szCs w:val="28"/>
          <w:lang w:val="x-none"/>
        </w:rPr>
      </w:pPr>
      <w:r w:rsidRPr="00216124">
        <w:rPr>
          <w:rFonts w:ascii="Tahoma" w:hAnsi="Tahoma" w:cs="Tahoma"/>
          <w:b/>
          <w:bCs/>
          <w:sz w:val="28"/>
          <w:szCs w:val="28"/>
          <w:lang w:val="x-none"/>
        </w:rPr>
        <w:t>Požární úsek dle ČSN 73 0802: PÚ č. P 1.10</w:t>
      </w:r>
    </w:p>
    <w:p w14:paraId="26F9B1DA" w14:textId="77777777" w:rsidR="00216124" w:rsidRPr="00216124" w:rsidRDefault="00216124" w:rsidP="0021612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Vstupní údaje:</w:t>
      </w:r>
    </w:p>
    <w:p w14:paraId="5428AE38"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37B072C3" w14:textId="748D095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sidR="00553F31">
        <w:rPr>
          <w:rFonts w:ascii="Tahoma" w:hAnsi="Tahoma" w:cs="Tahoma"/>
          <w:b/>
          <w:bCs/>
          <w:szCs w:val="20"/>
        </w:rPr>
        <w:t>22,5</w:t>
      </w:r>
      <w:r>
        <w:rPr>
          <w:rFonts w:ascii="Tahoma" w:hAnsi="Tahoma" w:cs="Tahoma"/>
          <w:szCs w:val="20"/>
          <w:lang w:val="x-none"/>
        </w:rPr>
        <w:tab/>
        <w:t>[m]</w:t>
      </w:r>
    </w:p>
    <w:p w14:paraId="072F6335"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3FFD9CDB"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7F7744A9"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1D92160F"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0865114C"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28554DE7"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6B9A60B8"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1C7D6FD4" w14:textId="77777777" w:rsidR="00216124" w:rsidRPr="00216124" w:rsidRDefault="00216124" w:rsidP="00216124">
      <w:pPr>
        <w:autoSpaceDE w:val="0"/>
        <w:autoSpaceDN w:val="0"/>
        <w:adjustRightInd w:val="0"/>
        <w:spacing w:before="0" w:after="0" w:line="240" w:lineRule="auto"/>
        <w:ind w:left="0" w:firstLine="0"/>
        <w:jc w:val="left"/>
        <w:rPr>
          <w:rFonts w:ascii="Tahoma" w:hAnsi="Tahoma" w:cs="Tahoma"/>
          <w:b/>
          <w:bCs/>
          <w:sz w:val="24"/>
          <w:szCs w:val="24"/>
          <w:lang w:val="x-none"/>
        </w:rPr>
      </w:pPr>
      <w:r w:rsidRPr="00216124">
        <w:rPr>
          <w:rFonts w:ascii="Tahoma" w:hAnsi="Tahoma" w:cs="Tahoma"/>
          <w:b/>
          <w:bCs/>
          <w:sz w:val="24"/>
          <w:szCs w:val="24"/>
          <w:lang w:val="x-none"/>
        </w:rPr>
        <w:t>Místnosti požárního úseku:</w:t>
      </w:r>
    </w:p>
    <w:tbl>
      <w:tblPr>
        <w:tblW w:w="945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tblGrid>
      <w:tr w:rsidR="00553F31" w14:paraId="77280B69" w14:textId="77777777" w:rsidTr="00553F31">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337CA98"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5E63F3FF"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B94621E"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4684E2A1"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72F70A22"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A4CBDC8"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3D1945D9"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0D996569"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0D41CE0"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74648BE6"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5057DE2E"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5F36CA4"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769BB8ED"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4F1244C6"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AE53055"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157BDC89"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4BC83B53"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B98CAE6"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0FACBB0A"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70902E2B"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6482905"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795A9954"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23B916AA"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EA74802"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42823CCF"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1963A100"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E2441A3"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6FF6CC60"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6A0B679F"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2933C91"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75875F8A"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65691B4E" w14:textId="77777777" w:rsidR="00553F31" w:rsidRDefault="00553F31"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r>
      <w:tr w:rsidR="00553F31" w14:paraId="406149A4" w14:textId="77777777" w:rsidTr="00553F31">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4AB08E"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01.03b-technická místnost-serverovna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A6429B5"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8,45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A0AA5E"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B4B909"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D2B3C6D"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B9F73D"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4ED09B"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A57DF0"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DD196F"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258878"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3F158EF"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r w:rsidR="00553F31" w14:paraId="6C0CAC76" w14:textId="77777777" w:rsidTr="00553F31">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52F51D"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 xml:space="preserve">01.03c-velín, </w:t>
            </w:r>
            <w:proofErr w:type="spellStart"/>
            <w:r>
              <w:rPr>
                <w:rFonts w:ascii="Tahoma" w:hAnsi="Tahoma" w:cs="Tahoma"/>
                <w:sz w:val="16"/>
                <w:szCs w:val="16"/>
                <w:lang w:val="x-none"/>
              </w:rPr>
              <w:t>bezpečnosní</w:t>
            </w:r>
            <w:proofErr w:type="spellEnd"/>
            <w:r>
              <w:rPr>
                <w:rFonts w:ascii="Tahoma" w:hAnsi="Tahoma" w:cs="Tahoma"/>
                <w:sz w:val="16"/>
                <w:szCs w:val="16"/>
                <w:lang w:val="x-none"/>
              </w:rPr>
              <w:t xml:space="preserve"> agentura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923FE3"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22,26</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A9C619"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92196BC"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A06245"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E6BED7"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342CC6"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A68CB6"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A70E15C"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2,74/1,20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824595"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BB46A0D"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r w:rsidR="00553F31" w14:paraId="6B6A49BD" w14:textId="77777777" w:rsidTr="00553F31">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412ED1"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01.04-pracovna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ADDCD3"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62,78</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FD366A"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D1D36FB"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D3170C"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27F55B"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4FCA7A2"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B7CA32"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4D49990"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5,47/1,20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13E209"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D33A01"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r w:rsidR="00553F31" w14:paraId="1E84AE49" w14:textId="77777777" w:rsidTr="00553F31">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9BB971"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01.05-šatna ženy</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25FF89"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14,50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C922A8"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43527D"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C03584"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D1D3F5"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BD3106"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0E96E9"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0BC0396C"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1,37/1,20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867905D"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81A3F76"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r w:rsidR="00553F31" w14:paraId="79695BD7" w14:textId="77777777" w:rsidTr="00553F31">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31EF21F"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01.06-šatna muži</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3B73AB"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14,42</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D129E2"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74096E0"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E8C5B2"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F531F4"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08A33E2"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F54190"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1BE110B3" w14:textId="77777777" w:rsidR="00553F31" w:rsidRDefault="00553F31" w:rsidP="00DA6D0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44A5F46"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435B567"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r w:rsidR="00553F31" w14:paraId="5C85D3B1" w14:textId="77777777" w:rsidTr="00553F31">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F5432F"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01.07-sprcha ženy</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11F5A7C"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4,30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ADF1CEB"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651CFD"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1609E6"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869D4A"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4CE677"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A32411E"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14F8E63B"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A5201B"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8CD67E6"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r w:rsidR="00553F31" w14:paraId="06A19586" w14:textId="77777777" w:rsidTr="00553F31">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17074B"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01.08-předsíň</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7F817E"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4,54</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978FEC"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791FB5"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FC24DD3"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308725"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BD7B12"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273935"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27CA6DAA" w14:textId="77777777" w:rsidR="00553F31" w:rsidRDefault="00553F31" w:rsidP="00DA6D0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DDCA35"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A3169E"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r w:rsidR="00553F31" w14:paraId="485F82C0" w14:textId="77777777" w:rsidTr="00553F31">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FF1E03C"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01.09-sprcha muži</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346497"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4,30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03EC5D"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78FA132"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27ED35"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C3CF43"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F32259"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795E1C"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591C57B3" w14:textId="77777777" w:rsidR="00553F31" w:rsidRDefault="00553F31" w:rsidP="00DA6D0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5D4DB6"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7B173C" w14:textId="77777777" w:rsidR="00553F31" w:rsidRDefault="00553F31"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r>
    </w:tbl>
    <w:p w14:paraId="1327EBE0" w14:textId="77777777" w:rsidR="00216124" w:rsidRPr="00216124" w:rsidRDefault="00216124" w:rsidP="0021612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Výsledky výpočtu:</w:t>
      </w:r>
    </w:p>
    <w:p w14:paraId="7D90A7F8"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48,40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3188CCC1"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IV</w:t>
      </w:r>
    </w:p>
    <w:p w14:paraId="6823E519"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135,55</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4418D9E1"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0,051</w:t>
      </w:r>
    </w:p>
    <w:p w14:paraId="086B78DD"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0,102</w:t>
      </w:r>
    </w:p>
    <w:p w14:paraId="1E086DE2"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10,94</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446C4866"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1,20</w:t>
      </w:r>
      <w:r>
        <w:rPr>
          <w:rFonts w:ascii="Tahoma" w:hAnsi="Tahoma" w:cs="Tahoma"/>
          <w:szCs w:val="20"/>
          <w:lang w:val="x-none"/>
        </w:rPr>
        <w:tab/>
        <w:t>[m]</w:t>
      </w:r>
    </w:p>
    <w:p w14:paraId="09224DF8"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0,030</w:t>
      </w:r>
    </w:p>
    <w:p w14:paraId="0415DF91"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3,00</w:t>
      </w:r>
      <w:r>
        <w:rPr>
          <w:rFonts w:ascii="Tahoma" w:hAnsi="Tahoma" w:cs="Tahoma"/>
          <w:szCs w:val="20"/>
          <w:lang w:val="x-none"/>
        </w:rPr>
        <w:tab/>
        <w:t>[m]</w:t>
      </w:r>
    </w:p>
    <w:p w14:paraId="562E6131"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44,07</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4C537263"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0,951</w:t>
      </w:r>
    </w:p>
    <w:p w14:paraId="385814C9"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1,15</w:t>
      </w:r>
    </w:p>
    <w:p w14:paraId="26222E2D"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08522EF2"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913,23</w:t>
      </w:r>
      <w:r>
        <w:rPr>
          <w:rFonts w:ascii="Tahoma" w:hAnsi="Tahoma" w:cs="Tahoma"/>
          <w:szCs w:val="20"/>
          <w:lang w:val="x-none"/>
        </w:rPr>
        <w:tab/>
        <w:t>[°C]</w:t>
      </w:r>
    </w:p>
    <w:p w14:paraId="53DFAF0A"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2,28</w:t>
      </w:r>
      <w:r>
        <w:rPr>
          <w:rFonts w:ascii="Tahoma" w:hAnsi="Tahoma" w:cs="Tahoma"/>
          <w:szCs w:val="20"/>
          <w:lang w:val="x-none"/>
        </w:rPr>
        <w:tab/>
        <w:t>[min]</w:t>
      </w:r>
    </w:p>
    <w:p w14:paraId="474AE428"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66,16</w:t>
      </w:r>
      <w:r>
        <w:rPr>
          <w:rFonts w:ascii="Tahoma" w:hAnsi="Tahoma" w:cs="Tahoma"/>
          <w:b/>
          <w:bCs/>
          <w:szCs w:val="20"/>
          <w:lang w:val="x-none"/>
        </w:rPr>
        <w:tab/>
      </w:r>
      <w:r>
        <w:rPr>
          <w:rFonts w:ascii="Tahoma" w:hAnsi="Tahoma" w:cs="Tahoma"/>
          <w:szCs w:val="20"/>
          <w:lang w:val="x-none"/>
        </w:rPr>
        <w:t>[m]</w:t>
      </w:r>
    </w:p>
    <w:p w14:paraId="1F1F9DFD"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41,95</w:t>
      </w:r>
      <w:r>
        <w:rPr>
          <w:rFonts w:ascii="Tahoma" w:hAnsi="Tahoma" w:cs="Tahoma"/>
          <w:b/>
          <w:bCs/>
          <w:szCs w:val="20"/>
          <w:lang w:val="x-none"/>
        </w:rPr>
        <w:tab/>
      </w:r>
      <w:r>
        <w:rPr>
          <w:rFonts w:ascii="Tahoma" w:hAnsi="Tahoma" w:cs="Tahoma"/>
          <w:szCs w:val="20"/>
          <w:lang w:val="x-none"/>
        </w:rPr>
        <w:t>[m]</w:t>
      </w:r>
    </w:p>
    <w:p w14:paraId="1AFCA304"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2 775,58</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69069B74"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3,72</w:t>
      </w:r>
    </w:p>
    <w:p w14:paraId="3D86AA86" w14:textId="77777777" w:rsidR="00216124" w:rsidRDefault="00216124" w:rsidP="0021612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7248BA68"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2 (přesně 1,70)</w:t>
      </w:r>
    </w:p>
    <w:p w14:paraId="6B241EEA"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11</w:t>
      </w:r>
    </w:p>
    <w:p w14:paraId="63C2F004" w14:textId="77777777" w:rsidR="00216124" w:rsidRDefault="00216124" w:rsidP="0021612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487EB0C7"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3F50AEA4"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15489615"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1CB26891"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03623A5A"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6A654098"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496C065F"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503D4DB7"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5ADB5233"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2AED5DDF"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6F370AB4"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2DA27B4D"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4D60FFA1"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(p*S=5 973,43).</w:t>
      </w:r>
    </w:p>
    <w:p w14:paraId="1D3BA858" w14:textId="77777777" w:rsidR="00216124" w:rsidRDefault="00216124"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14B5FE2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24E4E5C2"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8"/>
          <w:szCs w:val="28"/>
          <w:lang w:val="x-none"/>
        </w:rPr>
      </w:pPr>
      <w:r w:rsidRPr="00216124">
        <w:rPr>
          <w:rFonts w:ascii="Tahoma" w:hAnsi="Tahoma" w:cs="Tahoma"/>
          <w:b/>
          <w:bCs/>
          <w:sz w:val="28"/>
          <w:szCs w:val="28"/>
          <w:lang w:val="x-none"/>
        </w:rPr>
        <w:t>Požární úsek dle ČSN 73 0802: PÚ č. P 1.11</w:t>
      </w:r>
    </w:p>
    <w:p w14:paraId="7C4EFC0B"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Vstupní údaje:</w:t>
      </w:r>
    </w:p>
    <w:p w14:paraId="74036CFD" w14:textId="77777777" w:rsidR="00595BA1" w:rsidRDefault="00595BA1">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42790F42" w14:textId="77777777" w:rsidR="00595BA1" w:rsidRDefault="00595BA1">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22,50</w:t>
      </w:r>
      <w:r>
        <w:rPr>
          <w:rFonts w:ascii="Tahoma" w:hAnsi="Tahoma" w:cs="Tahoma"/>
          <w:szCs w:val="20"/>
          <w:lang w:val="x-none"/>
        </w:rPr>
        <w:tab/>
        <w:t>[m]</w:t>
      </w:r>
    </w:p>
    <w:p w14:paraId="394B3FCD" w14:textId="77777777" w:rsidR="00595BA1" w:rsidRDefault="00595BA1">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16DB79BC" w14:textId="77777777" w:rsidR="00595BA1" w:rsidRDefault="00595BA1">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7CD9E81A" w14:textId="77777777" w:rsidR="00595BA1" w:rsidRDefault="00595BA1">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4EAA203C" w14:textId="77777777" w:rsidR="00595BA1" w:rsidRDefault="00595BA1">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6FA38220" w14:textId="77777777" w:rsidR="00595BA1" w:rsidRDefault="00595BA1">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6EC3E7C7" w14:textId="77777777" w:rsidR="00595BA1" w:rsidRDefault="00595BA1">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6C9FBBB2" w14:textId="77777777" w:rsidR="00595BA1" w:rsidRDefault="00595BA1">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46F085FD" w14:textId="77777777" w:rsidR="00595BA1" w:rsidRPr="00595BA1" w:rsidRDefault="00595BA1">
      <w:pPr>
        <w:autoSpaceDE w:val="0"/>
        <w:autoSpaceDN w:val="0"/>
        <w:adjustRightInd w:val="0"/>
        <w:spacing w:before="0" w:after="0" w:line="240" w:lineRule="auto"/>
        <w:ind w:left="0" w:firstLine="0"/>
        <w:jc w:val="left"/>
        <w:rPr>
          <w:rFonts w:ascii="Tahoma" w:hAnsi="Tahoma" w:cs="Tahoma"/>
          <w:b/>
          <w:bCs/>
          <w:sz w:val="24"/>
          <w:szCs w:val="24"/>
          <w:lang w:val="x-none"/>
        </w:rPr>
      </w:pPr>
      <w:r w:rsidRPr="00595BA1">
        <w:rPr>
          <w:rFonts w:ascii="Tahoma" w:hAnsi="Tahoma" w:cs="Tahoma"/>
          <w:b/>
          <w:bCs/>
          <w:sz w:val="24"/>
          <w:szCs w:val="24"/>
          <w:lang w:val="x-none"/>
        </w:rPr>
        <w:t>Místnosti požárního úseku:</w:t>
      </w:r>
    </w:p>
    <w:tbl>
      <w:tblPr>
        <w:tblW w:w="10205" w:type="dxa"/>
        <w:tblInd w:w="-8" w:type="dxa"/>
        <w:tblLayout w:type="fixed"/>
        <w:tblCellMar>
          <w:top w:w="30" w:type="dxa"/>
          <w:left w:w="30" w:type="dxa"/>
          <w:bottom w:w="30" w:type="dxa"/>
          <w:right w:w="30" w:type="dxa"/>
        </w:tblCellMar>
        <w:tblLook w:val="0000" w:firstRow="0" w:lastRow="0" w:firstColumn="0" w:lastColumn="0" w:noHBand="0" w:noVBand="0"/>
      </w:tblPr>
      <w:tblGrid>
        <w:gridCol w:w="1764"/>
        <w:gridCol w:w="497"/>
        <w:gridCol w:w="571"/>
        <w:gridCol w:w="811"/>
        <w:gridCol w:w="811"/>
        <w:gridCol w:w="811"/>
        <w:gridCol w:w="811"/>
        <w:gridCol w:w="811"/>
        <w:gridCol w:w="1051"/>
        <w:gridCol w:w="571"/>
        <w:gridCol w:w="945"/>
        <w:gridCol w:w="751"/>
      </w:tblGrid>
      <w:tr w:rsidR="00595BA1" w14:paraId="29449CC1" w14:textId="77777777">
        <w:trPr>
          <w:tblHeader/>
        </w:trPr>
        <w:tc>
          <w:tcPr>
            <w:tcW w:w="1762"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4510B29" w14:textId="77777777" w:rsidR="00595BA1" w:rsidRDefault="00595BA1" w:rsidP="00595BA1">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0425EBFB" w14:textId="77777777" w:rsidR="00595BA1" w:rsidRDefault="00595BA1" w:rsidP="00595BA1">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96"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DDAA59F"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08108966"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7D73D037"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F07B6BB"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45F9FB60"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222D6ABE"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364BED5"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0AF9D9FB"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2E2C3B8A"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1F4F04D"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5CB3ABA3"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73CC7B2E"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69E944B"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0CABA909"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3080830E"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D30802F"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58B26B95"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4FD60B2B"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1775ADE"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3AE5E638"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20BDB794"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9387C50"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7705D0D7"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3529C8C2"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F078FAC"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001F811F"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53A92840"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44"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B79FC9D"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31DCE156"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01BD72F8"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BF03596" w14:textId="77777777" w:rsidR="00595BA1" w:rsidRDefault="00595BA1" w:rsidP="00595BA1">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595BA1" w14:paraId="7338A13C" w14:textId="77777777">
        <w:tc>
          <w:tcPr>
            <w:tcW w:w="176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83E59C0" w14:textId="77777777" w:rsidR="00595BA1" w:rsidRDefault="00595BA1" w:rsidP="00595BA1">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01.26-technická místnost VZT</w:t>
            </w:r>
          </w:p>
        </w:tc>
        <w:tc>
          <w:tcPr>
            <w:tcW w:w="496"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05F916" w14:textId="77777777" w:rsidR="00595BA1" w:rsidRDefault="00595BA1" w:rsidP="00595BA1">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17,03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318EC4" w14:textId="77777777" w:rsidR="00595BA1" w:rsidRDefault="00595BA1" w:rsidP="00595BA1">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3EE3DF" w14:textId="77777777" w:rsidR="00595BA1" w:rsidRDefault="00595BA1" w:rsidP="00595BA1">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B8C6B6" w14:textId="77777777" w:rsidR="00595BA1" w:rsidRDefault="00595BA1" w:rsidP="00595BA1">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AC391E" w14:textId="77777777" w:rsidR="00595BA1" w:rsidRDefault="00595BA1" w:rsidP="00595BA1">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17F742" w14:textId="77777777" w:rsidR="00595BA1" w:rsidRDefault="00595BA1" w:rsidP="00595BA1">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5758421" w14:textId="77777777" w:rsidR="00595BA1" w:rsidRDefault="00595BA1" w:rsidP="00595BA1">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85AC811" w14:textId="77777777" w:rsidR="00595BA1" w:rsidRDefault="00595BA1" w:rsidP="00595BA1">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1,39/1,20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BA2B75" w14:textId="77777777" w:rsidR="00595BA1" w:rsidRDefault="00595BA1" w:rsidP="00595BA1">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222E4C" w14:textId="77777777" w:rsidR="00595BA1" w:rsidRDefault="00595BA1" w:rsidP="00595BA1">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57111F" w14:textId="77777777" w:rsidR="00595BA1" w:rsidRDefault="00595BA1" w:rsidP="00595BA1">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0783C92E" w14:textId="77777777" w:rsidR="00595BA1" w:rsidRPr="00595BA1" w:rsidRDefault="00595BA1">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595BA1">
        <w:rPr>
          <w:rFonts w:ascii="Tahoma" w:hAnsi="Tahoma" w:cs="Tahoma"/>
          <w:b/>
          <w:bCs/>
          <w:sz w:val="24"/>
          <w:szCs w:val="24"/>
          <w:u w:val="single"/>
          <w:lang w:val="x-none"/>
        </w:rPr>
        <w:t>Výsledky výpočtu:</w:t>
      </w:r>
    </w:p>
    <w:p w14:paraId="65C9AD38"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15,73</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05073070"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III</w:t>
      </w:r>
    </w:p>
    <w:p w14:paraId="7FD9EC29"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17,03</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6645D8ED"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0,052</w:t>
      </w:r>
    </w:p>
    <w:p w14:paraId="209FFC01"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0,078</w:t>
      </w:r>
    </w:p>
    <w:p w14:paraId="3493682A"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1,39</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160FD6C5"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1,20</w:t>
      </w:r>
      <w:r>
        <w:rPr>
          <w:rFonts w:ascii="Tahoma" w:hAnsi="Tahoma" w:cs="Tahoma"/>
          <w:szCs w:val="20"/>
          <w:lang w:val="x-none"/>
        </w:rPr>
        <w:tab/>
        <w:t>[m]</w:t>
      </w:r>
    </w:p>
    <w:p w14:paraId="78AF104A"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0,018</w:t>
      </w:r>
    </w:p>
    <w:p w14:paraId="6F10E715"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3,00</w:t>
      </w:r>
      <w:r>
        <w:rPr>
          <w:rFonts w:ascii="Tahoma" w:hAnsi="Tahoma" w:cs="Tahoma"/>
          <w:szCs w:val="20"/>
          <w:lang w:val="x-none"/>
        </w:rPr>
        <w:tab/>
        <w:t>[m]</w:t>
      </w:r>
    </w:p>
    <w:p w14:paraId="767E08BC"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20,00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5C221B17"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0,900</w:t>
      </w:r>
    </w:p>
    <w:p w14:paraId="237638DE"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0,87</w:t>
      </w:r>
    </w:p>
    <w:p w14:paraId="09706BA0"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38DD9DD6"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745,61</w:t>
      </w:r>
      <w:r>
        <w:rPr>
          <w:rFonts w:ascii="Tahoma" w:hAnsi="Tahoma" w:cs="Tahoma"/>
          <w:szCs w:val="20"/>
          <w:lang w:val="x-none"/>
        </w:rPr>
        <w:tab/>
        <w:t>[°C]</w:t>
      </w:r>
    </w:p>
    <w:p w14:paraId="28FCE3E0"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2,41</w:t>
      </w:r>
      <w:r>
        <w:rPr>
          <w:rFonts w:ascii="Tahoma" w:hAnsi="Tahoma" w:cs="Tahoma"/>
          <w:szCs w:val="20"/>
          <w:lang w:val="x-none"/>
        </w:rPr>
        <w:tab/>
        <w:t>[min]</w:t>
      </w:r>
    </w:p>
    <w:p w14:paraId="08BEC6A5"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70,00</w:t>
      </w:r>
      <w:r>
        <w:rPr>
          <w:rFonts w:ascii="Tahoma" w:hAnsi="Tahoma" w:cs="Tahoma"/>
          <w:b/>
          <w:bCs/>
          <w:szCs w:val="20"/>
          <w:lang w:val="x-none"/>
        </w:rPr>
        <w:tab/>
      </w:r>
      <w:r>
        <w:rPr>
          <w:rFonts w:ascii="Tahoma" w:hAnsi="Tahoma" w:cs="Tahoma"/>
          <w:szCs w:val="20"/>
          <w:lang w:val="x-none"/>
        </w:rPr>
        <w:t>[m]</w:t>
      </w:r>
    </w:p>
    <w:p w14:paraId="19D7593F"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44,00</w:t>
      </w:r>
      <w:r>
        <w:rPr>
          <w:rFonts w:ascii="Tahoma" w:hAnsi="Tahoma" w:cs="Tahoma"/>
          <w:b/>
          <w:bCs/>
          <w:szCs w:val="20"/>
          <w:lang w:val="x-none"/>
        </w:rPr>
        <w:tab/>
      </w:r>
      <w:r>
        <w:rPr>
          <w:rFonts w:ascii="Tahoma" w:hAnsi="Tahoma" w:cs="Tahoma"/>
          <w:szCs w:val="20"/>
          <w:lang w:val="x-none"/>
        </w:rPr>
        <w:t>[m]</w:t>
      </w:r>
    </w:p>
    <w:p w14:paraId="75878D4A"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3 080,00</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6C44540E"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11,44</w:t>
      </w:r>
    </w:p>
    <w:p w14:paraId="145986D0" w14:textId="77777777" w:rsidR="00595BA1" w:rsidRDefault="00595BA1">
      <w:pPr>
        <w:tabs>
          <w:tab w:val="right" w:leader="dot" w:pos="7500"/>
          <w:tab w:val="left" w:pos="7575"/>
        </w:tabs>
        <w:autoSpaceDE w:val="0"/>
        <w:autoSpaceDN w:val="0"/>
        <w:adjustRightInd w:val="0"/>
        <w:spacing w:before="200"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4995986D"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1 (přesně 0,59)</w:t>
      </w:r>
    </w:p>
    <w:p w14:paraId="0B0576A7"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6</w:t>
      </w:r>
    </w:p>
    <w:p w14:paraId="6BA58B1B" w14:textId="77777777" w:rsidR="00595BA1" w:rsidRDefault="00595BA1">
      <w:pPr>
        <w:tabs>
          <w:tab w:val="right" w:leader="dot" w:pos="7500"/>
          <w:tab w:val="left" w:pos="7575"/>
        </w:tabs>
        <w:autoSpaceDE w:val="0"/>
        <w:autoSpaceDN w:val="0"/>
        <w:adjustRightInd w:val="0"/>
        <w:spacing w:before="200"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48D66B9E"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64EB59F3"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200/400(300/500)</w:t>
      </w:r>
      <w:r>
        <w:rPr>
          <w:rFonts w:ascii="Tahoma" w:hAnsi="Tahoma" w:cs="Tahoma"/>
          <w:szCs w:val="20"/>
          <w:lang w:val="x-none"/>
        </w:rPr>
        <w:tab/>
        <w:t>[m]</w:t>
      </w:r>
    </w:p>
    <w:p w14:paraId="33E6990B"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308A05B3"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3000/6000</w:t>
      </w:r>
      <w:r>
        <w:rPr>
          <w:rFonts w:ascii="Tahoma" w:hAnsi="Tahoma" w:cs="Tahoma"/>
          <w:szCs w:val="20"/>
          <w:lang w:val="x-none"/>
        </w:rPr>
        <w:tab/>
        <w:t>[m]</w:t>
      </w:r>
    </w:p>
    <w:p w14:paraId="3A09818A"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19BB58FC"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80</w:t>
      </w:r>
      <w:r>
        <w:rPr>
          <w:rFonts w:ascii="Tahoma" w:hAnsi="Tahoma" w:cs="Tahoma"/>
          <w:szCs w:val="20"/>
          <w:lang w:val="x-none"/>
        </w:rPr>
        <w:tab/>
        <w:t>[mm]</w:t>
      </w:r>
    </w:p>
    <w:p w14:paraId="43518AD2"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2A477AE0"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7,5</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13419C06"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14</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570B51F1"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68537A7E"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658F1BD9"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3E2C3923" w14:textId="77777777" w:rsidR="00595BA1" w:rsidRDefault="00595BA1">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(p*S=340,60).</w:t>
      </w:r>
    </w:p>
    <w:p w14:paraId="0716CFB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112B0CAD"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8"/>
          <w:szCs w:val="28"/>
          <w:lang w:val="x-none"/>
        </w:rPr>
      </w:pPr>
      <w:r w:rsidRPr="00216124">
        <w:rPr>
          <w:rFonts w:ascii="Tahoma" w:hAnsi="Tahoma" w:cs="Tahoma"/>
          <w:b/>
          <w:bCs/>
          <w:sz w:val="28"/>
          <w:szCs w:val="28"/>
          <w:lang w:val="x-none"/>
        </w:rPr>
        <w:t>Požární úsek dle ČSN 73 0802: PÚ č. P 1.12</w:t>
      </w:r>
    </w:p>
    <w:p w14:paraId="3B920BFC"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Vstupní údaje:</w:t>
      </w:r>
    </w:p>
    <w:p w14:paraId="6CE292CB"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4B266431"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1ADE7BC0"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643E4752"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4442F512"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57C09D09"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135558E2"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4C3F9E2F"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3FA440E0"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1B599603"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4"/>
          <w:szCs w:val="24"/>
          <w:lang w:val="x-none"/>
        </w:rPr>
      </w:pPr>
      <w:r w:rsidRPr="00216124">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4B7126" w14:paraId="4452DD6F" w14:textId="77777777" w:rsidTr="00DA6D0B">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6DCB340"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6BD586FF"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9A8E24A"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5EFE223F"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5674C458"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89D4EAA"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25DFC2C6"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143FF8CE"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538A643"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194F57B8"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13E4FF98"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32E2436"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2C301C16"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4CB2441E"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DEC21B7"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16D65C20"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3898E7CE"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D019BCE"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21C3231A"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56265A2F"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85EB0B1"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03AD3432"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26B816FE"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F56C3EB"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3EA710AC"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2A376B88"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B24FA1A"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449B8C0A"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1E58383F"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9728FD8"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7B052BD4"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106F6678"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CBAC637"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4B7126" w14:paraId="39623B21" w14:textId="77777777" w:rsidTr="00DA6D0B">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A05C0AB"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01.24-sklad</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BD35B1"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30,47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AC18B69"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0E1942"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75,00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DEBB1D8"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612A681"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8A603C"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9A8835"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682BC1"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1633E11"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50D96F"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B24733" w14:textId="77777777" w:rsidR="004B7126" w:rsidRDefault="004B7126" w:rsidP="00DA6D0B">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08834565"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Výsledky výpočtu:</w:t>
      </w:r>
    </w:p>
    <w:p w14:paraId="2F09F674"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97,97</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2C4093E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VI</w:t>
      </w:r>
    </w:p>
    <w:p w14:paraId="44772E5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30,47</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2B3940C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0,003</w:t>
      </w:r>
    </w:p>
    <w:p w14:paraId="4E77F514"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0,011</w:t>
      </w:r>
    </w:p>
    <w:p w14:paraId="6B01DCB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417DAAF4"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0D14355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0,000</w:t>
      </w:r>
    </w:p>
    <w:p w14:paraId="5B4E6D1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3,00</w:t>
      </w:r>
      <w:r>
        <w:rPr>
          <w:rFonts w:ascii="Tahoma" w:hAnsi="Tahoma" w:cs="Tahoma"/>
          <w:szCs w:val="20"/>
          <w:lang w:val="x-none"/>
        </w:rPr>
        <w:tab/>
        <w:t>[m]</w:t>
      </w:r>
    </w:p>
    <w:p w14:paraId="6ABC178B"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77,00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4CE029E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0,997</w:t>
      </w:r>
    </w:p>
    <w:p w14:paraId="4EB561A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1,28</w:t>
      </w:r>
    </w:p>
    <w:p w14:paraId="1F704DD7"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3266E27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1 018,68</w:t>
      </w:r>
      <w:r>
        <w:rPr>
          <w:rFonts w:ascii="Tahoma" w:hAnsi="Tahoma" w:cs="Tahoma"/>
          <w:szCs w:val="20"/>
          <w:lang w:val="x-none"/>
        </w:rPr>
        <w:tab/>
        <w:t>[°C]</w:t>
      </w:r>
    </w:p>
    <w:p w14:paraId="300B7D6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2,17</w:t>
      </w:r>
      <w:r>
        <w:rPr>
          <w:rFonts w:ascii="Tahoma" w:hAnsi="Tahoma" w:cs="Tahoma"/>
          <w:szCs w:val="20"/>
          <w:lang w:val="x-none"/>
        </w:rPr>
        <w:tab/>
        <w:t>[min]</w:t>
      </w:r>
    </w:p>
    <w:p w14:paraId="43D771E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62,69</w:t>
      </w:r>
      <w:r>
        <w:rPr>
          <w:rFonts w:ascii="Tahoma" w:hAnsi="Tahoma" w:cs="Tahoma"/>
          <w:b/>
          <w:bCs/>
          <w:szCs w:val="20"/>
          <w:lang w:val="x-none"/>
        </w:rPr>
        <w:tab/>
      </w:r>
      <w:r>
        <w:rPr>
          <w:rFonts w:ascii="Tahoma" w:hAnsi="Tahoma" w:cs="Tahoma"/>
          <w:szCs w:val="20"/>
          <w:lang w:val="x-none"/>
        </w:rPr>
        <w:t>[m]</w:t>
      </w:r>
    </w:p>
    <w:p w14:paraId="3B3A54D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40,10</w:t>
      </w:r>
      <w:r>
        <w:rPr>
          <w:rFonts w:ascii="Tahoma" w:hAnsi="Tahoma" w:cs="Tahoma"/>
          <w:b/>
          <w:bCs/>
          <w:szCs w:val="20"/>
          <w:lang w:val="x-none"/>
        </w:rPr>
        <w:tab/>
      </w:r>
      <w:r>
        <w:rPr>
          <w:rFonts w:ascii="Tahoma" w:hAnsi="Tahoma" w:cs="Tahoma"/>
          <w:szCs w:val="20"/>
          <w:lang w:val="x-none"/>
        </w:rPr>
        <w:t>[m]</w:t>
      </w:r>
    </w:p>
    <w:p w14:paraId="47D5510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2 514,31</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5D91AD90"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1,84</w:t>
      </w:r>
    </w:p>
    <w:p w14:paraId="38BC6679" w14:textId="77777777" w:rsidR="004B7126" w:rsidRDefault="004B7126" w:rsidP="004B7126">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2EB3FEC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1 (přesně 0,83)</w:t>
      </w:r>
    </w:p>
    <w:p w14:paraId="4A421BCB"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5</w:t>
      </w:r>
    </w:p>
    <w:p w14:paraId="65310C1E" w14:textId="77777777" w:rsidR="004B7126" w:rsidRDefault="004B7126" w:rsidP="004B7126">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25AABEC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2265B701"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200/400(300/500)</w:t>
      </w:r>
      <w:r>
        <w:rPr>
          <w:rFonts w:ascii="Tahoma" w:hAnsi="Tahoma" w:cs="Tahoma"/>
          <w:szCs w:val="20"/>
          <w:lang w:val="x-none"/>
        </w:rPr>
        <w:tab/>
        <w:t>[m]</w:t>
      </w:r>
    </w:p>
    <w:p w14:paraId="332A6B9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7D6F667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3000/6000</w:t>
      </w:r>
      <w:r>
        <w:rPr>
          <w:rFonts w:ascii="Tahoma" w:hAnsi="Tahoma" w:cs="Tahoma"/>
          <w:szCs w:val="20"/>
          <w:lang w:val="x-none"/>
        </w:rPr>
        <w:tab/>
        <w:t>[m]</w:t>
      </w:r>
    </w:p>
    <w:p w14:paraId="35BAA372"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541D1984"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80</w:t>
      </w:r>
      <w:r>
        <w:rPr>
          <w:rFonts w:ascii="Tahoma" w:hAnsi="Tahoma" w:cs="Tahoma"/>
          <w:szCs w:val="20"/>
          <w:lang w:val="x-none"/>
        </w:rPr>
        <w:tab/>
        <w:t>[mm]</w:t>
      </w:r>
    </w:p>
    <w:p w14:paraId="7B68B344"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7AB2417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7,5</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2387807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14</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20588BF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7FFEF6D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7350B46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7A26B274"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(p*S=2 346,19).</w:t>
      </w:r>
    </w:p>
    <w:p w14:paraId="39990BE5" w14:textId="77777777" w:rsidR="00216124" w:rsidRDefault="00216124"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3F6A1E7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65209A7E"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8"/>
          <w:szCs w:val="28"/>
          <w:lang w:val="x-none"/>
        </w:rPr>
      </w:pPr>
      <w:r w:rsidRPr="00216124">
        <w:rPr>
          <w:rFonts w:ascii="Tahoma" w:hAnsi="Tahoma" w:cs="Tahoma"/>
          <w:b/>
          <w:bCs/>
          <w:sz w:val="28"/>
          <w:szCs w:val="28"/>
          <w:lang w:val="x-none"/>
        </w:rPr>
        <w:t>Požární úsek dle ČSN 73 0802: PÚ č. P 1.13</w:t>
      </w:r>
    </w:p>
    <w:p w14:paraId="2ED3C1FF"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Vstupní údaje:</w:t>
      </w:r>
    </w:p>
    <w:p w14:paraId="0CC60E89"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25284868"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156E7ED2"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4B040B3D"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753011E7"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502BB697"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38089972"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3CF3750B"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62DDFD89"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7954691A"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4"/>
          <w:szCs w:val="24"/>
          <w:lang w:val="x-none"/>
        </w:rPr>
      </w:pPr>
      <w:r w:rsidRPr="00216124">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4B7126" w14:paraId="63121F86" w14:textId="77777777" w:rsidTr="00DA6D0B">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650FFB6"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5C6EA6EE"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C06F30C"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51A6CD21"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0718468E"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95767B6"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39329ED0"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66036867"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BC92544"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5EA7601E"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561F4480"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893C808"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286D931B"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0EB12F21"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E69C0EE"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7A1B5049"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04E3FAF5"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91F34FD"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7D409949"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32457B62"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E9B2DCD"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1238EB17"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2C9F8E20"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01C2105"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522B638E"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659714E7"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009D3BB"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440CA9C4"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34D98F5B"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95D7705"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31ABAFF1"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22898213"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04FDE5C"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4B7126" w14:paraId="4FE3E2B8" w14:textId="77777777" w:rsidTr="00DA6D0B">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50490C"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01.10-zámečnická dílna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80F2462"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51,75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F380F7"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A77ADF"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216925"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BCB89C1"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A709EBC"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86622C"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6770FD96"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4,10/1,20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4BD47E5"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7C0551"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E4C845" w14:textId="77777777" w:rsidR="004B7126" w:rsidRDefault="004B7126" w:rsidP="00DA6D0B">
            <w:pPr>
              <w:autoSpaceDE w:val="0"/>
              <w:autoSpaceDN w:val="0"/>
              <w:adjustRightInd w:val="0"/>
              <w:spacing w:before="0" w:after="0" w:line="240" w:lineRule="auto"/>
              <w:ind w:left="0" w:firstLine="0"/>
              <w:jc w:val="center"/>
              <w:rPr>
                <w:rFonts w:ascii="Tahoma" w:hAnsi="Tahoma" w:cs="Tahoma"/>
                <w:sz w:val="16"/>
                <w:szCs w:val="16"/>
                <w:lang w:val="x-none"/>
              </w:rPr>
            </w:pPr>
          </w:p>
        </w:tc>
      </w:tr>
      <w:tr w:rsidR="004B7126" w14:paraId="0B5EA043" w14:textId="77777777" w:rsidTr="00DA6D0B">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47D9D02"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01.11-sklad materiálu</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FD52B6"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59,19</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5AC2B2"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AEBF171"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9A6089"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760B23"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960D5D"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38B85D8"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7A9AA03C" w14:textId="77777777" w:rsidR="004B7126" w:rsidRDefault="004B7126" w:rsidP="00DA6D0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90205CD"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A54171"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CC8031" w14:textId="77777777" w:rsidR="004B7126" w:rsidRDefault="004B7126" w:rsidP="00DA6D0B">
            <w:pPr>
              <w:autoSpaceDE w:val="0"/>
              <w:autoSpaceDN w:val="0"/>
              <w:adjustRightInd w:val="0"/>
              <w:spacing w:before="0" w:after="0" w:line="240" w:lineRule="auto"/>
              <w:ind w:left="0" w:firstLine="0"/>
              <w:jc w:val="center"/>
              <w:rPr>
                <w:rFonts w:ascii="Tahoma" w:hAnsi="Tahoma" w:cs="Tahoma"/>
                <w:sz w:val="16"/>
                <w:szCs w:val="16"/>
                <w:lang w:val="x-none"/>
              </w:rPr>
            </w:pPr>
          </w:p>
        </w:tc>
      </w:tr>
      <w:tr w:rsidR="004B7126" w14:paraId="342EC699" w14:textId="77777777" w:rsidTr="00DA6D0B">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836D041"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01.12-truhlárna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E02401"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36,85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D224C3"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D923FB"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46378A"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7CD7D6E"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51A5B4"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4E9B79"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AF2375"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2,74/1,20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F029AE"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7BBA72"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AC9721" w14:textId="77777777" w:rsidR="004B7126" w:rsidRDefault="004B7126" w:rsidP="00DA6D0B">
            <w:pPr>
              <w:autoSpaceDE w:val="0"/>
              <w:autoSpaceDN w:val="0"/>
              <w:adjustRightInd w:val="0"/>
              <w:spacing w:before="0" w:after="0" w:line="240" w:lineRule="auto"/>
              <w:ind w:left="0" w:firstLine="0"/>
              <w:jc w:val="center"/>
              <w:rPr>
                <w:rFonts w:ascii="Tahoma" w:hAnsi="Tahoma" w:cs="Tahoma"/>
                <w:sz w:val="16"/>
                <w:szCs w:val="16"/>
                <w:lang w:val="x-none"/>
              </w:rPr>
            </w:pPr>
          </w:p>
        </w:tc>
      </w:tr>
      <w:tr w:rsidR="004B7126" w14:paraId="2F8F5764" w14:textId="77777777" w:rsidTr="00DA6D0B">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85ADEF"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01.13-čistá dílna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06E4ED8"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17,97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D35D9C"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BADDEF"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8E0E41E"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69C1D45"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1B8B0A"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B1CBD8"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E6116B"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1,37/1,20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1372657"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C6A3BC"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842BC0" w14:textId="77777777" w:rsidR="004B7126" w:rsidRDefault="004B7126" w:rsidP="00DA6D0B">
            <w:pPr>
              <w:autoSpaceDE w:val="0"/>
              <w:autoSpaceDN w:val="0"/>
              <w:adjustRightInd w:val="0"/>
              <w:spacing w:before="0" w:after="0" w:line="240" w:lineRule="auto"/>
              <w:ind w:left="0" w:firstLine="0"/>
              <w:jc w:val="center"/>
              <w:rPr>
                <w:rFonts w:ascii="Tahoma" w:hAnsi="Tahoma" w:cs="Tahoma"/>
                <w:sz w:val="16"/>
                <w:szCs w:val="16"/>
                <w:lang w:val="x-none"/>
              </w:rPr>
            </w:pPr>
          </w:p>
        </w:tc>
      </w:tr>
      <w:tr w:rsidR="004B7126" w14:paraId="01223BB6" w14:textId="77777777" w:rsidTr="00DA6D0B">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186DDF"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01.14-technická místnost-výměník</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3BD5FC"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24,36</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8CF371"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644084"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0BFB92"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BECE01"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F1DE84"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F26C35"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2E09A4"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5,47/1,20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34B0FE"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76E700"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88C60A" w14:textId="77777777" w:rsidR="004B7126" w:rsidRDefault="004B7126" w:rsidP="00DA6D0B">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195972F0"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Výsledky výpočtu:</w:t>
      </w:r>
    </w:p>
    <w:p w14:paraId="179B0F0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51,49</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329D04A2"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IV</w:t>
      </w:r>
    </w:p>
    <w:p w14:paraId="4CC77EB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190,12</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1C5471E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0,059</w:t>
      </w:r>
    </w:p>
    <w:p w14:paraId="6EA391F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0,115</w:t>
      </w:r>
    </w:p>
    <w:p w14:paraId="1423E77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17,78</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4074346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1,20</w:t>
      </w:r>
      <w:r>
        <w:rPr>
          <w:rFonts w:ascii="Tahoma" w:hAnsi="Tahoma" w:cs="Tahoma"/>
          <w:szCs w:val="20"/>
          <w:lang w:val="x-none"/>
        </w:rPr>
        <w:tab/>
        <w:t>[m]</w:t>
      </w:r>
    </w:p>
    <w:p w14:paraId="450BEBC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0,037</w:t>
      </w:r>
    </w:p>
    <w:p w14:paraId="7561E5C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3,00</w:t>
      </w:r>
      <w:r>
        <w:rPr>
          <w:rFonts w:ascii="Tahoma" w:hAnsi="Tahoma" w:cs="Tahoma"/>
          <w:szCs w:val="20"/>
          <w:lang w:val="x-none"/>
        </w:rPr>
        <w:tab/>
        <w:t>[m]</w:t>
      </w:r>
    </w:p>
    <w:p w14:paraId="47B8AFA6"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46,06</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13376187"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1,000</w:t>
      </w:r>
    </w:p>
    <w:p w14:paraId="4EA532F0"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1,12</w:t>
      </w:r>
    </w:p>
    <w:p w14:paraId="329FF230"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3D1ADC7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922,46</w:t>
      </w:r>
      <w:r>
        <w:rPr>
          <w:rFonts w:ascii="Tahoma" w:hAnsi="Tahoma" w:cs="Tahoma"/>
          <w:szCs w:val="20"/>
          <w:lang w:val="x-none"/>
        </w:rPr>
        <w:tab/>
        <w:t>[°C]</w:t>
      </w:r>
    </w:p>
    <w:p w14:paraId="4A89014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2,17</w:t>
      </w:r>
      <w:r>
        <w:rPr>
          <w:rFonts w:ascii="Tahoma" w:hAnsi="Tahoma" w:cs="Tahoma"/>
          <w:szCs w:val="20"/>
          <w:lang w:val="x-none"/>
        </w:rPr>
        <w:tab/>
        <w:t>[min]</w:t>
      </w:r>
    </w:p>
    <w:p w14:paraId="0502A2D0"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62,50</w:t>
      </w:r>
      <w:r>
        <w:rPr>
          <w:rFonts w:ascii="Tahoma" w:hAnsi="Tahoma" w:cs="Tahoma"/>
          <w:b/>
          <w:bCs/>
          <w:szCs w:val="20"/>
          <w:lang w:val="x-none"/>
        </w:rPr>
        <w:tab/>
      </w:r>
      <w:r>
        <w:rPr>
          <w:rFonts w:ascii="Tahoma" w:hAnsi="Tahoma" w:cs="Tahoma"/>
          <w:szCs w:val="20"/>
          <w:lang w:val="x-none"/>
        </w:rPr>
        <w:t>[m]</w:t>
      </w:r>
    </w:p>
    <w:p w14:paraId="512CCAD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40,00</w:t>
      </w:r>
      <w:r>
        <w:rPr>
          <w:rFonts w:ascii="Tahoma" w:hAnsi="Tahoma" w:cs="Tahoma"/>
          <w:b/>
          <w:bCs/>
          <w:szCs w:val="20"/>
          <w:lang w:val="x-none"/>
        </w:rPr>
        <w:tab/>
      </w:r>
      <w:r>
        <w:rPr>
          <w:rFonts w:ascii="Tahoma" w:hAnsi="Tahoma" w:cs="Tahoma"/>
          <w:szCs w:val="20"/>
          <w:lang w:val="x-none"/>
        </w:rPr>
        <w:t>[m]</w:t>
      </w:r>
    </w:p>
    <w:p w14:paraId="3E6FA787"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2 499,94</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5C7AA9B4"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3,50</w:t>
      </w:r>
    </w:p>
    <w:p w14:paraId="68CD390D" w14:textId="77777777" w:rsidR="004B7126" w:rsidRDefault="004B7126" w:rsidP="004B7126">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24129FA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3 (přesně 2,07)</w:t>
      </w:r>
    </w:p>
    <w:p w14:paraId="7984CEF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13</w:t>
      </w:r>
    </w:p>
    <w:p w14:paraId="7705DEFB" w14:textId="77777777" w:rsidR="004B7126" w:rsidRDefault="004B7126" w:rsidP="004B7126">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37483500"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6826178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1862017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02DF277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45FAF0E1"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46F7B4F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27E7492B"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6EEEC8B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5997FDD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36F2BCD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194418E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647BBBE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79E4FF15" w14:textId="6F1CB2A2"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(p*S=8 757,80).</w:t>
      </w:r>
    </w:p>
    <w:p w14:paraId="3AFDD3E8" w14:textId="36B74A37" w:rsidR="00B85ABE" w:rsidRDefault="00B85ABE"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6627AFA3" w14:textId="77777777" w:rsidR="00B85ABE" w:rsidRPr="00B85ABE" w:rsidRDefault="00B85ABE" w:rsidP="00B85ABE">
      <w:pPr>
        <w:autoSpaceDE w:val="0"/>
        <w:autoSpaceDN w:val="0"/>
        <w:adjustRightInd w:val="0"/>
        <w:spacing w:before="0" w:after="0" w:line="240" w:lineRule="auto"/>
        <w:ind w:left="0" w:firstLine="0"/>
        <w:jc w:val="left"/>
        <w:rPr>
          <w:rFonts w:ascii="Tahoma" w:hAnsi="Tahoma" w:cs="Tahoma"/>
          <w:b/>
          <w:bCs/>
          <w:sz w:val="28"/>
          <w:szCs w:val="28"/>
          <w:lang w:val="x-none"/>
        </w:rPr>
      </w:pPr>
      <w:r w:rsidRPr="00B85ABE">
        <w:rPr>
          <w:rFonts w:ascii="Tahoma" w:hAnsi="Tahoma" w:cs="Tahoma"/>
          <w:b/>
          <w:bCs/>
          <w:sz w:val="28"/>
          <w:szCs w:val="28"/>
          <w:lang w:val="x-none"/>
        </w:rPr>
        <w:t>Požární úsek dle ČSN 73 0802: PÚ č. P 1.14</w:t>
      </w:r>
    </w:p>
    <w:p w14:paraId="1B89F7A7" w14:textId="77777777" w:rsidR="00B85ABE" w:rsidRPr="00B85ABE" w:rsidRDefault="00B85ABE" w:rsidP="00B85ABE">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B85ABE">
        <w:rPr>
          <w:rFonts w:ascii="Tahoma" w:hAnsi="Tahoma" w:cs="Tahoma"/>
          <w:b/>
          <w:bCs/>
          <w:sz w:val="24"/>
          <w:szCs w:val="24"/>
          <w:u w:val="single"/>
          <w:lang w:val="x-none"/>
        </w:rPr>
        <w:t>Zadané údaje:</w:t>
      </w:r>
    </w:p>
    <w:p w14:paraId="16EE89AD" w14:textId="77777777" w:rsidR="00B85ABE" w:rsidRDefault="00B85ABE" w:rsidP="00B85ABE">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58247AAD" w14:textId="77777777" w:rsidR="00B85ABE" w:rsidRDefault="00B85ABE" w:rsidP="00B85ABE">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22,50</w:t>
      </w:r>
      <w:r>
        <w:rPr>
          <w:rFonts w:ascii="Tahoma" w:hAnsi="Tahoma" w:cs="Tahoma"/>
          <w:szCs w:val="20"/>
          <w:lang w:val="x-none"/>
        </w:rPr>
        <w:tab/>
        <w:t>[m]</w:t>
      </w:r>
    </w:p>
    <w:p w14:paraId="0A832DF8" w14:textId="77777777" w:rsidR="00B85ABE" w:rsidRDefault="00B85ABE" w:rsidP="00B85ABE">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658744E1" w14:textId="77777777" w:rsidR="00B85ABE" w:rsidRDefault="00B85ABE" w:rsidP="00B85ABE">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116A5803" w14:textId="77777777" w:rsidR="00B85ABE" w:rsidRDefault="00B85ABE" w:rsidP="00B85ABE">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37BF30A0" w14:textId="77777777" w:rsidR="00B85ABE" w:rsidRDefault="00B85ABE" w:rsidP="00B85ABE">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3CB9332E" w14:textId="77777777" w:rsidR="00B85ABE" w:rsidRDefault="00B85ABE" w:rsidP="00B85ABE">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27ED4960" w14:textId="77777777" w:rsidR="00B85ABE" w:rsidRDefault="00B85ABE" w:rsidP="00B85ABE">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55249D4C" w14:textId="77777777" w:rsidR="00B85ABE" w:rsidRDefault="00B85ABE" w:rsidP="00B85ABE">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78B35A00" w14:textId="77777777" w:rsidR="00B85ABE" w:rsidRPr="00B85ABE" w:rsidRDefault="00B85ABE" w:rsidP="00B85ABE">
      <w:pPr>
        <w:autoSpaceDE w:val="0"/>
        <w:autoSpaceDN w:val="0"/>
        <w:adjustRightInd w:val="0"/>
        <w:spacing w:before="0" w:after="0" w:line="240" w:lineRule="auto"/>
        <w:ind w:left="0" w:firstLine="0"/>
        <w:jc w:val="left"/>
        <w:rPr>
          <w:rFonts w:ascii="Tahoma" w:hAnsi="Tahoma" w:cs="Tahoma"/>
          <w:b/>
          <w:bCs/>
          <w:sz w:val="24"/>
          <w:szCs w:val="24"/>
          <w:lang w:val="x-none"/>
        </w:rPr>
      </w:pPr>
      <w:r w:rsidRPr="00B85ABE">
        <w:rPr>
          <w:rFonts w:ascii="Tahoma" w:hAnsi="Tahoma" w:cs="Tahoma"/>
          <w:b/>
          <w:bCs/>
          <w:sz w:val="24"/>
          <w:szCs w:val="24"/>
          <w:lang w:val="x-none"/>
        </w:rPr>
        <w:t>Místnosti požárního úseku:</w:t>
      </w:r>
    </w:p>
    <w:p w14:paraId="479CA616" w14:textId="77777777" w:rsidR="00216C9A" w:rsidRDefault="00216C9A" w:rsidP="00216C9A">
      <w:pPr>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Místnosti požárního úseku:</w:t>
      </w:r>
    </w:p>
    <w:tbl>
      <w:tblPr>
        <w:tblW w:w="10205" w:type="dxa"/>
        <w:tblInd w:w="-8" w:type="dxa"/>
        <w:tblLayout w:type="fixed"/>
        <w:tblCellMar>
          <w:top w:w="30" w:type="dxa"/>
          <w:left w:w="30" w:type="dxa"/>
          <w:bottom w:w="30" w:type="dxa"/>
          <w:right w:w="30" w:type="dxa"/>
        </w:tblCellMar>
        <w:tblLook w:val="0000" w:firstRow="0" w:lastRow="0" w:firstColumn="0" w:lastColumn="0" w:noHBand="0" w:noVBand="0"/>
      </w:tblPr>
      <w:tblGrid>
        <w:gridCol w:w="1764"/>
        <w:gridCol w:w="497"/>
        <w:gridCol w:w="571"/>
        <w:gridCol w:w="811"/>
        <w:gridCol w:w="811"/>
        <w:gridCol w:w="811"/>
        <w:gridCol w:w="811"/>
        <w:gridCol w:w="811"/>
        <w:gridCol w:w="1051"/>
        <w:gridCol w:w="571"/>
        <w:gridCol w:w="945"/>
        <w:gridCol w:w="751"/>
      </w:tblGrid>
      <w:tr w:rsidR="00216C9A" w14:paraId="50FAA4FD" w14:textId="77777777">
        <w:trPr>
          <w:tblHeader/>
        </w:trPr>
        <w:tc>
          <w:tcPr>
            <w:tcW w:w="1762"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F9C81FE" w14:textId="77777777" w:rsidR="00216C9A" w:rsidRDefault="00216C9A">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1233CB9C" w14:textId="77777777" w:rsidR="00216C9A" w:rsidRDefault="00216C9A">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96"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816ED72"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52A01D15"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63889355"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9890284"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6832453D"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6B971358"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DCDFD2C"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02765189"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1022B25D"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E21591B"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00641796"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1AE98081"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AF39262"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3D438056"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619F28B3"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1E9437B"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5CCE811A"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793B9DDB"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F23CB79"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1B41D6F9"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47E0C53B"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4FB39CF"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04E577B8"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722E8630"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DDED00D"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67E08339"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2B170F54"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44"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EB3D964"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44A79CEE"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6D3C3ADD"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AAB1969" w14:textId="77777777" w:rsidR="00216C9A" w:rsidRDefault="00216C9A">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216C9A" w14:paraId="55D30B50" w14:textId="77777777">
        <w:tc>
          <w:tcPr>
            <w:tcW w:w="176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A986191" w14:textId="77777777" w:rsidR="00216C9A" w:rsidRDefault="00216C9A">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01.16-chodba</w:t>
            </w:r>
          </w:p>
        </w:tc>
        <w:tc>
          <w:tcPr>
            <w:tcW w:w="496"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E3C17C" w14:textId="77777777" w:rsidR="00216C9A" w:rsidRDefault="00216C9A">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89,83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82624C" w14:textId="77777777" w:rsidR="00216C9A" w:rsidRDefault="00216C9A">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01FCEB" w14:textId="77777777" w:rsidR="00216C9A" w:rsidRDefault="00216C9A">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507EC9" w14:textId="77777777" w:rsidR="00216C9A" w:rsidRDefault="00216C9A">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1CE6CC" w14:textId="77777777" w:rsidR="00216C9A" w:rsidRDefault="00216C9A">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CF01BD" w14:textId="77777777" w:rsidR="00216C9A" w:rsidRDefault="00216C9A">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82A393" w14:textId="77777777" w:rsidR="00216C9A" w:rsidRDefault="00216C9A">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ACA183E" w14:textId="77777777" w:rsidR="00216C9A" w:rsidRDefault="00216C9A">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5,47/1,20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10D432" w14:textId="77777777" w:rsidR="00216C9A" w:rsidRDefault="00216C9A">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A95B8D" w14:textId="77777777" w:rsidR="00216C9A" w:rsidRDefault="00216C9A">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2A24CF" w14:textId="77777777" w:rsidR="00216C9A" w:rsidRDefault="00216C9A">
            <w:pPr>
              <w:autoSpaceDE w:val="0"/>
              <w:autoSpaceDN w:val="0"/>
              <w:adjustRightInd w:val="0"/>
              <w:spacing w:before="0" w:after="0" w:line="240" w:lineRule="auto"/>
              <w:ind w:left="0" w:firstLine="0"/>
              <w:jc w:val="center"/>
              <w:rPr>
                <w:rFonts w:ascii="Tahoma" w:hAnsi="Tahoma" w:cs="Tahoma"/>
                <w:sz w:val="16"/>
                <w:szCs w:val="16"/>
                <w:lang w:val="x-none"/>
              </w:rPr>
            </w:pPr>
          </w:p>
        </w:tc>
      </w:tr>
      <w:tr w:rsidR="00216C9A" w14:paraId="5A567E1B" w14:textId="77777777">
        <w:tc>
          <w:tcPr>
            <w:tcW w:w="176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65EE7B" w14:textId="77777777" w:rsidR="00216C9A" w:rsidRDefault="00216C9A">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zdvihací plošina</w:t>
            </w:r>
          </w:p>
        </w:tc>
        <w:tc>
          <w:tcPr>
            <w:tcW w:w="496"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7AA62D" w14:textId="77777777" w:rsidR="00216C9A" w:rsidRDefault="00216C9A">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7,31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45B662" w14:textId="77777777" w:rsidR="00216C9A" w:rsidRDefault="00216C9A">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72A39E" w14:textId="77777777" w:rsidR="00216C9A" w:rsidRDefault="00216C9A">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FBD252" w14:textId="77777777" w:rsidR="00216C9A" w:rsidRDefault="00216C9A">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C0592C" w14:textId="77777777" w:rsidR="00216C9A" w:rsidRDefault="00216C9A">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29CE78" w14:textId="77777777" w:rsidR="00216C9A" w:rsidRDefault="00216C9A">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E29122" w14:textId="77777777" w:rsidR="00216C9A" w:rsidRDefault="00216C9A">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E6A064" w14:textId="77777777" w:rsidR="00216C9A" w:rsidRDefault="00216C9A">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11,28/1,20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A3EA68" w14:textId="77777777" w:rsidR="00216C9A" w:rsidRDefault="00216C9A">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64559A" w14:textId="77777777" w:rsidR="00216C9A" w:rsidRDefault="00216C9A">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34A2CE" w14:textId="77777777" w:rsidR="00216C9A" w:rsidRDefault="00216C9A">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5D5AC6EC" w14:textId="77777777" w:rsidR="00216C9A" w:rsidRPr="00216C9A" w:rsidRDefault="00216C9A" w:rsidP="00216C9A">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C9A">
        <w:rPr>
          <w:rFonts w:ascii="Tahoma" w:hAnsi="Tahoma" w:cs="Tahoma"/>
          <w:b/>
          <w:bCs/>
          <w:sz w:val="24"/>
          <w:szCs w:val="24"/>
          <w:u w:val="single"/>
          <w:lang w:val="x-none"/>
        </w:rPr>
        <w:t>Výsledky výpočtu:</w:t>
      </w:r>
    </w:p>
    <w:p w14:paraId="7E8E2C63" w14:textId="4D88F606"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7,</w:t>
      </w:r>
      <w:r>
        <w:rPr>
          <w:rFonts w:ascii="Tahoma" w:hAnsi="Tahoma" w:cs="Tahoma"/>
          <w:b/>
          <w:bCs/>
          <w:szCs w:val="20"/>
        </w:rPr>
        <w:t>46</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2F49DE4F"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II</w:t>
      </w:r>
    </w:p>
    <w:p w14:paraId="3FE2386B"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97,14</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649B31CB"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0,101</w:t>
      </w:r>
    </w:p>
    <w:p w14:paraId="30D2192E"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0,178</w:t>
      </w:r>
    </w:p>
    <w:p w14:paraId="071CCACA"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16,75</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769C4906"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1,20</w:t>
      </w:r>
      <w:r>
        <w:rPr>
          <w:rFonts w:ascii="Tahoma" w:hAnsi="Tahoma" w:cs="Tahoma"/>
          <w:szCs w:val="20"/>
          <w:lang w:val="x-none"/>
        </w:rPr>
        <w:tab/>
        <w:t>[m]</w:t>
      </w:r>
    </w:p>
    <w:p w14:paraId="64AA5A5F"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0,055</w:t>
      </w:r>
    </w:p>
    <w:p w14:paraId="7659DDA1"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3,50</w:t>
      </w:r>
      <w:r>
        <w:rPr>
          <w:rFonts w:ascii="Tahoma" w:hAnsi="Tahoma" w:cs="Tahoma"/>
          <w:szCs w:val="20"/>
          <w:lang w:val="x-none"/>
        </w:rPr>
        <w:tab/>
        <w:t>[m]</w:t>
      </w:r>
    </w:p>
    <w:p w14:paraId="709851A3"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9,85</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1E80C6A3"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0,849</w:t>
      </w:r>
    </w:p>
    <w:p w14:paraId="4D512EC2"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0,94</w:t>
      </w:r>
    </w:p>
    <w:p w14:paraId="3E7BB69F"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2B19CC0D"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642,88</w:t>
      </w:r>
      <w:r>
        <w:rPr>
          <w:rFonts w:ascii="Tahoma" w:hAnsi="Tahoma" w:cs="Tahoma"/>
          <w:szCs w:val="20"/>
          <w:lang w:val="x-none"/>
        </w:rPr>
        <w:tab/>
        <w:t>[°C]</w:t>
      </w:r>
    </w:p>
    <w:p w14:paraId="17B5E3D8"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2,75</w:t>
      </w:r>
      <w:r>
        <w:rPr>
          <w:rFonts w:ascii="Tahoma" w:hAnsi="Tahoma" w:cs="Tahoma"/>
          <w:szCs w:val="20"/>
          <w:lang w:val="x-none"/>
        </w:rPr>
        <w:tab/>
        <w:t>[min]</w:t>
      </w:r>
    </w:p>
    <w:p w14:paraId="37F29622"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73,81</w:t>
      </w:r>
      <w:r>
        <w:rPr>
          <w:rFonts w:ascii="Tahoma" w:hAnsi="Tahoma" w:cs="Tahoma"/>
          <w:b/>
          <w:bCs/>
          <w:szCs w:val="20"/>
          <w:lang w:val="x-none"/>
        </w:rPr>
        <w:tab/>
      </w:r>
      <w:r>
        <w:rPr>
          <w:rFonts w:ascii="Tahoma" w:hAnsi="Tahoma" w:cs="Tahoma"/>
          <w:szCs w:val="20"/>
          <w:lang w:val="x-none"/>
        </w:rPr>
        <w:t>[m]</w:t>
      </w:r>
    </w:p>
    <w:p w14:paraId="707666D2"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46,03</w:t>
      </w:r>
      <w:r>
        <w:rPr>
          <w:rFonts w:ascii="Tahoma" w:hAnsi="Tahoma" w:cs="Tahoma"/>
          <w:b/>
          <w:bCs/>
          <w:szCs w:val="20"/>
          <w:lang w:val="x-none"/>
        </w:rPr>
        <w:tab/>
      </w:r>
      <w:r>
        <w:rPr>
          <w:rFonts w:ascii="Tahoma" w:hAnsi="Tahoma" w:cs="Tahoma"/>
          <w:szCs w:val="20"/>
          <w:lang w:val="x-none"/>
        </w:rPr>
        <w:t>[m]</w:t>
      </w:r>
    </w:p>
    <w:p w14:paraId="095389A4"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3 397,39</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64D41C16"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22,90</w:t>
      </w:r>
    </w:p>
    <w:p w14:paraId="38466B15" w14:textId="77777777" w:rsidR="00216C9A" w:rsidRDefault="00216C9A" w:rsidP="00216C9A">
      <w:pPr>
        <w:tabs>
          <w:tab w:val="right" w:leader="dot" w:pos="7500"/>
          <w:tab w:val="left" w:pos="7575"/>
        </w:tabs>
        <w:autoSpaceDE w:val="0"/>
        <w:autoSpaceDN w:val="0"/>
        <w:adjustRightInd w:val="0"/>
        <w:spacing w:before="200"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0086DE79"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2 (přesně 1,36)</w:t>
      </w:r>
    </w:p>
    <w:p w14:paraId="51117344"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12</w:t>
      </w:r>
    </w:p>
    <w:p w14:paraId="257FD118" w14:textId="77777777" w:rsidR="00216C9A" w:rsidRDefault="00216C9A" w:rsidP="00216C9A">
      <w:pPr>
        <w:tabs>
          <w:tab w:val="right" w:leader="dot" w:pos="7500"/>
          <w:tab w:val="left" w:pos="7575"/>
        </w:tabs>
        <w:autoSpaceDE w:val="0"/>
        <w:autoSpaceDN w:val="0"/>
        <w:adjustRightInd w:val="0"/>
        <w:spacing w:before="200"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33855F69"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1EAA02E2"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200/400(300/500)</w:t>
      </w:r>
      <w:r>
        <w:rPr>
          <w:rFonts w:ascii="Tahoma" w:hAnsi="Tahoma" w:cs="Tahoma"/>
          <w:szCs w:val="20"/>
          <w:lang w:val="x-none"/>
        </w:rPr>
        <w:tab/>
        <w:t>[m]</w:t>
      </w:r>
    </w:p>
    <w:p w14:paraId="7B3D535E"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7AB430FC"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3000/6000</w:t>
      </w:r>
      <w:r>
        <w:rPr>
          <w:rFonts w:ascii="Tahoma" w:hAnsi="Tahoma" w:cs="Tahoma"/>
          <w:szCs w:val="20"/>
          <w:lang w:val="x-none"/>
        </w:rPr>
        <w:tab/>
        <w:t>[m]</w:t>
      </w:r>
    </w:p>
    <w:p w14:paraId="6DC82CDA"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336DAA65"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80</w:t>
      </w:r>
      <w:r>
        <w:rPr>
          <w:rFonts w:ascii="Tahoma" w:hAnsi="Tahoma" w:cs="Tahoma"/>
          <w:szCs w:val="20"/>
          <w:lang w:val="x-none"/>
        </w:rPr>
        <w:tab/>
        <w:t>[mm]</w:t>
      </w:r>
    </w:p>
    <w:p w14:paraId="112EC0A2"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49A0B575"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7,5</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355E2298"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14</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7761F9EE"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04BE2211"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0D2D8A5F"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272207B9" w14:textId="77777777" w:rsidR="00216C9A" w:rsidRDefault="00216C9A" w:rsidP="00216C9A">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(p*S=956,78).</w:t>
      </w:r>
    </w:p>
    <w:p w14:paraId="611ACB3A" w14:textId="77777777" w:rsidR="00216124" w:rsidRDefault="00216124"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5BF360F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22DC997C"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8"/>
          <w:szCs w:val="28"/>
          <w:lang w:val="x-none"/>
        </w:rPr>
      </w:pPr>
      <w:r w:rsidRPr="00216124">
        <w:rPr>
          <w:rFonts w:ascii="Tahoma" w:hAnsi="Tahoma" w:cs="Tahoma"/>
          <w:b/>
          <w:bCs/>
          <w:sz w:val="28"/>
          <w:szCs w:val="28"/>
          <w:lang w:val="x-none"/>
        </w:rPr>
        <w:t>Požární úsek dle ČSN 73 0802: PÚ č. P 1.15</w:t>
      </w:r>
    </w:p>
    <w:p w14:paraId="03F90025"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Vstupní údaje:</w:t>
      </w:r>
    </w:p>
    <w:p w14:paraId="0287339B"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17D38293" w14:textId="006AB120"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sidR="00B85ABE">
        <w:rPr>
          <w:rFonts w:ascii="Tahoma" w:hAnsi="Tahoma" w:cs="Tahoma"/>
          <w:b/>
          <w:bCs/>
          <w:szCs w:val="20"/>
        </w:rPr>
        <w:t>22,5</w:t>
      </w:r>
      <w:r>
        <w:rPr>
          <w:rFonts w:ascii="Tahoma" w:hAnsi="Tahoma" w:cs="Tahoma"/>
          <w:szCs w:val="20"/>
          <w:lang w:val="x-none"/>
        </w:rPr>
        <w:tab/>
        <w:t>[m]</w:t>
      </w:r>
    </w:p>
    <w:p w14:paraId="2844FCE6"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79A6D692"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1082A923"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7F9F4E32"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1D87D3FF"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7EDC8C9D"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6E0B5EF7" w14:textId="77777777" w:rsidR="004B7126" w:rsidRDefault="004B7126" w:rsidP="004B712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4547145A"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4"/>
          <w:szCs w:val="24"/>
          <w:lang w:val="x-none"/>
        </w:rPr>
      </w:pPr>
      <w:r w:rsidRPr="00216124">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4B7126" w14:paraId="75146208" w14:textId="77777777" w:rsidTr="00DA6D0B">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2E4ACD1"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29C6ABE3"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5BCF4C3"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7D06B9BF"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0610DD96"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0116715"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46AC752F"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61185CC5"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EABE374"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2341DCF1"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30C5D082"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FDCE597"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4860ADF1"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3FFDD975"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88C2E5B"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04DB0C2A"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626E5616"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DE977FD"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40ACF143"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45B074B3"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D79DD4F"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672BD0DA"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16F81B08"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731C198"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5ADCCD31"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63B8BCFF"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1376791"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058CF2DB"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0B4D727C"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52DB7FE"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35F866E9"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1590D81B"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0BF4704" w14:textId="77777777" w:rsidR="004B7126" w:rsidRDefault="004B712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4B7126" w14:paraId="76C2F764" w14:textId="77777777" w:rsidTr="00DA6D0B">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A01B73B"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01.15-depozitář</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DF22AF"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92,84</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425BA7"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9C30BD5"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A9AF16"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AAECE7D"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344FAC"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E17784"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8B2CA83"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8,35/1,20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0FC8FA"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9DD9F0" w14:textId="77777777" w:rsidR="004B7126" w:rsidRDefault="004B712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8BEB216" w14:textId="77777777" w:rsidR="004B7126" w:rsidRDefault="004B7126" w:rsidP="00DA6D0B">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3099ABC5" w14:textId="77777777" w:rsidR="004B7126" w:rsidRPr="00216124" w:rsidRDefault="004B7126" w:rsidP="004B712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Výsledky výpočtu:</w:t>
      </w:r>
    </w:p>
    <w:p w14:paraId="125F628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27,79</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7053DD8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III</w:t>
      </w:r>
    </w:p>
    <w:p w14:paraId="5C67B534"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92,84</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119F6848"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0,057</w:t>
      </w:r>
    </w:p>
    <w:p w14:paraId="2B704436"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0,122</w:t>
      </w:r>
    </w:p>
    <w:p w14:paraId="0CF58BF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8,35</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4307F726"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1,20</w:t>
      </w:r>
      <w:r>
        <w:rPr>
          <w:rFonts w:ascii="Tahoma" w:hAnsi="Tahoma" w:cs="Tahoma"/>
          <w:szCs w:val="20"/>
          <w:lang w:val="x-none"/>
        </w:rPr>
        <w:tab/>
        <w:t>[m]</w:t>
      </w:r>
    </w:p>
    <w:p w14:paraId="23A133E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0,031</w:t>
      </w:r>
    </w:p>
    <w:p w14:paraId="7A5159F1"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3,00</w:t>
      </w:r>
      <w:r>
        <w:rPr>
          <w:rFonts w:ascii="Tahoma" w:hAnsi="Tahoma" w:cs="Tahoma"/>
          <w:szCs w:val="20"/>
          <w:lang w:val="x-none"/>
        </w:rPr>
        <w:tab/>
        <w:t>[m]</w:t>
      </w:r>
    </w:p>
    <w:p w14:paraId="1DF46CC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25,00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44FD3235"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0,900</w:t>
      </w:r>
    </w:p>
    <w:p w14:paraId="407BEC07"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1,23</w:t>
      </w:r>
    </w:p>
    <w:p w14:paraId="6D1A9B0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30BAA7F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830,36</w:t>
      </w:r>
      <w:r>
        <w:rPr>
          <w:rFonts w:ascii="Tahoma" w:hAnsi="Tahoma" w:cs="Tahoma"/>
          <w:szCs w:val="20"/>
          <w:lang w:val="x-none"/>
        </w:rPr>
        <w:tab/>
        <w:t>[°C]</w:t>
      </w:r>
    </w:p>
    <w:p w14:paraId="03C9DC8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2,41</w:t>
      </w:r>
      <w:r>
        <w:rPr>
          <w:rFonts w:ascii="Tahoma" w:hAnsi="Tahoma" w:cs="Tahoma"/>
          <w:szCs w:val="20"/>
          <w:lang w:val="x-none"/>
        </w:rPr>
        <w:tab/>
        <w:t>[min]</w:t>
      </w:r>
    </w:p>
    <w:p w14:paraId="721E43A4"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70,00</w:t>
      </w:r>
      <w:r>
        <w:rPr>
          <w:rFonts w:ascii="Tahoma" w:hAnsi="Tahoma" w:cs="Tahoma"/>
          <w:b/>
          <w:bCs/>
          <w:szCs w:val="20"/>
          <w:lang w:val="x-none"/>
        </w:rPr>
        <w:tab/>
      </w:r>
      <w:r>
        <w:rPr>
          <w:rFonts w:ascii="Tahoma" w:hAnsi="Tahoma" w:cs="Tahoma"/>
          <w:szCs w:val="20"/>
          <w:lang w:val="x-none"/>
        </w:rPr>
        <w:t>[m]</w:t>
      </w:r>
    </w:p>
    <w:p w14:paraId="0E15DC8C"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44,00</w:t>
      </w:r>
      <w:r>
        <w:rPr>
          <w:rFonts w:ascii="Tahoma" w:hAnsi="Tahoma" w:cs="Tahoma"/>
          <w:b/>
          <w:bCs/>
          <w:szCs w:val="20"/>
          <w:lang w:val="x-none"/>
        </w:rPr>
        <w:tab/>
      </w:r>
      <w:r>
        <w:rPr>
          <w:rFonts w:ascii="Tahoma" w:hAnsi="Tahoma" w:cs="Tahoma"/>
          <w:szCs w:val="20"/>
          <w:lang w:val="x-none"/>
        </w:rPr>
        <w:t>[m]</w:t>
      </w:r>
    </w:p>
    <w:p w14:paraId="77BAA4F9"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3 080,00</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4E57D48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6,48</w:t>
      </w:r>
    </w:p>
    <w:p w14:paraId="1A81F4E0" w14:textId="77777777" w:rsidR="004B7126" w:rsidRDefault="004B7126" w:rsidP="004B7126">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069BEC14"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2 (přesně 1,37)</w:t>
      </w:r>
    </w:p>
    <w:p w14:paraId="26BC5F4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9</w:t>
      </w:r>
    </w:p>
    <w:p w14:paraId="23A11B57" w14:textId="77777777" w:rsidR="004B7126" w:rsidRDefault="004B7126" w:rsidP="004B7126">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76A2909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55914B8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200/400(300/500)</w:t>
      </w:r>
      <w:r>
        <w:rPr>
          <w:rFonts w:ascii="Tahoma" w:hAnsi="Tahoma" w:cs="Tahoma"/>
          <w:szCs w:val="20"/>
          <w:lang w:val="x-none"/>
        </w:rPr>
        <w:tab/>
        <w:t>[m]</w:t>
      </w:r>
    </w:p>
    <w:p w14:paraId="420BDBF4"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5C01EBEB"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3000/6000</w:t>
      </w:r>
      <w:r>
        <w:rPr>
          <w:rFonts w:ascii="Tahoma" w:hAnsi="Tahoma" w:cs="Tahoma"/>
          <w:szCs w:val="20"/>
          <w:lang w:val="x-none"/>
        </w:rPr>
        <w:tab/>
        <w:t>[m]</w:t>
      </w:r>
    </w:p>
    <w:p w14:paraId="50C46CC3"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1A8D5F3E"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80</w:t>
      </w:r>
      <w:r>
        <w:rPr>
          <w:rFonts w:ascii="Tahoma" w:hAnsi="Tahoma" w:cs="Tahoma"/>
          <w:szCs w:val="20"/>
          <w:lang w:val="x-none"/>
        </w:rPr>
        <w:tab/>
        <w:t>[mm]</w:t>
      </w:r>
    </w:p>
    <w:p w14:paraId="3C8B7E4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4E793354"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7,5</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1AB2F1D0"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14</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5DF3794D"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6081566A"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5CDCF95F" w14:textId="77777777"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24579BB0" w14:textId="33E188D2" w:rsidR="004B7126" w:rsidRDefault="004B7126"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(p*S=2 321,00).</w:t>
      </w:r>
    </w:p>
    <w:p w14:paraId="6E4AB2DC" w14:textId="42BC8234" w:rsidR="0087302C" w:rsidRDefault="0087302C"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093B24DB" w14:textId="77777777" w:rsidR="0087302C" w:rsidRPr="0087302C" w:rsidRDefault="0087302C" w:rsidP="0087302C">
      <w:pPr>
        <w:autoSpaceDE w:val="0"/>
        <w:autoSpaceDN w:val="0"/>
        <w:adjustRightInd w:val="0"/>
        <w:spacing w:before="0" w:after="0" w:line="240" w:lineRule="auto"/>
        <w:ind w:left="0" w:firstLine="0"/>
        <w:jc w:val="left"/>
        <w:rPr>
          <w:rFonts w:ascii="Tahoma" w:hAnsi="Tahoma" w:cs="Tahoma"/>
          <w:b/>
          <w:bCs/>
          <w:sz w:val="28"/>
          <w:szCs w:val="28"/>
          <w:lang w:val="x-none"/>
        </w:rPr>
      </w:pPr>
      <w:r w:rsidRPr="0087302C">
        <w:rPr>
          <w:rFonts w:ascii="Tahoma" w:hAnsi="Tahoma" w:cs="Tahoma"/>
          <w:b/>
          <w:bCs/>
          <w:sz w:val="28"/>
          <w:szCs w:val="28"/>
          <w:lang w:val="x-none"/>
        </w:rPr>
        <w:t>Požární úsek dle ČSN 73 0802: PÚ č. P 1.16</w:t>
      </w:r>
    </w:p>
    <w:p w14:paraId="3D01A89F" w14:textId="77777777" w:rsidR="0087302C" w:rsidRPr="0087302C" w:rsidRDefault="0087302C" w:rsidP="0087302C">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87302C">
        <w:rPr>
          <w:rFonts w:ascii="Tahoma" w:hAnsi="Tahoma" w:cs="Tahoma"/>
          <w:b/>
          <w:bCs/>
          <w:sz w:val="24"/>
          <w:szCs w:val="24"/>
          <w:u w:val="single"/>
          <w:lang w:val="x-none"/>
        </w:rPr>
        <w:t>Zadané údaje:</w:t>
      </w:r>
    </w:p>
    <w:p w14:paraId="03AEA50C"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5DFE6332"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03306AF5"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7383DACB"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246D9AE1"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1BDB8155"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4EFD5A51"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687EB75B"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604D0768"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06220976" w14:textId="77777777" w:rsidR="0087302C" w:rsidRPr="0087302C" w:rsidRDefault="0087302C" w:rsidP="0087302C">
      <w:pPr>
        <w:autoSpaceDE w:val="0"/>
        <w:autoSpaceDN w:val="0"/>
        <w:adjustRightInd w:val="0"/>
        <w:spacing w:before="0" w:after="0" w:line="240" w:lineRule="auto"/>
        <w:ind w:left="0" w:firstLine="0"/>
        <w:jc w:val="left"/>
        <w:rPr>
          <w:rFonts w:ascii="Tahoma" w:hAnsi="Tahoma" w:cs="Tahoma"/>
          <w:b/>
          <w:bCs/>
          <w:sz w:val="24"/>
          <w:szCs w:val="24"/>
          <w:lang w:val="x-none"/>
        </w:rPr>
      </w:pPr>
      <w:r w:rsidRPr="0087302C">
        <w:rPr>
          <w:rFonts w:ascii="Tahoma" w:hAnsi="Tahoma" w:cs="Tahoma"/>
          <w:b/>
          <w:bCs/>
          <w:sz w:val="24"/>
          <w:szCs w:val="24"/>
          <w:lang w:val="x-none"/>
        </w:rPr>
        <w:t>Místnosti požárního úseku:</w:t>
      </w:r>
    </w:p>
    <w:tbl>
      <w:tblPr>
        <w:tblW w:w="10205" w:type="dxa"/>
        <w:tblInd w:w="-8" w:type="dxa"/>
        <w:tblLayout w:type="fixed"/>
        <w:tblCellMar>
          <w:top w:w="30" w:type="dxa"/>
          <w:left w:w="30" w:type="dxa"/>
          <w:bottom w:w="30" w:type="dxa"/>
          <w:right w:w="30" w:type="dxa"/>
        </w:tblCellMar>
        <w:tblLook w:val="0000" w:firstRow="0" w:lastRow="0" w:firstColumn="0" w:lastColumn="0" w:noHBand="0" w:noVBand="0"/>
      </w:tblPr>
      <w:tblGrid>
        <w:gridCol w:w="1764"/>
        <w:gridCol w:w="497"/>
        <w:gridCol w:w="571"/>
        <w:gridCol w:w="811"/>
        <w:gridCol w:w="811"/>
        <w:gridCol w:w="811"/>
        <w:gridCol w:w="811"/>
        <w:gridCol w:w="811"/>
        <w:gridCol w:w="1051"/>
        <w:gridCol w:w="571"/>
        <w:gridCol w:w="945"/>
        <w:gridCol w:w="751"/>
      </w:tblGrid>
      <w:tr w:rsidR="0087302C" w14:paraId="2BDE7C00" w14:textId="77777777">
        <w:trPr>
          <w:tblHeader/>
        </w:trPr>
        <w:tc>
          <w:tcPr>
            <w:tcW w:w="1762"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2D19DD3" w14:textId="77777777" w:rsidR="0087302C" w:rsidRDefault="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1EA09D11" w14:textId="77777777" w:rsidR="0087302C" w:rsidRDefault="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96"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2B660DB"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79AE7690"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35077DAE"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B6D505A"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2BB08C3A"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2F00468B"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89F0230"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4723AE0C"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3ED8EE8E"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344A284"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1B1B6F22"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06832247"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FC6B6BC"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355D4C4C"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5744DF24"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83158A0"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68219EDB"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6CD82241"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AA70AA1"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354F956F"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4924A016"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D1E40E3"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2CAC1696"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60EB5554"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F355361"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7BCC7E3C"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6F13C75E"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44"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4D45FDA"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426E0E07"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131D0899"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BDF9831"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87302C" w14:paraId="37C34010" w14:textId="77777777">
        <w:tc>
          <w:tcPr>
            <w:tcW w:w="176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47CA91" w14:textId="77777777" w:rsidR="0087302C" w:rsidRDefault="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01.18-chodba</w:t>
            </w:r>
          </w:p>
        </w:tc>
        <w:tc>
          <w:tcPr>
            <w:tcW w:w="496"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A32E9DB"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4,32</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422D7B"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D7A6FE"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2E39EA"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7707F1B"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C8F206"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F98109"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2D7FA3B"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2,74/1,20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A7909B"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638F15"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74ED60" w14:textId="77777777" w:rsidR="0087302C" w:rsidRDefault="0087302C">
            <w:pPr>
              <w:autoSpaceDE w:val="0"/>
              <w:autoSpaceDN w:val="0"/>
              <w:adjustRightInd w:val="0"/>
              <w:spacing w:before="0" w:after="0" w:line="240" w:lineRule="auto"/>
              <w:ind w:left="0" w:firstLine="0"/>
              <w:jc w:val="center"/>
              <w:rPr>
                <w:rFonts w:ascii="Tahoma" w:hAnsi="Tahoma" w:cs="Tahoma"/>
                <w:sz w:val="16"/>
                <w:szCs w:val="16"/>
                <w:lang w:val="x-none"/>
              </w:rPr>
            </w:pPr>
          </w:p>
        </w:tc>
      </w:tr>
      <w:tr w:rsidR="0087302C" w14:paraId="0121B57D" w14:textId="77777777">
        <w:tc>
          <w:tcPr>
            <w:tcW w:w="176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7D6487" w14:textId="77777777" w:rsidR="0087302C" w:rsidRDefault="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01.19-WC ženy-zaměstnanci</w:t>
            </w:r>
          </w:p>
        </w:tc>
        <w:tc>
          <w:tcPr>
            <w:tcW w:w="496"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D866A27"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1,83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A35594"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16C875"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152B75"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312A8E"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3A5797"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3EF2B4"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10F1BBBC"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4BBD4B2"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4DB6962"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066C1B4" w14:textId="77777777" w:rsidR="0087302C" w:rsidRDefault="0087302C">
            <w:pPr>
              <w:autoSpaceDE w:val="0"/>
              <w:autoSpaceDN w:val="0"/>
              <w:adjustRightInd w:val="0"/>
              <w:spacing w:before="0" w:after="0" w:line="240" w:lineRule="auto"/>
              <w:ind w:left="0" w:firstLine="0"/>
              <w:jc w:val="center"/>
              <w:rPr>
                <w:rFonts w:ascii="Tahoma" w:hAnsi="Tahoma" w:cs="Tahoma"/>
                <w:sz w:val="16"/>
                <w:szCs w:val="16"/>
                <w:lang w:val="x-none"/>
              </w:rPr>
            </w:pPr>
          </w:p>
        </w:tc>
      </w:tr>
      <w:tr w:rsidR="0087302C" w14:paraId="3F02788E" w14:textId="77777777">
        <w:tc>
          <w:tcPr>
            <w:tcW w:w="176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53C3E81" w14:textId="77777777" w:rsidR="0087302C" w:rsidRDefault="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01.20-předsíň ženy-zaměstnanci</w:t>
            </w:r>
          </w:p>
        </w:tc>
        <w:tc>
          <w:tcPr>
            <w:tcW w:w="496"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367E4A"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2,11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97CE7A"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6D8DFE2"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11B878"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DEA57D"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7F9AB5"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15ED39E"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DE92146" w14:textId="77777777" w:rsidR="0087302C" w:rsidRDefault="0087302C">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3AE6235"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FA54C1"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5927795" w14:textId="77777777" w:rsidR="0087302C" w:rsidRDefault="0087302C">
            <w:pPr>
              <w:autoSpaceDE w:val="0"/>
              <w:autoSpaceDN w:val="0"/>
              <w:adjustRightInd w:val="0"/>
              <w:spacing w:before="0" w:after="0" w:line="240" w:lineRule="auto"/>
              <w:ind w:left="0" w:firstLine="0"/>
              <w:jc w:val="center"/>
              <w:rPr>
                <w:rFonts w:ascii="Tahoma" w:hAnsi="Tahoma" w:cs="Tahoma"/>
                <w:sz w:val="16"/>
                <w:szCs w:val="16"/>
                <w:lang w:val="x-none"/>
              </w:rPr>
            </w:pPr>
          </w:p>
        </w:tc>
      </w:tr>
      <w:tr w:rsidR="0087302C" w14:paraId="199715B3" w14:textId="77777777">
        <w:tc>
          <w:tcPr>
            <w:tcW w:w="176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D7A8DD" w14:textId="77777777" w:rsidR="0087302C" w:rsidRDefault="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01.21-úklid</w:t>
            </w:r>
          </w:p>
        </w:tc>
        <w:tc>
          <w:tcPr>
            <w:tcW w:w="496"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7618D9"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1,83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5A4329F"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36C5EB"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539F24"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0CE897"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443D1C1"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8D2BE57"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77DCF8BA" w14:textId="77777777" w:rsidR="0087302C" w:rsidRDefault="0087302C">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3EF1B3"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0CB633A"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AA8402" w14:textId="77777777" w:rsidR="0087302C" w:rsidRDefault="0087302C">
            <w:pPr>
              <w:autoSpaceDE w:val="0"/>
              <w:autoSpaceDN w:val="0"/>
              <w:adjustRightInd w:val="0"/>
              <w:spacing w:before="0" w:after="0" w:line="240" w:lineRule="auto"/>
              <w:ind w:left="0" w:firstLine="0"/>
              <w:jc w:val="center"/>
              <w:rPr>
                <w:rFonts w:ascii="Tahoma" w:hAnsi="Tahoma" w:cs="Tahoma"/>
                <w:sz w:val="16"/>
                <w:szCs w:val="16"/>
                <w:lang w:val="x-none"/>
              </w:rPr>
            </w:pPr>
          </w:p>
        </w:tc>
      </w:tr>
      <w:tr w:rsidR="0087302C" w14:paraId="6E478DDB" w14:textId="77777777">
        <w:tc>
          <w:tcPr>
            <w:tcW w:w="176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42826C1" w14:textId="77777777" w:rsidR="0087302C" w:rsidRDefault="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01.22-WC muži zaměstnanci</w:t>
            </w:r>
          </w:p>
        </w:tc>
        <w:tc>
          <w:tcPr>
            <w:tcW w:w="496"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36392D5"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4,83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04AB41"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42AA717"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590C54"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A3AA65F"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70D324D"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04F78C2"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3D87A94"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1,39/1,20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2E339E9"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3177B0"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C95ED2" w14:textId="77777777" w:rsidR="0087302C" w:rsidRDefault="0087302C">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0FCE4955" w14:textId="77777777" w:rsidR="0087302C" w:rsidRPr="0087302C" w:rsidRDefault="0087302C" w:rsidP="0087302C">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87302C">
        <w:rPr>
          <w:rFonts w:ascii="Tahoma" w:hAnsi="Tahoma" w:cs="Tahoma"/>
          <w:b/>
          <w:bCs/>
          <w:sz w:val="24"/>
          <w:szCs w:val="24"/>
          <w:u w:val="single"/>
          <w:lang w:val="x-none"/>
        </w:rPr>
        <w:t>Výsledky výpočtu:</w:t>
      </w:r>
    </w:p>
    <w:p w14:paraId="77E00456"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3,58</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68135BDD"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w:t>
      </w:r>
    </w:p>
    <w:p w14:paraId="49B81A9B"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14,92</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36E186AC"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0,175</w:t>
      </w:r>
    </w:p>
    <w:p w14:paraId="04F85093"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0,153</w:t>
      </w:r>
    </w:p>
    <w:p w14:paraId="4537D3F2"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4,13</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09CABBC4"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1,20</w:t>
      </w:r>
      <w:r>
        <w:rPr>
          <w:rFonts w:ascii="Tahoma" w:hAnsi="Tahoma" w:cs="Tahoma"/>
          <w:szCs w:val="20"/>
          <w:lang w:val="x-none"/>
        </w:rPr>
        <w:tab/>
        <w:t>[m]</w:t>
      </w:r>
    </w:p>
    <w:p w14:paraId="4192014E"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0,058</w:t>
      </w:r>
    </w:p>
    <w:p w14:paraId="1948E288"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3,00</w:t>
      </w:r>
      <w:r>
        <w:rPr>
          <w:rFonts w:ascii="Tahoma" w:hAnsi="Tahoma" w:cs="Tahoma"/>
          <w:szCs w:val="20"/>
          <w:lang w:val="x-none"/>
        </w:rPr>
        <w:tab/>
        <w:t>[m]</w:t>
      </w:r>
    </w:p>
    <w:p w14:paraId="1C27430A"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8,84</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2943A2FD"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0,803</w:t>
      </w:r>
    </w:p>
    <w:p w14:paraId="22D07AE9"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0,50</w:t>
      </w:r>
    </w:p>
    <w:p w14:paraId="3307FC8F"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5470D177"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527,97</w:t>
      </w:r>
      <w:r>
        <w:rPr>
          <w:rFonts w:ascii="Tahoma" w:hAnsi="Tahoma" w:cs="Tahoma"/>
          <w:szCs w:val="20"/>
          <w:lang w:val="x-none"/>
        </w:rPr>
        <w:tab/>
        <w:t>[°C]</w:t>
      </w:r>
    </w:p>
    <w:p w14:paraId="0720A211"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2,70</w:t>
      </w:r>
      <w:r>
        <w:rPr>
          <w:rFonts w:ascii="Tahoma" w:hAnsi="Tahoma" w:cs="Tahoma"/>
          <w:szCs w:val="20"/>
          <w:lang w:val="x-none"/>
        </w:rPr>
        <w:tab/>
        <w:t>[min]</w:t>
      </w:r>
    </w:p>
    <w:p w14:paraId="09F625DE"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rozměry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 xml:space="preserve">bez omezení </w:t>
      </w:r>
      <w:r>
        <w:rPr>
          <w:rFonts w:ascii="Tahoma" w:hAnsi="Tahoma" w:cs="Tahoma"/>
          <w:szCs w:val="20"/>
          <w:lang w:val="x-none"/>
        </w:rPr>
        <w:t>(</w:t>
      </w:r>
      <w:proofErr w:type="spellStart"/>
      <w:r>
        <w:rPr>
          <w:rFonts w:ascii="Tahoma" w:hAnsi="Tahoma" w:cs="Tahoma"/>
          <w:szCs w:val="20"/>
          <w:lang w:val="x-none"/>
        </w:rPr>
        <w:t>vyp</w:t>
      </w:r>
      <w:proofErr w:type="spellEnd"/>
      <w:r>
        <w:rPr>
          <w:rFonts w:ascii="Tahoma" w:hAnsi="Tahoma" w:cs="Tahoma"/>
          <w:szCs w:val="20"/>
          <w:lang w:val="x-none"/>
        </w:rPr>
        <w:t>. 3 698,24 m</w:t>
      </w:r>
      <w:r>
        <w:rPr>
          <w:rFonts w:ascii="Tahoma" w:hAnsi="Tahoma" w:cs="Tahoma"/>
          <w:szCs w:val="20"/>
          <w:vertAlign w:val="superscript"/>
          <w:lang w:val="x-none"/>
        </w:rPr>
        <w:t>2</w:t>
      </w:r>
      <w:r>
        <w:rPr>
          <w:rFonts w:ascii="Tahoma" w:hAnsi="Tahoma" w:cs="Tahoma"/>
          <w:szCs w:val="20"/>
          <w:lang w:val="x-none"/>
        </w:rPr>
        <w:t>)</w:t>
      </w:r>
    </w:p>
    <w:p w14:paraId="43177843"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50,22</w:t>
      </w:r>
    </w:p>
    <w:p w14:paraId="766D682C" w14:textId="77777777" w:rsidR="0087302C" w:rsidRDefault="0087302C" w:rsidP="0087302C">
      <w:pPr>
        <w:tabs>
          <w:tab w:val="right" w:leader="dot" w:pos="7500"/>
          <w:tab w:val="left" w:pos="7575"/>
        </w:tabs>
        <w:autoSpaceDE w:val="0"/>
        <w:autoSpaceDN w:val="0"/>
        <w:adjustRightInd w:val="0"/>
        <w:spacing w:before="200"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5E4244E9"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1 (přesně 0,52)</w:t>
      </w:r>
    </w:p>
    <w:p w14:paraId="2F5A9243"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6</w:t>
      </w:r>
    </w:p>
    <w:p w14:paraId="40A9D23B" w14:textId="77777777" w:rsidR="0087302C" w:rsidRDefault="0087302C" w:rsidP="0087302C">
      <w:pPr>
        <w:tabs>
          <w:tab w:val="right" w:leader="dot" w:pos="7500"/>
          <w:tab w:val="left" w:pos="7575"/>
        </w:tabs>
        <w:autoSpaceDE w:val="0"/>
        <w:autoSpaceDN w:val="0"/>
        <w:adjustRightInd w:val="0"/>
        <w:spacing w:before="200"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4DF2FC9F"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7DD23BC5"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200/400(300/500)</w:t>
      </w:r>
      <w:r>
        <w:rPr>
          <w:rFonts w:ascii="Tahoma" w:hAnsi="Tahoma" w:cs="Tahoma"/>
          <w:szCs w:val="20"/>
          <w:lang w:val="x-none"/>
        </w:rPr>
        <w:tab/>
        <w:t>[m]</w:t>
      </w:r>
    </w:p>
    <w:p w14:paraId="054BF6DF"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4E4A77B1"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3000/6000</w:t>
      </w:r>
      <w:r>
        <w:rPr>
          <w:rFonts w:ascii="Tahoma" w:hAnsi="Tahoma" w:cs="Tahoma"/>
          <w:szCs w:val="20"/>
          <w:lang w:val="x-none"/>
        </w:rPr>
        <w:tab/>
        <w:t>[m]</w:t>
      </w:r>
    </w:p>
    <w:p w14:paraId="19DEA15D"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0CE11B05"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80</w:t>
      </w:r>
      <w:r>
        <w:rPr>
          <w:rFonts w:ascii="Tahoma" w:hAnsi="Tahoma" w:cs="Tahoma"/>
          <w:szCs w:val="20"/>
          <w:lang w:val="x-none"/>
        </w:rPr>
        <w:tab/>
        <w:t>[mm]</w:t>
      </w:r>
    </w:p>
    <w:p w14:paraId="32D64511"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61246422"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7,5</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4C2246B7"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14</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59FFB691"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420BBB95"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572813FA"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54DBEE77" w14:textId="3B6589D3" w:rsidR="0087302C" w:rsidRDefault="0087302C"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(p*S=131,89).</w:t>
      </w:r>
    </w:p>
    <w:p w14:paraId="416549EE" w14:textId="65D206FA" w:rsidR="0087302C" w:rsidRDefault="0087302C"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6F0391F7" w14:textId="77777777" w:rsidR="0087302C" w:rsidRPr="0087302C" w:rsidRDefault="0087302C" w:rsidP="0087302C">
      <w:pPr>
        <w:autoSpaceDE w:val="0"/>
        <w:autoSpaceDN w:val="0"/>
        <w:adjustRightInd w:val="0"/>
        <w:spacing w:before="0" w:after="0" w:line="240" w:lineRule="auto"/>
        <w:ind w:left="0" w:firstLine="0"/>
        <w:jc w:val="left"/>
        <w:rPr>
          <w:rFonts w:ascii="Tahoma" w:hAnsi="Tahoma" w:cs="Tahoma"/>
          <w:b/>
          <w:bCs/>
          <w:sz w:val="28"/>
          <w:szCs w:val="28"/>
          <w:lang w:val="x-none"/>
        </w:rPr>
      </w:pPr>
      <w:r w:rsidRPr="0087302C">
        <w:rPr>
          <w:rFonts w:ascii="Tahoma" w:hAnsi="Tahoma" w:cs="Tahoma"/>
          <w:b/>
          <w:bCs/>
          <w:sz w:val="28"/>
          <w:szCs w:val="28"/>
          <w:lang w:val="x-none"/>
        </w:rPr>
        <w:t>Požární úsek dle ČSN 73 0802: PÚ č. P 1.17</w:t>
      </w:r>
    </w:p>
    <w:p w14:paraId="7703AEC2" w14:textId="77777777" w:rsidR="0087302C" w:rsidRPr="0087302C" w:rsidRDefault="0087302C" w:rsidP="0087302C">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87302C">
        <w:rPr>
          <w:rFonts w:ascii="Tahoma" w:hAnsi="Tahoma" w:cs="Tahoma"/>
          <w:b/>
          <w:bCs/>
          <w:sz w:val="24"/>
          <w:szCs w:val="24"/>
          <w:u w:val="single"/>
          <w:lang w:val="x-none"/>
        </w:rPr>
        <w:t>Zadané údaje:</w:t>
      </w:r>
    </w:p>
    <w:p w14:paraId="63543665"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30B7AC84"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1162060B"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788E8F69"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1020B0EC"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5130184A"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3D209E75"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276BC499"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6C61F01B"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04452370" w14:textId="77777777" w:rsidR="0087302C" w:rsidRPr="0087302C" w:rsidRDefault="0087302C" w:rsidP="0087302C">
      <w:pPr>
        <w:autoSpaceDE w:val="0"/>
        <w:autoSpaceDN w:val="0"/>
        <w:adjustRightInd w:val="0"/>
        <w:spacing w:before="0" w:after="0" w:line="240" w:lineRule="auto"/>
        <w:ind w:left="0" w:firstLine="0"/>
        <w:jc w:val="left"/>
        <w:rPr>
          <w:rFonts w:ascii="Tahoma" w:hAnsi="Tahoma" w:cs="Tahoma"/>
          <w:b/>
          <w:bCs/>
          <w:sz w:val="24"/>
          <w:szCs w:val="24"/>
          <w:lang w:val="x-none"/>
        </w:rPr>
      </w:pPr>
      <w:r w:rsidRPr="0087302C">
        <w:rPr>
          <w:rFonts w:ascii="Tahoma" w:hAnsi="Tahoma" w:cs="Tahoma"/>
          <w:b/>
          <w:bCs/>
          <w:sz w:val="24"/>
          <w:szCs w:val="24"/>
          <w:lang w:val="x-none"/>
        </w:rPr>
        <w:t>Místnosti požárního úseku:</w:t>
      </w:r>
    </w:p>
    <w:tbl>
      <w:tblPr>
        <w:tblW w:w="10205" w:type="dxa"/>
        <w:tblInd w:w="-8" w:type="dxa"/>
        <w:tblLayout w:type="fixed"/>
        <w:tblCellMar>
          <w:top w:w="30" w:type="dxa"/>
          <w:left w:w="30" w:type="dxa"/>
          <w:bottom w:w="30" w:type="dxa"/>
          <w:right w:w="30" w:type="dxa"/>
        </w:tblCellMar>
        <w:tblLook w:val="0000" w:firstRow="0" w:lastRow="0" w:firstColumn="0" w:lastColumn="0" w:noHBand="0" w:noVBand="0"/>
      </w:tblPr>
      <w:tblGrid>
        <w:gridCol w:w="1764"/>
        <w:gridCol w:w="497"/>
        <w:gridCol w:w="571"/>
        <w:gridCol w:w="811"/>
        <w:gridCol w:w="811"/>
        <w:gridCol w:w="811"/>
        <w:gridCol w:w="811"/>
        <w:gridCol w:w="811"/>
        <w:gridCol w:w="1051"/>
        <w:gridCol w:w="571"/>
        <w:gridCol w:w="945"/>
        <w:gridCol w:w="751"/>
      </w:tblGrid>
      <w:tr w:rsidR="0087302C" w14:paraId="67C77054" w14:textId="77777777">
        <w:trPr>
          <w:tblHeader/>
        </w:trPr>
        <w:tc>
          <w:tcPr>
            <w:tcW w:w="1762"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B6D3B41" w14:textId="77777777" w:rsidR="0087302C" w:rsidRDefault="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588715F6" w14:textId="77777777" w:rsidR="0087302C" w:rsidRDefault="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96"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1626731"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471DA10F"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56B8A99E"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5500531"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69E3E6C4"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6718CF5B"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DD7D450"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1BF8DD60"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35517D53"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2419DA4"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7A4950CD"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69ADB976"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8B0E0C6"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44ABDDE7"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106CB5D2"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587F708"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3C1CBB28"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3544D1C9"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C30E735"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6B22B843"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2E03E4A4"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6673C9F"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218D7FD2"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4C6D6FE2"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D6A0DB7"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089CEC71"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07275F0E"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44"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C7651D0"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322D551B"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1026BDA9"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946AF7F"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87302C" w14:paraId="17327AE3" w14:textId="77777777">
        <w:tc>
          <w:tcPr>
            <w:tcW w:w="176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92D3482" w14:textId="77777777" w:rsidR="0087302C" w:rsidRDefault="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01.11a-technická místnost VZT</w:t>
            </w:r>
          </w:p>
        </w:tc>
        <w:tc>
          <w:tcPr>
            <w:tcW w:w="496"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64451F2"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25,10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60867EA"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873BED"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12A440"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340B16"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9A0AAE"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7989E30"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F95D46"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2,74/1,20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D7C04FE"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D877D0"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794400" w14:textId="77777777" w:rsidR="0087302C" w:rsidRDefault="0087302C">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68A0581E" w14:textId="77777777" w:rsidR="0087302C" w:rsidRPr="0087302C" w:rsidRDefault="0087302C" w:rsidP="0087302C">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87302C">
        <w:rPr>
          <w:rFonts w:ascii="Tahoma" w:hAnsi="Tahoma" w:cs="Tahoma"/>
          <w:b/>
          <w:bCs/>
          <w:sz w:val="24"/>
          <w:szCs w:val="24"/>
          <w:u w:val="single"/>
          <w:lang w:val="x-none"/>
        </w:rPr>
        <w:t>Výsledky výpočtu:</w:t>
      </w:r>
    </w:p>
    <w:p w14:paraId="6A6174B3"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16,40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37C6F642"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III</w:t>
      </w:r>
    </w:p>
    <w:p w14:paraId="66E205C9"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25,10</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0804D8A0"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0,069</w:t>
      </w:r>
    </w:p>
    <w:p w14:paraId="3CF7151E"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0,109</w:t>
      </w:r>
    </w:p>
    <w:p w14:paraId="6DF1F311"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2,74</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7606C4D7"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1,20</w:t>
      </w:r>
      <w:r>
        <w:rPr>
          <w:rFonts w:ascii="Tahoma" w:hAnsi="Tahoma" w:cs="Tahoma"/>
          <w:szCs w:val="20"/>
          <w:lang w:val="x-none"/>
        </w:rPr>
        <w:tab/>
        <w:t>[m]</w:t>
      </w:r>
    </w:p>
    <w:p w14:paraId="7CBA5B12"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0,027</w:t>
      </w:r>
    </w:p>
    <w:p w14:paraId="1444C232"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3,00</w:t>
      </w:r>
      <w:r>
        <w:rPr>
          <w:rFonts w:ascii="Tahoma" w:hAnsi="Tahoma" w:cs="Tahoma"/>
          <w:szCs w:val="20"/>
          <w:lang w:val="x-none"/>
        </w:rPr>
        <w:tab/>
        <w:t>[m]</w:t>
      </w:r>
    </w:p>
    <w:p w14:paraId="2CDAA6FF"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20,00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5B454C44"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0,900</w:t>
      </w:r>
    </w:p>
    <w:p w14:paraId="0C8BBF6C"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0,91</w:t>
      </w:r>
    </w:p>
    <w:p w14:paraId="683B493B"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457542B6"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751,80</w:t>
      </w:r>
      <w:r>
        <w:rPr>
          <w:rFonts w:ascii="Tahoma" w:hAnsi="Tahoma" w:cs="Tahoma"/>
          <w:szCs w:val="20"/>
          <w:lang w:val="x-none"/>
        </w:rPr>
        <w:tab/>
        <w:t>[°C]</w:t>
      </w:r>
    </w:p>
    <w:p w14:paraId="3E8D17A2"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2,41</w:t>
      </w:r>
      <w:r>
        <w:rPr>
          <w:rFonts w:ascii="Tahoma" w:hAnsi="Tahoma" w:cs="Tahoma"/>
          <w:szCs w:val="20"/>
          <w:lang w:val="x-none"/>
        </w:rPr>
        <w:tab/>
        <w:t>[min]</w:t>
      </w:r>
    </w:p>
    <w:p w14:paraId="45D081AF"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100,00</w:t>
      </w:r>
      <w:r>
        <w:rPr>
          <w:rFonts w:ascii="Tahoma" w:hAnsi="Tahoma" w:cs="Tahoma"/>
          <w:b/>
          <w:bCs/>
          <w:szCs w:val="20"/>
          <w:lang w:val="x-none"/>
        </w:rPr>
        <w:tab/>
      </w:r>
      <w:r>
        <w:rPr>
          <w:rFonts w:ascii="Tahoma" w:hAnsi="Tahoma" w:cs="Tahoma"/>
          <w:szCs w:val="20"/>
          <w:lang w:val="x-none"/>
        </w:rPr>
        <w:t>[m]</w:t>
      </w:r>
    </w:p>
    <w:p w14:paraId="6B0BFCA0"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70,00</w:t>
      </w:r>
      <w:r>
        <w:rPr>
          <w:rFonts w:ascii="Tahoma" w:hAnsi="Tahoma" w:cs="Tahoma"/>
          <w:b/>
          <w:bCs/>
          <w:szCs w:val="20"/>
          <w:lang w:val="x-none"/>
        </w:rPr>
        <w:tab/>
      </w:r>
      <w:r>
        <w:rPr>
          <w:rFonts w:ascii="Tahoma" w:hAnsi="Tahoma" w:cs="Tahoma"/>
          <w:szCs w:val="20"/>
          <w:lang w:val="x-none"/>
        </w:rPr>
        <w:t>[m]</w:t>
      </w:r>
    </w:p>
    <w:p w14:paraId="45E76F19"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7 000,00</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5A9DFE5A"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10,98</w:t>
      </w:r>
    </w:p>
    <w:p w14:paraId="7A33AE97" w14:textId="77777777" w:rsidR="0087302C" w:rsidRDefault="0087302C" w:rsidP="0087302C">
      <w:pPr>
        <w:tabs>
          <w:tab w:val="right" w:leader="dot" w:pos="7500"/>
          <w:tab w:val="left" w:pos="7575"/>
        </w:tabs>
        <w:autoSpaceDE w:val="0"/>
        <w:autoSpaceDN w:val="0"/>
        <w:adjustRightInd w:val="0"/>
        <w:spacing w:before="200"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2BBDC647"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1 (přesně 0,71)</w:t>
      </w:r>
    </w:p>
    <w:p w14:paraId="2A6C492B"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6</w:t>
      </w:r>
    </w:p>
    <w:p w14:paraId="173FB304" w14:textId="77777777" w:rsidR="0087302C" w:rsidRDefault="0087302C" w:rsidP="0087302C">
      <w:pPr>
        <w:tabs>
          <w:tab w:val="right" w:leader="dot" w:pos="7500"/>
          <w:tab w:val="left" w:pos="7575"/>
        </w:tabs>
        <w:autoSpaceDE w:val="0"/>
        <w:autoSpaceDN w:val="0"/>
        <w:adjustRightInd w:val="0"/>
        <w:spacing w:before="200"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01C3635E"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3FC7C87E"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200/400(300/500)</w:t>
      </w:r>
      <w:r>
        <w:rPr>
          <w:rFonts w:ascii="Tahoma" w:hAnsi="Tahoma" w:cs="Tahoma"/>
          <w:szCs w:val="20"/>
          <w:lang w:val="x-none"/>
        </w:rPr>
        <w:tab/>
        <w:t>[m]</w:t>
      </w:r>
    </w:p>
    <w:p w14:paraId="6E635E38"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75227005"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3000/6000</w:t>
      </w:r>
      <w:r>
        <w:rPr>
          <w:rFonts w:ascii="Tahoma" w:hAnsi="Tahoma" w:cs="Tahoma"/>
          <w:szCs w:val="20"/>
          <w:lang w:val="x-none"/>
        </w:rPr>
        <w:tab/>
        <w:t>[m]</w:t>
      </w:r>
    </w:p>
    <w:p w14:paraId="45305C63"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6B552372"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80</w:t>
      </w:r>
      <w:r>
        <w:rPr>
          <w:rFonts w:ascii="Tahoma" w:hAnsi="Tahoma" w:cs="Tahoma"/>
          <w:szCs w:val="20"/>
          <w:lang w:val="x-none"/>
        </w:rPr>
        <w:tab/>
        <w:t>[mm]</w:t>
      </w:r>
    </w:p>
    <w:p w14:paraId="3C3DB251"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25EEA877"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7,5</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4FC1AB4E"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14</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53D5B384"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4854A32C"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7204AF1D"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38BEED76"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(p*S=502,00).</w:t>
      </w:r>
    </w:p>
    <w:p w14:paraId="0FA8A083"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456284A7" w14:textId="7237C8E3" w:rsidR="0087302C" w:rsidRDefault="0087302C" w:rsidP="004B712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73C14CE3" w14:textId="77777777" w:rsidR="0087302C" w:rsidRPr="0087302C" w:rsidRDefault="0087302C" w:rsidP="0087302C">
      <w:pPr>
        <w:autoSpaceDE w:val="0"/>
        <w:autoSpaceDN w:val="0"/>
        <w:adjustRightInd w:val="0"/>
        <w:spacing w:before="0" w:after="0" w:line="240" w:lineRule="auto"/>
        <w:ind w:left="0" w:firstLine="0"/>
        <w:jc w:val="left"/>
        <w:rPr>
          <w:rFonts w:ascii="Tahoma" w:hAnsi="Tahoma" w:cs="Tahoma"/>
          <w:b/>
          <w:bCs/>
          <w:sz w:val="28"/>
          <w:szCs w:val="28"/>
          <w:lang w:val="x-none"/>
        </w:rPr>
      </w:pPr>
      <w:r w:rsidRPr="0087302C">
        <w:rPr>
          <w:rFonts w:ascii="Tahoma" w:hAnsi="Tahoma" w:cs="Tahoma"/>
          <w:b/>
          <w:bCs/>
          <w:sz w:val="28"/>
          <w:szCs w:val="28"/>
          <w:lang w:val="x-none"/>
        </w:rPr>
        <w:t>Požární úsek dle ČSN 73 0802: PÚ č. P 1.18</w:t>
      </w:r>
    </w:p>
    <w:p w14:paraId="59AF8CF6" w14:textId="77777777" w:rsidR="0087302C" w:rsidRPr="0087302C" w:rsidRDefault="0087302C" w:rsidP="0087302C">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87302C">
        <w:rPr>
          <w:rFonts w:ascii="Tahoma" w:hAnsi="Tahoma" w:cs="Tahoma"/>
          <w:b/>
          <w:bCs/>
          <w:sz w:val="24"/>
          <w:szCs w:val="24"/>
          <w:u w:val="single"/>
          <w:lang w:val="x-none"/>
        </w:rPr>
        <w:t>Zadané údaje:</w:t>
      </w:r>
    </w:p>
    <w:p w14:paraId="3EBF93CE"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569628E4"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59AB919C"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25FE0542"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1D1C8AEC"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6B0A4052"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035279A9"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0E120337"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64121F03" w14:textId="77777777" w:rsidR="0087302C" w:rsidRDefault="0087302C" w:rsidP="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263C9241" w14:textId="77777777" w:rsidR="0087302C" w:rsidRPr="0087302C" w:rsidRDefault="0087302C" w:rsidP="0087302C">
      <w:pPr>
        <w:autoSpaceDE w:val="0"/>
        <w:autoSpaceDN w:val="0"/>
        <w:adjustRightInd w:val="0"/>
        <w:spacing w:before="0" w:after="0" w:line="240" w:lineRule="auto"/>
        <w:ind w:left="0" w:firstLine="0"/>
        <w:jc w:val="left"/>
        <w:rPr>
          <w:rFonts w:ascii="Tahoma" w:hAnsi="Tahoma" w:cs="Tahoma"/>
          <w:b/>
          <w:bCs/>
          <w:sz w:val="24"/>
          <w:szCs w:val="24"/>
          <w:lang w:val="x-none"/>
        </w:rPr>
      </w:pPr>
      <w:r w:rsidRPr="0087302C">
        <w:rPr>
          <w:rFonts w:ascii="Tahoma" w:hAnsi="Tahoma" w:cs="Tahoma"/>
          <w:b/>
          <w:bCs/>
          <w:sz w:val="24"/>
          <w:szCs w:val="24"/>
          <w:lang w:val="x-none"/>
        </w:rPr>
        <w:t>Místnosti požárního úseku:</w:t>
      </w:r>
    </w:p>
    <w:tbl>
      <w:tblPr>
        <w:tblW w:w="10205" w:type="dxa"/>
        <w:tblInd w:w="-8" w:type="dxa"/>
        <w:tblLayout w:type="fixed"/>
        <w:tblCellMar>
          <w:top w:w="30" w:type="dxa"/>
          <w:left w:w="30" w:type="dxa"/>
          <w:bottom w:w="30" w:type="dxa"/>
          <w:right w:w="30" w:type="dxa"/>
        </w:tblCellMar>
        <w:tblLook w:val="0000" w:firstRow="0" w:lastRow="0" w:firstColumn="0" w:lastColumn="0" w:noHBand="0" w:noVBand="0"/>
      </w:tblPr>
      <w:tblGrid>
        <w:gridCol w:w="1764"/>
        <w:gridCol w:w="497"/>
        <w:gridCol w:w="571"/>
        <w:gridCol w:w="811"/>
        <w:gridCol w:w="811"/>
        <w:gridCol w:w="811"/>
        <w:gridCol w:w="811"/>
        <w:gridCol w:w="811"/>
        <w:gridCol w:w="1051"/>
        <w:gridCol w:w="571"/>
        <w:gridCol w:w="945"/>
        <w:gridCol w:w="751"/>
      </w:tblGrid>
      <w:tr w:rsidR="0087302C" w14:paraId="1B79C46E" w14:textId="77777777">
        <w:trPr>
          <w:tblHeader/>
        </w:trPr>
        <w:tc>
          <w:tcPr>
            <w:tcW w:w="1762"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CC38B1F" w14:textId="77777777" w:rsidR="0087302C" w:rsidRDefault="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74BD1759" w14:textId="77777777" w:rsidR="0087302C" w:rsidRDefault="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96"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535B18A"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47E8A684"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4348F650"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11E252A"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5C84AEBF"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6930C434"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EE3F189"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59B5C4CC"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2D4BB082"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BBF425E"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0361F382"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5FC77028"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12695A3"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40473F4B"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0853F91E"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8889CD0"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4BF491C8"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008984AB"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6B353E3"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18A5F50C"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31B69A89"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553570E"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293F9365"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07066555"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B6A26FA"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52660808"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2F4EF220"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44"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2AB7997"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07643FAB"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2BEB443D"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BA59CB5" w14:textId="77777777" w:rsidR="0087302C" w:rsidRDefault="0087302C">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87302C" w14:paraId="227E9D32" w14:textId="77777777">
        <w:tc>
          <w:tcPr>
            <w:tcW w:w="176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7164C9" w14:textId="77777777" w:rsidR="0087302C" w:rsidRDefault="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01.11b-chodba</w:t>
            </w:r>
          </w:p>
        </w:tc>
        <w:tc>
          <w:tcPr>
            <w:tcW w:w="496"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344F07"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12,42</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7C8C1D8"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C15084"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3A91A6"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F261E7"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A2912A"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A7E594"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1F3934"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7E262F3"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FABCB4"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25F040" w14:textId="77777777" w:rsidR="0087302C" w:rsidRDefault="0087302C">
            <w:pPr>
              <w:autoSpaceDE w:val="0"/>
              <w:autoSpaceDN w:val="0"/>
              <w:adjustRightInd w:val="0"/>
              <w:spacing w:before="0" w:after="0" w:line="240" w:lineRule="auto"/>
              <w:ind w:left="0" w:firstLine="0"/>
              <w:jc w:val="center"/>
              <w:rPr>
                <w:rFonts w:ascii="Tahoma" w:hAnsi="Tahoma" w:cs="Tahoma"/>
                <w:sz w:val="16"/>
                <w:szCs w:val="16"/>
                <w:lang w:val="x-none"/>
              </w:rPr>
            </w:pPr>
          </w:p>
        </w:tc>
      </w:tr>
      <w:tr w:rsidR="0087302C" w14:paraId="56487F5D" w14:textId="77777777">
        <w:tc>
          <w:tcPr>
            <w:tcW w:w="176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6147C0" w14:textId="77777777" w:rsidR="0087302C" w:rsidRDefault="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01.12-zámečnická dílna</w:t>
            </w:r>
          </w:p>
        </w:tc>
        <w:tc>
          <w:tcPr>
            <w:tcW w:w="496"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0A809F"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33,86</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F50E95"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A3D3429"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06CE0D"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1BBBA9"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FB34A9"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201163"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47BC36"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2,74/1,20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0C34C5"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51122D"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B33336B" w14:textId="77777777" w:rsidR="0087302C" w:rsidRDefault="0087302C">
            <w:pPr>
              <w:autoSpaceDE w:val="0"/>
              <w:autoSpaceDN w:val="0"/>
              <w:adjustRightInd w:val="0"/>
              <w:spacing w:before="0" w:after="0" w:line="240" w:lineRule="auto"/>
              <w:ind w:left="0" w:firstLine="0"/>
              <w:jc w:val="center"/>
              <w:rPr>
                <w:rFonts w:ascii="Tahoma" w:hAnsi="Tahoma" w:cs="Tahoma"/>
                <w:sz w:val="16"/>
                <w:szCs w:val="16"/>
                <w:lang w:val="x-none"/>
              </w:rPr>
            </w:pPr>
          </w:p>
        </w:tc>
      </w:tr>
      <w:tr w:rsidR="0087302C" w14:paraId="030BDCCF" w14:textId="77777777">
        <w:tc>
          <w:tcPr>
            <w:tcW w:w="176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64AF76A" w14:textId="77777777" w:rsidR="0087302C" w:rsidRDefault="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01.13-sklad zámečnické dílny</w:t>
            </w:r>
          </w:p>
        </w:tc>
        <w:tc>
          <w:tcPr>
            <w:tcW w:w="496"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02752C"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17,97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5606C0"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14DF7FF"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72FE268"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0D716B"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C4F434"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D96308"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B8F25C"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1,37/1,20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36A610"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8D8A5B"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7019708" w14:textId="77777777" w:rsidR="0087302C" w:rsidRDefault="0087302C">
            <w:pPr>
              <w:autoSpaceDE w:val="0"/>
              <w:autoSpaceDN w:val="0"/>
              <w:adjustRightInd w:val="0"/>
              <w:spacing w:before="0" w:after="0" w:line="240" w:lineRule="auto"/>
              <w:ind w:left="0" w:firstLine="0"/>
              <w:jc w:val="center"/>
              <w:rPr>
                <w:rFonts w:ascii="Tahoma" w:hAnsi="Tahoma" w:cs="Tahoma"/>
                <w:sz w:val="16"/>
                <w:szCs w:val="16"/>
                <w:lang w:val="x-none"/>
              </w:rPr>
            </w:pPr>
          </w:p>
        </w:tc>
      </w:tr>
      <w:tr w:rsidR="0087302C" w14:paraId="69B4A5EB" w14:textId="77777777">
        <w:tc>
          <w:tcPr>
            <w:tcW w:w="176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22AEF0" w14:textId="77777777" w:rsidR="0087302C" w:rsidRDefault="0087302C">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01.14-technická místnost ÚT</w:t>
            </w:r>
          </w:p>
        </w:tc>
        <w:tc>
          <w:tcPr>
            <w:tcW w:w="496"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29E20CE"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24,36</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5D53BB"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61FF0E"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8298EC"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31719A"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DFC895"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1ED958" w14:textId="77777777" w:rsidR="0087302C" w:rsidRDefault="0087302C">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84C269"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4,10/1,20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6230DE3"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D88BD6" w14:textId="77777777" w:rsidR="0087302C" w:rsidRDefault="0087302C">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7990CC" w14:textId="77777777" w:rsidR="0087302C" w:rsidRDefault="0087302C">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662AB303" w14:textId="77777777" w:rsidR="0087302C" w:rsidRPr="0087302C" w:rsidRDefault="0087302C" w:rsidP="0087302C">
      <w:pPr>
        <w:autoSpaceDE w:val="0"/>
        <w:autoSpaceDN w:val="0"/>
        <w:adjustRightInd w:val="0"/>
        <w:spacing w:before="0" w:after="0" w:line="240" w:lineRule="auto"/>
        <w:ind w:left="0" w:firstLine="0"/>
        <w:jc w:val="left"/>
        <w:rPr>
          <w:rFonts w:ascii="Tahoma" w:hAnsi="Tahoma" w:cs="Tahoma"/>
          <w:b/>
          <w:bCs/>
          <w:szCs w:val="20"/>
          <w:u w:val="single"/>
          <w:lang w:val="x-none"/>
        </w:rPr>
      </w:pPr>
      <w:r w:rsidRPr="0087302C">
        <w:rPr>
          <w:rFonts w:ascii="Tahoma" w:hAnsi="Tahoma" w:cs="Tahoma"/>
          <w:b/>
          <w:bCs/>
          <w:szCs w:val="20"/>
          <w:u w:val="single"/>
          <w:lang w:val="x-none"/>
        </w:rPr>
        <w:t>Výsledky výpočtu:</w:t>
      </w:r>
    </w:p>
    <w:p w14:paraId="0F22670A"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24,98</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35D7A228"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III</w:t>
      </w:r>
    </w:p>
    <w:p w14:paraId="2C74A2DD"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88,61</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1198B2F5"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0,059</w:t>
      </w:r>
    </w:p>
    <w:p w14:paraId="2A161D19"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0,102</w:t>
      </w:r>
    </w:p>
    <w:p w14:paraId="2D67157C"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8,21</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66B001DF"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1,20</w:t>
      </w:r>
      <w:r>
        <w:rPr>
          <w:rFonts w:ascii="Tahoma" w:hAnsi="Tahoma" w:cs="Tahoma"/>
          <w:szCs w:val="20"/>
          <w:lang w:val="x-none"/>
        </w:rPr>
        <w:tab/>
        <w:t>[m]</w:t>
      </w:r>
    </w:p>
    <w:p w14:paraId="0944C153"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0,031</w:t>
      </w:r>
    </w:p>
    <w:p w14:paraId="2DB9438D"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3,00</w:t>
      </w:r>
      <w:r>
        <w:rPr>
          <w:rFonts w:ascii="Tahoma" w:hAnsi="Tahoma" w:cs="Tahoma"/>
          <w:szCs w:val="20"/>
          <w:lang w:val="x-none"/>
        </w:rPr>
        <w:tab/>
        <w:t>[m]</w:t>
      </w:r>
    </w:p>
    <w:p w14:paraId="37614D1E"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29,99</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2AD84A05"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0,829</w:t>
      </w:r>
    </w:p>
    <w:p w14:paraId="469C7EA7"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1,00</w:t>
      </w:r>
    </w:p>
    <w:p w14:paraId="7CB3A887"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13553769"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814,49</w:t>
      </w:r>
      <w:r>
        <w:rPr>
          <w:rFonts w:ascii="Tahoma" w:hAnsi="Tahoma" w:cs="Tahoma"/>
          <w:szCs w:val="20"/>
          <w:lang w:val="x-none"/>
        </w:rPr>
        <w:tab/>
        <w:t>[°C]</w:t>
      </w:r>
    </w:p>
    <w:p w14:paraId="473B6E11"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2,61</w:t>
      </w:r>
      <w:r>
        <w:rPr>
          <w:rFonts w:ascii="Tahoma" w:hAnsi="Tahoma" w:cs="Tahoma"/>
          <w:szCs w:val="20"/>
          <w:lang w:val="x-none"/>
        </w:rPr>
        <w:tab/>
        <w:t>[min]</w:t>
      </w:r>
    </w:p>
    <w:p w14:paraId="4DFA617C"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75,32</w:t>
      </w:r>
      <w:r>
        <w:rPr>
          <w:rFonts w:ascii="Tahoma" w:hAnsi="Tahoma" w:cs="Tahoma"/>
          <w:b/>
          <w:bCs/>
          <w:szCs w:val="20"/>
          <w:lang w:val="x-none"/>
        </w:rPr>
        <w:tab/>
      </w:r>
      <w:r>
        <w:rPr>
          <w:rFonts w:ascii="Tahoma" w:hAnsi="Tahoma" w:cs="Tahoma"/>
          <w:szCs w:val="20"/>
          <w:lang w:val="x-none"/>
        </w:rPr>
        <w:t>[m]</w:t>
      </w:r>
    </w:p>
    <w:p w14:paraId="197AADB0"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46,84</w:t>
      </w:r>
      <w:r>
        <w:rPr>
          <w:rFonts w:ascii="Tahoma" w:hAnsi="Tahoma" w:cs="Tahoma"/>
          <w:b/>
          <w:bCs/>
          <w:szCs w:val="20"/>
          <w:lang w:val="x-none"/>
        </w:rPr>
        <w:tab/>
      </w:r>
      <w:r>
        <w:rPr>
          <w:rFonts w:ascii="Tahoma" w:hAnsi="Tahoma" w:cs="Tahoma"/>
          <w:szCs w:val="20"/>
          <w:lang w:val="x-none"/>
        </w:rPr>
        <w:t>[m]</w:t>
      </w:r>
    </w:p>
    <w:p w14:paraId="1265F209"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3 528,11</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6C03067A"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7,21</w:t>
      </w:r>
    </w:p>
    <w:p w14:paraId="4B1C73E6" w14:textId="77777777" w:rsidR="0087302C" w:rsidRDefault="0087302C" w:rsidP="0087302C">
      <w:pPr>
        <w:tabs>
          <w:tab w:val="right" w:leader="dot" w:pos="7500"/>
          <w:tab w:val="left" w:pos="7575"/>
        </w:tabs>
        <w:autoSpaceDE w:val="0"/>
        <w:autoSpaceDN w:val="0"/>
        <w:adjustRightInd w:val="0"/>
        <w:spacing w:before="200"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1D9728E1"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2 (přesně 1,29)</w:t>
      </w:r>
    </w:p>
    <w:p w14:paraId="4B080FE9"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12</w:t>
      </w:r>
    </w:p>
    <w:p w14:paraId="0F574520" w14:textId="77777777" w:rsidR="0087302C" w:rsidRDefault="0087302C" w:rsidP="0087302C">
      <w:pPr>
        <w:tabs>
          <w:tab w:val="right" w:leader="dot" w:pos="7500"/>
          <w:tab w:val="left" w:pos="7575"/>
        </w:tabs>
        <w:autoSpaceDE w:val="0"/>
        <w:autoSpaceDN w:val="0"/>
        <w:adjustRightInd w:val="0"/>
        <w:spacing w:before="200"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22038A2F"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7CD8F155"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200/400(300/500)</w:t>
      </w:r>
      <w:r>
        <w:rPr>
          <w:rFonts w:ascii="Tahoma" w:hAnsi="Tahoma" w:cs="Tahoma"/>
          <w:szCs w:val="20"/>
          <w:lang w:val="x-none"/>
        </w:rPr>
        <w:tab/>
        <w:t>[m]</w:t>
      </w:r>
    </w:p>
    <w:p w14:paraId="29AF35ED"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41B49C3D"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3000/6000</w:t>
      </w:r>
      <w:r>
        <w:rPr>
          <w:rFonts w:ascii="Tahoma" w:hAnsi="Tahoma" w:cs="Tahoma"/>
          <w:szCs w:val="20"/>
          <w:lang w:val="x-none"/>
        </w:rPr>
        <w:tab/>
        <w:t>[m]</w:t>
      </w:r>
    </w:p>
    <w:p w14:paraId="48DAB384"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0925A340"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80</w:t>
      </w:r>
      <w:r>
        <w:rPr>
          <w:rFonts w:ascii="Tahoma" w:hAnsi="Tahoma" w:cs="Tahoma"/>
          <w:szCs w:val="20"/>
          <w:lang w:val="x-none"/>
        </w:rPr>
        <w:tab/>
        <w:t>[mm]</w:t>
      </w:r>
    </w:p>
    <w:p w14:paraId="03F48EFE"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581E575A"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7,5</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1F09F090"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14</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5B5E881F"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5498F5DC"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0B1CE8A5"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6F15AEBF"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(p*S=2 657,74).</w:t>
      </w:r>
    </w:p>
    <w:p w14:paraId="2DDDC70E" w14:textId="77777777" w:rsidR="0087302C" w:rsidRDefault="0087302C" w:rsidP="0087302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4FFC712C" w14:textId="77777777" w:rsidR="004B7126" w:rsidRDefault="004B7126" w:rsidP="00FF0FB4">
      <w:pPr>
        <w:autoSpaceDE w:val="0"/>
        <w:autoSpaceDN w:val="0"/>
        <w:adjustRightInd w:val="0"/>
        <w:spacing w:before="0" w:after="0" w:line="240" w:lineRule="auto"/>
        <w:ind w:left="0" w:firstLine="0"/>
        <w:jc w:val="left"/>
        <w:rPr>
          <w:rFonts w:ascii="Tahoma" w:hAnsi="Tahoma" w:cs="Tahoma"/>
          <w:szCs w:val="20"/>
          <w:lang w:val="x-none"/>
        </w:rPr>
      </w:pPr>
    </w:p>
    <w:p w14:paraId="228E94B4" w14:textId="77777777" w:rsidR="004B7126" w:rsidRDefault="004B7126" w:rsidP="00FF0FB4">
      <w:pPr>
        <w:autoSpaceDE w:val="0"/>
        <w:autoSpaceDN w:val="0"/>
        <w:adjustRightInd w:val="0"/>
        <w:spacing w:before="0" w:after="0" w:line="240" w:lineRule="auto"/>
        <w:ind w:left="0" w:firstLine="0"/>
        <w:jc w:val="left"/>
        <w:rPr>
          <w:rFonts w:ascii="Tahoma" w:hAnsi="Tahoma" w:cs="Tahoma"/>
          <w:szCs w:val="20"/>
          <w:lang w:val="x-none"/>
        </w:rPr>
      </w:pPr>
    </w:p>
    <w:p w14:paraId="52EB908F" w14:textId="77777777" w:rsidR="00216124" w:rsidRPr="00216124" w:rsidRDefault="00216124" w:rsidP="00216124">
      <w:pPr>
        <w:autoSpaceDE w:val="0"/>
        <w:autoSpaceDN w:val="0"/>
        <w:adjustRightInd w:val="0"/>
        <w:spacing w:before="0" w:after="0" w:line="240" w:lineRule="auto"/>
        <w:ind w:left="0" w:firstLine="0"/>
        <w:jc w:val="left"/>
        <w:rPr>
          <w:rFonts w:ascii="Tahoma" w:hAnsi="Tahoma" w:cs="Tahoma"/>
          <w:b/>
          <w:bCs/>
          <w:sz w:val="28"/>
          <w:szCs w:val="28"/>
          <w:lang w:val="x-none"/>
        </w:rPr>
      </w:pPr>
      <w:r w:rsidRPr="00216124">
        <w:rPr>
          <w:rFonts w:ascii="Tahoma" w:hAnsi="Tahoma" w:cs="Tahoma"/>
          <w:b/>
          <w:bCs/>
          <w:sz w:val="28"/>
          <w:szCs w:val="28"/>
          <w:lang w:val="x-none"/>
        </w:rPr>
        <w:t>Požární úsek dle ČSN 73 0802: PÚ č. N 1.1/N 3</w:t>
      </w:r>
    </w:p>
    <w:p w14:paraId="3215AF9E" w14:textId="77777777" w:rsidR="00216124" w:rsidRPr="00216124" w:rsidRDefault="00216124" w:rsidP="0021612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Vstupní údaje:</w:t>
      </w:r>
    </w:p>
    <w:p w14:paraId="04FF08EF"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470665B5"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5B78A306"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3E1307F4"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7B24EF42"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52FBAC17"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1C05C49A"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2453FE0C"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4545CB61" w14:textId="77777777" w:rsidR="00216124" w:rsidRDefault="00216124" w:rsidP="0021612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21982AD9" w14:textId="77777777" w:rsidR="00216124" w:rsidRPr="00216124" w:rsidRDefault="00216124" w:rsidP="00216124">
      <w:pPr>
        <w:autoSpaceDE w:val="0"/>
        <w:autoSpaceDN w:val="0"/>
        <w:adjustRightInd w:val="0"/>
        <w:spacing w:before="0" w:after="0" w:line="240" w:lineRule="auto"/>
        <w:ind w:left="0" w:firstLine="0"/>
        <w:jc w:val="left"/>
        <w:rPr>
          <w:rFonts w:ascii="Tahoma" w:hAnsi="Tahoma" w:cs="Tahoma"/>
          <w:b/>
          <w:bCs/>
          <w:sz w:val="24"/>
          <w:szCs w:val="24"/>
          <w:lang w:val="x-none"/>
        </w:rPr>
      </w:pPr>
      <w:r w:rsidRPr="00216124">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216124" w14:paraId="0F01BACC" w14:textId="77777777" w:rsidTr="00DA6D0B">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5B07BCE"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3E8A77C9"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1222DB6"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77409B32"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048EC594"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43E6E58"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1A1C0CEC"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41288364"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A455C02"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61E799E8"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0D0849AD"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1FF3702"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06EE144F"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768DC03C"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714BE13"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31CCB78B"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15AA24C4"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B5141CE"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37564411"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037E1DEA"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84E5667"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10557055"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38C32839"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1EAE727"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1BB291D8"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2C91DAAB"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27EABBC"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008F2E6E"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0FF4F16E"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2DEB6AB"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75129BD1"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65F0936A"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9543853" w14:textId="77777777" w:rsidR="00216124" w:rsidRDefault="00216124"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216124" w14:paraId="4B611C7E" w14:textId="77777777" w:rsidTr="00DA6D0B">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067D423"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 xml:space="preserve">1.24-expozice </w:t>
            </w:r>
            <w:proofErr w:type="spellStart"/>
            <w:r>
              <w:rPr>
                <w:rFonts w:ascii="Tahoma" w:hAnsi="Tahoma" w:cs="Tahoma"/>
                <w:sz w:val="16"/>
                <w:szCs w:val="16"/>
                <w:lang w:val="x-none"/>
              </w:rPr>
              <w:t>diorama</w:t>
            </w:r>
            <w:proofErr w:type="spellEnd"/>
            <w:r>
              <w:rPr>
                <w:rFonts w:ascii="Tahoma" w:hAnsi="Tahoma" w:cs="Tahoma"/>
                <w:sz w:val="16"/>
                <w:szCs w:val="16"/>
                <w:lang w:val="x-none"/>
              </w:rPr>
              <w:t xml:space="preserve"> </w:t>
            </w:r>
            <w:proofErr w:type="spellStart"/>
            <w:r>
              <w:rPr>
                <w:rFonts w:ascii="Tahoma" w:hAnsi="Tahoma" w:cs="Tahoma"/>
                <w:sz w:val="16"/>
                <w:szCs w:val="16"/>
                <w:lang w:val="x-none"/>
              </w:rPr>
              <w:t>space</w:t>
            </w:r>
            <w:proofErr w:type="spellEnd"/>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A422D1D"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231,86</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C988AE"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3,55</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8D3834"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B1F730"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64AD2D"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0546ECA"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22B143F"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B49F0F"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37,80/2,25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46EB0E"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8B41B15"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07FA170" w14:textId="77777777" w:rsidR="00216124" w:rsidRDefault="00216124" w:rsidP="00DA6D0B">
            <w:pPr>
              <w:autoSpaceDE w:val="0"/>
              <w:autoSpaceDN w:val="0"/>
              <w:adjustRightInd w:val="0"/>
              <w:spacing w:before="0" w:after="0" w:line="240" w:lineRule="auto"/>
              <w:ind w:left="0" w:firstLine="0"/>
              <w:jc w:val="center"/>
              <w:rPr>
                <w:rFonts w:ascii="Tahoma" w:hAnsi="Tahoma" w:cs="Tahoma"/>
                <w:sz w:val="16"/>
                <w:szCs w:val="16"/>
                <w:lang w:val="x-none"/>
              </w:rPr>
            </w:pPr>
          </w:p>
        </w:tc>
      </w:tr>
      <w:tr w:rsidR="00216124" w14:paraId="097E5CCC" w14:textId="77777777" w:rsidTr="00DA6D0B">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8EE4FD"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 xml:space="preserve">2.26-expozice </w:t>
            </w:r>
            <w:proofErr w:type="spellStart"/>
            <w:r>
              <w:rPr>
                <w:rFonts w:ascii="Tahoma" w:hAnsi="Tahoma" w:cs="Tahoma"/>
                <w:sz w:val="16"/>
                <w:szCs w:val="16"/>
                <w:lang w:val="x-none"/>
              </w:rPr>
              <w:t>diorama</w:t>
            </w:r>
            <w:proofErr w:type="spellEnd"/>
            <w:r>
              <w:rPr>
                <w:rFonts w:ascii="Tahoma" w:hAnsi="Tahoma" w:cs="Tahoma"/>
                <w:sz w:val="16"/>
                <w:szCs w:val="16"/>
                <w:lang w:val="x-none"/>
              </w:rPr>
              <w:t xml:space="preserve"> </w:t>
            </w:r>
            <w:proofErr w:type="spellStart"/>
            <w:r>
              <w:rPr>
                <w:rFonts w:ascii="Tahoma" w:hAnsi="Tahoma" w:cs="Tahoma"/>
                <w:sz w:val="16"/>
                <w:szCs w:val="16"/>
                <w:lang w:val="x-none"/>
              </w:rPr>
              <w:t>space</w:t>
            </w:r>
            <w:proofErr w:type="spellEnd"/>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F3A83B"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240,23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89D5F8"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3,13</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E272B8"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57DEC7"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0A3B47"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90FB77"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0BFAFE"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6DA8B85D"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38,14/2,27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B5BCAB"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313FA1C"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6EE61B" w14:textId="77777777" w:rsidR="00216124" w:rsidRDefault="00216124" w:rsidP="00DA6D0B">
            <w:pPr>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3.8</w:t>
            </w:r>
          </w:p>
        </w:tc>
      </w:tr>
      <w:tr w:rsidR="00216124" w14:paraId="20BEB046" w14:textId="77777777" w:rsidTr="00DA6D0B">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BAC06C"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 xml:space="preserve">3.24-expozice </w:t>
            </w:r>
            <w:proofErr w:type="spellStart"/>
            <w:r>
              <w:rPr>
                <w:rFonts w:ascii="Tahoma" w:hAnsi="Tahoma" w:cs="Tahoma"/>
                <w:sz w:val="16"/>
                <w:szCs w:val="16"/>
                <w:lang w:val="x-none"/>
              </w:rPr>
              <w:t>diorama</w:t>
            </w:r>
            <w:proofErr w:type="spellEnd"/>
            <w:r>
              <w:rPr>
                <w:rFonts w:ascii="Tahoma" w:hAnsi="Tahoma" w:cs="Tahoma"/>
                <w:sz w:val="16"/>
                <w:szCs w:val="16"/>
                <w:lang w:val="x-none"/>
              </w:rPr>
              <w:t xml:space="preserve"> </w:t>
            </w:r>
            <w:proofErr w:type="spellStart"/>
            <w:r>
              <w:rPr>
                <w:rFonts w:ascii="Tahoma" w:hAnsi="Tahoma" w:cs="Tahoma"/>
                <w:sz w:val="16"/>
                <w:szCs w:val="16"/>
                <w:lang w:val="x-none"/>
              </w:rPr>
              <w:t>space</w:t>
            </w:r>
            <w:proofErr w:type="spellEnd"/>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A74BF8F"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240,23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E59FFF"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3,31</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37EBAE"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593760"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AE0417"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DFB241"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C667E3"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48C6E77" w14:textId="77777777" w:rsidR="00216124" w:rsidRDefault="00216124" w:rsidP="00DA6D0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76C6DC"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B7DAE3" w14:textId="77777777" w:rsidR="00216124" w:rsidRDefault="00216124"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D54FEC5" w14:textId="77777777" w:rsidR="00216124" w:rsidRDefault="00216124" w:rsidP="00DA6D0B">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4E7D25B3" w14:textId="77777777" w:rsidR="00216124" w:rsidRPr="00216124" w:rsidRDefault="00216124" w:rsidP="0021612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Výsledky výpočtu:</w:t>
      </w:r>
    </w:p>
    <w:p w14:paraId="321C2DAD"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64,63</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7E112407"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V</w:t>
      </w:r>
    </w:p>
    <w:p w14:paraId="72A02D1B"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712,32</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05EF5BB9"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0,132</w:t>
      </w:r>
    </w:p>
    <w:p w14:paraId="4A9E85DF"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0,220</w:t>
      </w:r>
    </w:p>
    <w:p w14:paraId="3E82A8A8"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114,07</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358D1D68"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2,26</w:t>
      </w:r>
      <w:r>
        <w:rPr>
          <w:rFonts w:ascii="Tahoma" w:hAnsi="Tahoma" w:cs="Tahoma"/>
          <w:szCs w:val="20"/>
          <w:lang w:val="x-none"/>
        </w:rPr>
        <w:tab/>
        <w:t>[m]</w:t>
      </w:r>
    </w:p>
    <w:p w14:paraId="01ADF999"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0,099</w:t>
      </w:r>
    </w:p>
    <w:p w14:paraId="0A4D1BC2"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3,33</w:t>
      </w:r>
      <w:r>
        <w:rPr>
          <w:rFonts w:ascii="Tahoma" w:hAnsi="Tahoma" w:cs="Tahoma"/>
          <w:szCs w:val="20"/>
          <w:lang w:val="x-none"/>
        </w:rPr>
        <w:tab/>
        <w:t>[m]</w:t>
      </w:r>
    </w:p>
    <w:p w14:paraId="4B2E854B"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62,00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52BC7856"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1,142</w:t>
      </w:r>
    </w:p>
    <w:p w14:paraId="23614D97"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0,91</w:t>
      </w:r>
    </w:p>
    <w:p w14:paraId="66EA653B"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493A7E4C"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956,47</w:t>
      </w:r>
      <w:r>
        <w:rPr>
          <w:rFonts w:ascii="Tahoma" w:hAnsi="Tahoma" w:cs="Tahoma"/>
          <w:szCs w:val="20"/>
          <w:lang w:val="x-none"/>
        </w:rPr>
        <w:tab/>
        <w:t>[°C]</w:t>
      </w:r>
    </w:p>
    <w:p w14:paraId="640BF8BB"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2,00</w:t>
      </w:r>
      <w:r>
        <w:rPr>
          <w:rFonts w:ascii="Tahoma" w:hAnsi="Tahoma" w:cs="Tahoma"/>
          <w:szCs w:val="20"/>
          <w:lang w:val="x-none"/>
        </w:rPr>
        <w:tab/>
        <w:t>[min]</w:t>
      </w:r>
    </w:p>
    <w:p w14:paraId="3A5216F2"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51,85</w:t>
      </w:r>
      <w:r>
        <w:rPr>
          <w:rFonts w:ascii="Tahoma" w:hAnsi="Tahoma" w:cs="Tahoma"/>
          <w:b/>
          <w:bCs/>
          <w:szCs w:val="20"/>
          <w:lang w:val="x-none"/>
        </w:rPr>
        <w:tab/>
      </w:r>
      <w:r>
        <w:rPr>
          <w:rFonts w:ascii="Tahoma" w:hAnsi="Tahoma" w:cs="Tahoma"/>
          <w:szCs w:val="20"/>
          <w:lang w:val="x-none"/>
        </w:rPr>
        <w:t>[m]</w:t>
      </w:r>
    </w:p>
    <w:p w14:paraId="7A4702CC"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34,32</w:t>
      </w:r>
      <w:r>
        <w:rPr>
          <w:rFonts w:ascii="Tahoma" w:hAnsi="Tahoma" w:cs="Tahoma"/>
          <w:b/>
          <w:bCs/>
          <w:szCs w:val="20"/>
          <w:lang w:val="x-none"/>
        </w:rPr>
        <w:tab/>
      </w:r>
      <w:r>
        <w:rPr>
          <w:rFonts w:ascii="Tahoma" w:hAnsi="Tahoma" w:cs="Tahoma"/>
          <w:szCs w:val="20"/>
          <w:lang w:val="x-none"/>
        </w:rPr>
        <w:t>[m]</w:t>
      </w:r>
    </w:p>
    <w:p w14:paraId="114357DB"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1 779,79</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5F8E16E4"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2,78</w:t>
      </w:r>
    </w:p>
    <w:p w14:paraId="69111AB8" w14:textId="77777777" w:rsidR="00216124" w:rsidRDefault="00216124" w:rsidP="0021612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503AE247"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5 (přesně 4,28)</w:t>
      </w:r>
    </w:p>
    <w:p w14:paraId="7E07AB09"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26</w:t>
      </w:r>
    </w:p>
    <w:p w14:paraId="07397208" w14:textId="77777777" w:rsidR="00216124" w:rsidRDefault="00216124" w:rsidP="0021612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41D856D3"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2387C627"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2AC9966B"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129C4EF5"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118DB671"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049CD1B0"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0F250F1A"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1BC11AD6"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5A2F34AB"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60047569"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26192F90"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2F4268CD"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21BB50DF" w14:textId="77777777" w:rsidR="00216124" w:rsidRDefault="00216124" w:rsidP="0021612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b/>
          <w:bCs/>
          <w:szCs w:val="20"/>
          <w:lang w:val="x-none"/>
        </w:rPr>
        <w:t>Nutné vnitřní odběrní místo (p*S=44 163,84)!</w:t>
      </w:r>
    </w:p>
    <w:p w14:paraId="2A1A5108" w14:textId="77777777" w:rsidR="00216124" w:rsidRDefault="00216124" w:rsidP="00FF0FB4">
      <w:pPr>
        <w:autoSpaceDE w:val="0"/>
        <w:autoSpaceDN w:val="0"/>
        <w:adjustRightInd w:val="0"/>
        <w:spacing w:before="0" w:after="0" w:line="240" w:lineRule="auto"/>
        <w:ind w:left="0" w:firstLine="0"/>
        <w:jc w:val="left"/>
        <w:rPr>
          <w:rFonts w:ascii="Tahoma" w:hAnsi="Tahoma" w:cs="Tahoma"/>
          <w:b/>
          <w:bCs/>
          <w:sz w:val="28"/>
          <w:szCs w:val="28"/>
          <w:lang w:val="x-none"/>
        </w:rPr>
      </w:pPr>
    </w:p>
    <w:p w14:paraId="4EA36776" w14:textId="77777777" w:rsidR="00216124" w:rsidRDefault="00216124" w:rsidP="00FF0FB4">
      <w:pPr>
        <w:autoSpaceDE w:val="0"/>
        <w:autoSpaceDN w:val="0"/>
        <w:adjustRightInd w:val="0"/>
        <w:spacing w:before="0" w:after="0" w:line="240" w:lineRule="auto"/>
        <w:ind w:left="0" w:firstLine="0"/>
        <w:jc w:val="left"/>
        <w:rPr>
          <w:rFonts w:ascii="Tahoma" w:hAnsi="Tahoma" w:cs="Tahoma"/>
          <w:b/>
          <w:bCs/>
          <w:sz w:val="28"/>
          <w:szCs w:val="28"/>
          <w:lang w:val="x-none"/>
        </w:rPr>
      </w:pPr>
    </w:p>
    <w:p w14:paraId="6DC5059D" w14:textId="77777777" w:rsidR="00FF0FB4" w:rsidRPr="00216124"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216124">
        <w:rPr>
          <w:rFonts w:ascii="Tahoma" w:hAnsi="Tahoma" w:cs="Tahoma"/>
          <w:b/>
          <w:bCs/>
          <w:sz w:val="28"/>
          <w:szCs w:val="28"/>
          <w:lang w:val="x-none"/>
        </w:rPr>
        <w:t>Požární úsek dle ČSN 73 0802: PÚ č. N 1.2</w:t>
      </w:r>
    </w:p>
    <w:p w14:paraId="3A753984" w14:textId="77777777" w:rsidR="00FF0FB4" w:rsidRPr="00216124"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Vstupní údaje:</w:t>
      </w:r>
    </w:p>
    <w:p w14:paraId="3E2C62EE"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47DC267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63BC938C"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5475466A"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321B2135"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55D5B9C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03450B19"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0AC75E9B"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1D850D5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145DB9CF" w14:textId="77777777" w:rsidR="00FF0FB4" w:rsidRPr="00216124"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216124">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FF0FB4" w14:paraId="0F802D47" w14:textId="77777777">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AAE046A"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30EC4045"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26A6C7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77D0AD9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1BA0138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71B141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14DF7B1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5C822A6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8A16D5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33ED484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30F9935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19582F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0FCEE15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0EA8117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0B1C41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1EBB738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184ADF9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B70D23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023D557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06043C4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B8A24C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2DB29A3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37D3F5B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98577D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70536C9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4B78BB0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1AB2EB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4F2D01E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0CAE842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E0FF34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64F5C0D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42F3D93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FE0D60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FF0FB4" w14:paraId="6DBACF7A"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55C8FF"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1.01-expozice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0CAE0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87,10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7E63F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3,55</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DCDF7D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1AA99F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8E0CFC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8ED5B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AA771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2BA7BFD8"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16,20/2,25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D77791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6C5279"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A4C8DF"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3.8</w:t>
            </w:r>
          </w:p>
        </w:tc>
      </w:tr>
      <w:tr w:rsidR="00FF0FB4" w14:paraId="4A84FF4C"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B66B90"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1.02-expozice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49510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117,75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B71C1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3,55</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9BE6DD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877FE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42BBB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289D4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25491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4771AA9C"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AAEAF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03EDA1"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BFF774"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3.8</w:t>
            </w:r>
          </w:p>
        </w:tc>
      </w:tr>
    </w:tbl>
    <w:p w14:paraId="6B42DE7F" w14:textId="77777777" w:rsidR="00216124" w:rsidRDefault="00216124" w:rsidP="00FF0FB4">
      <w:pPr>
        <w:autoSpaceDE w:val="0"/>
        <w:autoSpaceDN w:val="0"/>
        <w:adjustRightInd w:val="0"/>
        <w:spacing w:before="0" w:after="0" w:line="240" w:lineRule="auto"/>
        <w:ind w:left="0" w:firstLine="0"/>
        <w:jc w:val="left"/>
        <w:rPr>
          <w:rFonts w:ascii="Tahoma" w:hAnsi="Tahoma" w:cs="Tahoma"/>
          <w:szCs w:val="20"/>
          <w:u w:val="single"/>
          <w:lang w:val="x-none"/>
        </w:rPr>
      </w:pPr>
    </w:p>
    <w:p w14:paraId="7F5EB0CF" w14:textId="77777777" w:rsidR="00FF0FB4" w:rsidRPr="00216124"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Výsledky výpočtu:</w:t>
      </w:r>
    </w:p>
    <w:p w14:paraId="6EB1ED0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62,77</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3ADE50A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V</w:t>
      </w:r>
    </w:p>
    <w:p w14:paraId="7DC8D1E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204,85</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1C2AB1A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0,126</w:t>
      </w:r>
    </w:p>
    <w:p w14:paraId="2CEE99B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0,203</w:t>
      </w:r>
    </w:p>
    <w:p w14:paraId="588B6B2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32,40</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779A8C0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2,25</w:t>
      </w:r>
      <w:r>
        <w:rPr>
          <w:rFonts w:ascii="Tahoma" w:hAnsi="Tahoma" w:cs="Tahoma"/>
          <w:szCs w:val="20"/>
          <w:lang w:val="x-none"/>
        </w:rPr>
        <w:tab/>
        <w:t>[m]</w:t>
      </w:r>
    </w:p>
    <w:p w14:paraId="7EFC13E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0,080</w:t>
      </w:r>
    </w:p>
    <w:p w14:paraId="279594A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3,55</w:t>
      </w:r>
      <w:r>
        <w:rPr>
          <w:rFonts w:ascii="Tahoma" w:hAnsi="Tahoma" w:cs="Tahoma"/>
          <w:szCs w:val="20"/>
          <w:lang w:val="x-none"/>
        </w:rPr>
        <w:tab/>
        <w:t>[m]</w:t>
      </w:r>
    </w:p>
    <w:p w14:paraId="3074F35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65,00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11A7D8D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1,131</w:t>
      </w:r>
    </w:p>
    <w:p w14:paraId="6F36D5E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0,85</w:t>
      </w:r>
    </w:p>
    <w:p w14:paraId="25B9977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5BF3F30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952,09</w:t>
      </w:r>
      <w:r>
        <w:rPr>
          <w:rFonts w:ascii="Tahoma" w:hAnsi="Tahoma" w:cs="Tahoma"/>
          <w:szCs w:val="20"/>
          <w:lang w:val="x-none"/>
        </w:rPr>
        <w:tab/>
        <w:t>[°C]</w:t>
      </w:r>
    </w:p>
    <w:p w14:paraId="38BEAAE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2,08</w:t>
      </w:r>
      <w:r>
        <w:rPr>
          <w:rFonts w:ascii="Tahoma" w:hAnsi="Tahoma" w:cs="Tahoma"/>
          <w:szCs w:val="20"/>
          <w:lang w:val="x-none"/>
        </w:rPr>
        <w:tab/>
        <w:t>[min]</w:t>
      </w:r>
    </w:p>
    <w:p w14:paraId="05B05B6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52,69</w:t>
      </w:r>
      <w:r>
        <w:rPr>
          <w:rFonts w:ascii="Tahoma" w:hAnsi="Tahoma" w:cs="Tahoma"/>
          <w:b/>
          <w:bCs/>
          <w:szCs w:val="20"/>
          <w:lang w:val="x-none"/>
        </w:rPr>
        <w:tab/>
      </w:r>
      <w:r>
        <w:rPr>
          <w:rFonts w:ascii="Tahoma" w:hAnsi="Tahoma" w:cs="Tahoma"/>
          <w:szCs w:val="20"/>
          <w:lang w:val="x-none"/>
        </w:rPr>
        <w:t>[m]</w:t>
      </w:r>
    </w:p>
    <w:p w14:paraId="59B0652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34,77</w:t>
      </w:r>
      <w:r>
        <w:rPr>
          <w:rFonts w:ascii="Tahoma" w:hAnsi="Tahoma" w:cs="Tahoma"/>
          <w:b/>
          <w:bCs/>
          <w:szCs w:val="20"/>
          <w:lang w:val="x-none"/>
        </w:rPr>
        <w:tab/>
      </w:r>
      <w:r>
        <w:rPr>
          <w:rFonts w:ascii="Tahoma" w:hAnsi="Tahoma" w:cs="Tahoma"/>
          <w:szCs w:val="20"/>
          <w:lang w:val="x-none"/>
        </w:rPr>
        <w:t>[m]</w:t>
      </w:r>
    </w:p>
    <w:p w14:paraId="5F263D7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1 832,07</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59121C4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2,87</w:t>
      </w:r>
    </w:p>
    <w:p w14:paraId="26D3EC9F"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2B2949E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3 (přesně 2,28)</w:t>
      </w:r>
    </w:p>
    <w:p w14:paraId="6A05215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14</w:t>
      </w:r>
    </w:p>
    <w:p w14:paraId="61DC3109"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575215D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031C9E5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7BF3432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3E63F6F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1C05B9A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22AFC1F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4BB0DE1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5B4535D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092FE50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0D73236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1521EDA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51A7D5B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2EBEE5D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b/>
          <w:bCs/>
          <w:szCs w:val="20"/>
          <w:lang w:val="x-none"/>
        </w:rPr>
        <w:t>Nutné vnitřní odběrní místo (p*S=13 315,25)!</w:t>
      </w:r>
    </w:p>
    <w:p w14:paraId="6C831A9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7CA06F1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31D1D963" w14:textId="77777777" w:rsidR="00FF0FB4" w:rsidRPr="00216124"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216124">
        <w:rPr>
          <w:rFonts w:ascii="Tahoma" w:hAnsi="Tahoma" w:cs="Tahoma"/>
          <w:b/>
          <w:bCs/>
          <w:sz w:val="28"/>
          <w:szCs w:val="28"/>
          <w:lang w:val="x-none"/>
        </w:rPr>
        <w:t>Požární úsek dle ČSN 73 0802: PÚ č. N 1.3</w:t>
      </w:r>
    </w:p>
    <w:p w14:paraId="5A8D6854" w14:textId="77777777" w:rsidR="00FF0FB4" w:rsidRPr="00216124"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Vstupní údaje:</w:t>
      </w:r>
    </w:p>
    <w:p w14:paraId="7DE855A6"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552ABA2A"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6334B6A5"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784FCC87"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28664929"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771175F2"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73E6ACC3"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737EABC0"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5D8FC8C7"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70166703" w14:textId="77777777" w:rsidR="00FF0FB4" w:rsidRPr="00216124"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216124">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FF0FB4" w14:paraId="20E73C26" w14:textId="77777777">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67ACD6F"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5027F22A"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782231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4689813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242F4D5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5B5B53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66F650A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1280132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66C3AE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111D7BE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3328072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1A7CED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3DB60BB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0BECDCA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8DAA73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174E0F6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28B17FC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C804A0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20A448E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598EA54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066A3C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0CA6CC9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76044E0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E32DFE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20C3732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0525BD1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3D4FDD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6D1B080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4110F0F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1F8A1D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7A64E5A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0BCC2FB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3500BF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FF0FB4" w14:paraId="126CE27B"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FB5399"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1.03a-expozice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C2ED9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45,61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21D855"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374EEE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FCE87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6FA01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15E1B7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24FFD5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B6E864"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5,40/2,25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FE32D9"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F18599"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69F2576"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2683CB22"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394E84"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1.03b-expozice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8602E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66,00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329655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62211F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17727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8F1B3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14F575"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1984E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0CBEC7"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10,80/2,25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FFB3EE"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A690EB"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81270F1"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134F82E8"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149B50"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1.03c-expozice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971C3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45,49</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23114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5A7E5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AE06F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34DAAA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99F8E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EF97E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8A26F4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5,40/2,25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A93B6DC"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DAD51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92D8B8D"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6C5DBA39" w14:textId="77777777" w:rsidR="00FF0FB4" w:rsidRPr="00216124"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Výsledky výpočtu:</w:t>
      </w:r>
    </w:p>
    <w:p w14:paraId="62BE028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63,85</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2E7415E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V</w:t>
      </w:r>
    </w:p>
    <w:p w14:paraId="36798B2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157,10</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6FDCF6A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0,114</w:t>
      </w:r>
    </w:p>
    <w:p w14:paraId="0AEFD63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0,181</w:t>
      </w:r>
    </w:p>
    <w:p w14:paraId="2DFAAD0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21,60</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04CC378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2,25</w:t>
      </w:r>
      <w:r>
        <w:rPr>
          <w:rFonts w:ascii="Tahoma" w:hAnsi="Tahoma" w:cs="Tahoma"/>
          <w:szCs w:val="20"/>
          <w:lang w:val="x-none"/>
        </w:rPr>
        <w:tab/>
        <w:t>[m]</w:t>
      </w:r>
    </w:p>
    <w:p w14:paraId="297B6EB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0,069</w:t>
      </w:r>
    </w:p>
    <w:p w14:paraId="7F543F0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5E0388E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64,13</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48A7BBC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1,134</w:t>
      </w:r>
    </w:p>
    <w:p w14:paraId="65DC253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0,88</w:t>
      </w:r>
    </w:p>
    <w:p w14:paraId="498CEAA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3E13C91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954,63</w:t>
      </w:r>
      <w:r>
        <w:rPr>
          <w:rFonts w:ascii="Tahoma" w:hAnsi="Tahoma" w:cs="Tahoma"/>
          <w:szCs w:val="20"/>
          <w:lang w:val="x-none"/>
        </w:rPr>
        <w:tab/>
        <w:t>[°C]</w:t>
      </w:r>
    </w:p>
    <w:p w14:paraId="181538F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2,00</w:t>
      </w:r>
      <w:r>
        <w:rPr>
          <w:rFonts w:ascii="Tahoma" w:hAnsi="Tahoma" w:cs="Tahoma"/>
          <w:szCs w:val="20"/>
          <w:lang w:val="x-none"/>
        </w:rPr>
        <w:tab/>
        <w:t>[min]</w:t>
      </w:r>
    </w:p>
    <w:p w14:paraId="0137208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52,46</w:t>
      </w:r>
      <w:r>
        <w:rPr>
          <w:rFonts w:ascii="Tahoma" w:hAnsi="Tahoma" w:cs="Tahoma"/>
          <w:b/>
          <w:bCs/>
          <w:szCs w:val="20"/>
          <w:lang w:val="x-none"/>
        </w:rPr>
        <w:tab/>
      </w:r>
      <w:r>
        <w:rPr>
          <w:rFonts w:ascii="Tahoma" w:hAnsi="Tahoma" w:cs="Tahoma"/>
          <w:szCs w:val="20"/>
          <w:lang w:val="x-none"/>
        </w:rPr>
        <w:t>[m]</w:t>
      </w:r>
    </w:p>
    <w:p w14:paraId="3AE7380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34,64</w:t>
      </w:r>
      <w:r>
        <w:rPr>
          <w:rFonts w:ascii="Tahoma" w:hAnsi="Tahoma" w:cs="Tahoma"/>
          <w:b/>
          <w:bCs/>
          <w:szCs w:val="20"/>
          <w:lang w:val="x-none"/>
        </w:rPr>
        <w:tab/>
      </w:r>
      <w:r>
        <w:rPr>
          <w:rFonts w:ascii="Tahoma" w:hAnsi="Tahoma" w:cs="Tahoma"/>
          <w:szCs w:val="20"/>
          <w:lang w:val="x-none"/>
        </w:rPr>
        <w:t>[m]</w:t>
      </w:r>
    </w:p>
    <w:p w14:paraId="535E2B3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1 817,32</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5EAD59F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2,82</w:t>
      </w:r>
    </w:p>
    <w:p w14:paraId="3B602E6B"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73E19DB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3 (přesně 2,00)</w:t>
      </w:r>
    </w:p>
    <w:p w14:paraId="316CE72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13</w:t>
      </w:r>
    </w:p>
    <w:p w14:paraId="39EB8886"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1BE1449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2C11FCE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491FD06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648BF3B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6812631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2470437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01DA265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28FCE0B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0844DC6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54C7BCF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0DAA663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5D20352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37A5007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b/>
          <w:bCs/>
          <w:szCs w:val="20"/>
          <w:lang w:val="x-none"/>
        </w:rPr>
        <w:t>Nutné vnitřní odběrní místo (p*S=10 074,67)!</w:t>
      </w:r>
    </w:p>
    <w:p w14:paraId="500F1458" w14:textId="77777777" w:rsidR="00216124" w:rsidRDefault="0021612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p>
    <w:p w14:paraId="6D8C424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38D723CA" w14:textId="77777777" w:rsidR="00FF0FB4" w:rsidRPr="00216124"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216124">
        <w:rPr>
          <w:rFonts w:ascii="Tahoma" w:hAnsi="Tahoma" w:cs="Tahoma"/>
          <w:b/>
          <w:bCs/>
          <w:sz w:val="28"/>
          <w:szCs w:val="28"/>
          <w:lang w:val="x-none"/>
        </w:rPr>
        <w:t>Požární úsek dle ČSN 73 0802: PÚ č. N 1.4</w:t>
      </w:r>
    </w:p>
    <w:p w14:paraId="3084C43E" w14:textId="77777777" w:rsidR="00FF0FB4" w:rsidRPr="00216124"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Vstupní údaje:</w:t>
      </w:r>
    </w:p>
    <w:p w14:paraId="7069396A"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0FCC8EDF"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3591C220"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33D1198C"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77CDD41E"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2E4F6EF2"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3860110E"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587B2971"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07F1A859"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5CD41F12" w14:textId="77777777" w:rsidR="00FF0FB4" w:rsidRPr="00216124"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216124">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FF0FB4" w14:paraId="4276DFED" w14:textId="77777777">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0B8CCFB"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5C9C920C"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D9BC08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5B360A0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432AB81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8E4D0C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5D2B13C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58A281D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D5B4EE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62EE9FD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77764C9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06484F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7B4D980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6ACE030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C5736A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38D7878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3F77BD3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FA3633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6A2111B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11B154E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B12D6F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7CCDB2A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7A4B59E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7C3E2F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70E793B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7F1AE03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517BCC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3AB2C7D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77A91B8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D92127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57DC166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31547B2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106870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FF0FB4" w14:paraId="42BC46AA"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5794C68"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1.04-expozice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750C4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115,26</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A65834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69C8C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495F6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DDC0B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37259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A8F38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9389A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16,20/2,25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4150FC2"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70A4684"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04002E7"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0BBE16F0"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EFAD11"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1.05-pracovna edukátorů</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CF3FB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38,75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DCB2CF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88B40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56F688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08EF4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7D095D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12310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EFA90B"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5,40/2,25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134DA1F"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A0A9E8"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A31088"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5CFD3503"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82AD76"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1.06-pracovna edukátorů</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454B2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39,73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60F55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B163E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523F1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4BAC6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521AAB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79FB46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4D9BA67"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10,80/2,25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D0BE1C"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1A16F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EF863B"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74D94956"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8E79B0A"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 xml:space="preserve">1.07-sklad výstavního </w:t>
            </w:r>
            <w:proofErr w:type="spellStart"/>
            <w:r>
              <w:rPr>
                <w:rFonts w:ascii="Tahoma" w:hAnsi="Tahoma" w:cs="Tahoma"/>
                <w:sz w:val="16"/>
                <w:szCs w:val="16"/>
                <w:lang w:val="x-none"/>
              </w:rPr>
              <w:t>fundusu</w:t>
            </w:r>
            <w:proofErr w:type="spellEnd"/>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833D58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36,54</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7928DE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5AC12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75,00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0B157D5"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83254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838DBC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54F465"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30894E"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2,70/2,25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103B2C"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BAC58C"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397F65"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4EDF6DFD" w14:textId="77777777" w:rsidR="00FF0FB4" w:rsidRPr="00216124"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Výsledky výpočtu:</w:t>
      </w:r>
    </w:p>
    <w:p w14:paraId="6C8B659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60,48</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3AC5342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V</w:t>
      </w:r>
    </w:p>
    <w:p w14:paraId="3A6EEEB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230,28</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4CC9034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0,126</w:t>
      </w:r>
    </w:p>
    <w:p w14:paraId="568F8CF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0,202</w:t>
      </w:r>
    </w:p>
    <w:p w14:paraId="5C20A9B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35,10</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6C1BA93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2,25</w:t>
      </w:r>
      <w:r>
        <w:rPr>
          <w:rFonts w:ascii="Tahoma" w:hAnsi="Tahoma" w:cs="Tahoma"/>
          <w:szCs w:val="20"/>
          <w:lang w:val="x-none"/>
        </w:rPr>
        <w:tab/>
        <w:t>[m]</w:t>
      </w:r>
    </w:p>
    <w:p w14:paraId="7C37BE1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0,081</w:t>
      </w:r>
    </w:p>
    <w:p w14:paraId="0184057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40D29E5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64,77</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6B114FF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1,055</w:t>
      </w:r>
    </w:p>
    <w:p w14:paraId="12358C4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0,88</w:t>
      </w:r>
    </w:p>
    <w:p w14:paraId="2B542A3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56E5057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946,53</w:t>
      </w:r>
      <w:r>
        <w:rPr>
          <w:rFonts w:ascii="Tahoma" w:hAnsi="Tahoma" w:cs="Tahoma"/>
          <w:szCs w:val="20"/>
          <w:lang w:val="x-none"/>
        </w:rPr>
        <w:tab/>
        <w:t>[°C]</w:t>
      </w:r>
    </w:p>
    <w:p w14:paraId="2B1016A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2,15</w:t>
      </w:r>
      <w:r>
        <w:rPr>
          <w:rFonts w:ascii="Tahoma" w:hAnsi="Tahoma" w:cs="Tahoma"/>
          <w:szCs w:val="20"/>
          <w:lang w:val="x-none"/>
        </w:rPr>
        <w:tab/>
        <w:t>[min]</w:t>
      </w:r>
    </w:p>
    <w:p w14:paraId="2342C04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58,35</w:t>
      </w:r>
      <w:r>
        <w:rPr>
          <w:rFonts w:ascii="Tahoma" w:hAnsi="Tahoma" w:cs="Tahoma"/>
          <w:b/>
          <w:bCs/>
          <w:szCs w:val="20"/>
          <w:lang w:val="x-none"/>
        </w:rPr>
        <w:tab/>
      </w:r>
      <w:r>
        <w:rPr>
          <w:rFonts w:ascii="Tahoma" w:hAnsi="Tahoma" w:cs="Tahoma"/>
          <w:szCs w:val="20"/>
          <w:lang w:val="x-none"/>
        </w:rPr>
        <w:t>[m]</w:t>
      </w:r>
    </w:p>
    <w:p w14:paraId="52D6CD3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37,79</w:t>
      </w:r>
      <w:r>
        <w:rPr>
          <w:rFonts w:ascii="Tahoma" w:hAnsi="Tahoma" w:cs="Tahoma"/>
          <w:b/>
          <w:bCs/>
          <w:szCs w:val="20"/>
          <w:lang w:val="x-none"/>
        </w:rPr>
        <w:tab/>
      </w:r>
      <w:r>
        <w:rPr>
          <w:rFonts w:ascii="Tahoma" w:hAnsi="Tahoma" w:cs="Tahoma"/>
          <w:szCs w:val="20"/>
          <w:lang w:val="x-none"/>
        </w:rPr>
        <w:t>[m]</w:t>
      </w:r>
    </w:p>
    <w:p w14:paraId="158C838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2 204,85</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4A9E171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2,98</w:t>
      </w:r>
    </w:p>
    <w:p w14:paraId="2DE80F9E"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3AABE07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3 (přesně 2,34)</w:t>
      </w:r>
    </w:p>
    <w:p w14:paraId="6ECEF45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15</w:t>
      </w:r>
    </w:p>
    <w:p w14:paraId="147FC562"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04C4011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6E6B9E6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31A9ED8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5F0B235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4957E11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4B637F2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4311094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7F9DBF0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61B698B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350E1D7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798D4EC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3D13D50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3CE031F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b/>
          <w:bCs/>
          <w:szCs w:val="20"/>
          <w:lang w:val="x-none"/>
        </w:rPr>
        <w:t>Nutné vnitřní odběrní místo (p*S=14 915,40)!</w:t>
      </w:r>
    </w:p>
    <w:p w14:paraId="7FE9314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3013A617" w14:textId="77777777" w:rsidR="00FF0FB4" w:rsidRPr="00216124" w:rsidRDefault="00FF0FB4" w:rsidP="00FF0FB4">
      <w:pPr>
        <w:autoSpaceDE w:val="0"/>
        <w:autoSpaceDN w:val="0"/>
        <w:adjustRightInd w:val="0"/>
        <w:spacing w:before="0" w:after="75"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Odstupy:</w:t>
      </w:r>
    </w:p>
    <w:p w14:paraId="7CD79698" w14:textId="77777777" w:rsidR="00FF0FB4" w:rsidRDefault="00FF0FB4" w:rsidP="00FF0FB4">
      <w:pPr>
        <w:autoSpaceDE w:val="0"/>
        <w:autoSpaceDN w:val="0"/>
        <w:adjustRightInd w:val="0"/>
        <w:spacing w:before="165" w:after="75" w:line="240" w:lineRule="auto"/>
        <w:ind w:left="0" w:firstLine="0"/>
        <w:jc w:val="left"/>
        <w:rPr>
          <w:rFonts w:ascii="Tahoma" w:hAnsi="Tahoma" w:cs="Tahoma"/>
          <w:szCs w:val="20"/>
          <w:lang w:val="x-none"/>
        </w:rPr>
      </w:pPr>
      <w:r>
        <w:rPr>
          <w:rFonts w:ascii="Tahoma" w:hAnsi="Tahoma" w:cs="Tahoma"/>
          <w:szCs w:val="20"/>
          <w:lang w:val="x-none"/>
        </w:rPr>
        <w:t>Tabulka odstupů dle ČSN 73 0802</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380"/>
        <w:gridCol w:w="1050"/>
        <w:gridCol w:w="2160"/>
        <w:gridCol w:w="750"/>
        <w:gridCol w:w="750"/>
        <w:gridCol w:w="750"/>
        <w:gridCol w:w="780"/>
        <w:gridCol w:w="750"/>
        <w:gridCol w:w="750"/>
        <w:gridCol w:w="540"/>
        <w:gridCol w:w="540"/>
      </w:tblGrid>
      <w:tr w:rsidR="00FF0FB4" w14:paraId="4345481F" w14:textId="77777777">
        <w:trPr>
          <w:tblHeader/>
        </w:trPr>
        <w:tc>
          <w:tcPr>
            <w:tcW w:w="13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5B9480A"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PU</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00DAD87"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Varianta</w:t>
            </w:r>
          </w:p>
        </w:tc>
        <w:tc>
          <w:tcPr>
            <w:tcW w:w="21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7C704A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Odstup</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90AA17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27E0EC1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ACDAEB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Délka</w:t>
            </w:r>
          </w:p>
          <w:p w14:paraId="3FB5124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08A04A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Otevř</w:t>
            </w:r>
            <w:proofErr w:type="spellEnd"/>
            <w:r>
              <w:rPr>
                <w:rFonts w:ascii="Tahoma" w:hAnsi="Tahoma" w:cs="Tahoma"/>
                <w:b/>
                <w:bCs/>
                <w:sz w:val="16"/>
                <w:szCs w:val="16"/>
                <w:lang w:val="x-none"/>
              </w:rPr>
              <w:t>.</w:t>
            </w:r>
          </w:p>
          <w:p w14:paraId="69E2627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2CE89EF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sz w:val="16"/>
                <w:szCs w:val="16"/>
                <w:vertAlign w:val="superscript"/>
                <w:lang w:val="x-none"/>
              </w:rPr>
              <w:t>2</w:t>
            </w:r>
            <w:r>
              <w:rPr>
                <w:rFonts w:ascii="Tahoma" w:hAnsi="Tahoma" w:cs="Tahoma"/>
                <w:b/>
                <w:bCs/>
                <w:sz w:val="16"/>
                <w:szCs w:val="16"/>
                <w:lang w:val="x-none"/>
              </w:rPr>
              <w:t>]</w:t>
            </w:r>
          </w:p>
        </w:tc>
        <w:tc>
          <w:tcPr>
            <w:tcW w:w="7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326350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 xml:space="preserve">% </w:t>
            </w:r>
            <w:proofErr w:type="spellStart"/>
            <w:r>
              <w:rPr>
                <w:rFonts w:ascii="Tahoma" w:hAnsi="Tahoma" w:cs="Tahoma"/>
                <w:b/>
                <w:bCs/>
                <w:sz w:val="16"/>
                <w:szCs w:val="16"/>
                <w:lang w:val="x-none"/>
              </w:rPr>
              <w:t>otev</w:t>
            </w:r>
            <w:proofErr w:type="spellEnd"/>
            <w:r>
              <w:rPr>
                <w:rFonts w:ascii="Tahoma" w:hAnsi="Tahoma" w:cs="Tahoma"/>
                <w:b/>
                <w:bCs/>
                <w:sz w:val="16"/>
                <w:szCs w:val="16"/>
                <w:lang w:val="x-none"/>
              </w:rPr>
              <w:t>.</w:t>
            </w:r>
          </w:p>
          <w:p w14:paraId="1BCC3CB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w:t>
            </w:r>
          </w:p>
          <w:p w14:paraId="0541C16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6A5312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Zatíž</w:t>
            </w:r>
            <w:proofErr w:type="spellEnd"/>
            <w:r>
              <w:rPr>
                <w:rFonts w:ascii="Tahoma" w:hAnsi="Tahoma" w:cs="Tahoma"/>
                <w:b/>
                <w:bCs/>
                <w:sz w:val="16"/>
                <w:szCs w:val="16"/>
                <w:lang w:val="x-none"/>
              </w:rPr>
              <w:t>.</w:t>
            </w:r>
          </w:p>
          <w:p w14:paraId="4A5ABF5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vyp</w:t>
            </w:r>
            <w:proofErr w:type="spellEnd"/>
          </w:p>
          <w:p w14:paraId="166B4C3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[kg.m</w:t>
            </w:r>
            <w:r>
              <w:rPr>
                <w:rFonts w:ascii="Tahoma" w:hAnsi="Tahoma" w:cs="Tahoma"/>
                <w:b/>
                <w:bCs/>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D57AB2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Pr.in.</w:t>
            </w:r>
          </w:p>
          <w:p w14:paraId="174CDFF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t.toku</w:t>
            </w:r>
            <w:proofErr w:type="spellEnd"/>
          </w:p>
          <w:p w14:paraId="7B38CB7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[kW.m</w:t>
            </w:r>
            <w:r>
              <w:rPr>
                <w:rFonts w:ascii="Tahoma" w:hAnsi="Tahoma" w:cs="Tahoma"/>
                <w:b/>
                <w:bCs/>
                <w:sz w:val="16"/>
                <w:szCs w:val="16"/>
                <w:vertAlign w:val="superscript"/>
                <w:lang w:val="x-none"/>
              </w:rPr>
              <w:t>-2</w:t>
            </w:r>
            <w:r>
              <w:rPr>
                <w:rFonts w:ascii="Tahoma" w:hAnsi="Tahoma" w:cs="Tahoma"/>
                <w:b/>
                <w:bCs/>
                <w:sz w:val="16"/>
                <w:szCs w:val="16"/>
                <w:lang w:val="x-none"/>
              </w:rPr>
              <w:t>]</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CE1772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Odst.</w:t>
            </w:r>
          </w:p>
          <w:p w14:paraId="00A6045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 xml:space="preserve"> d</w:t>
            </w:r>
          </w:p>
          <w:p w14:paraId="7C01554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A3125D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Odst.</w:t>
            </w:r>
          </w:p>
          <w:p w14:paraId="2A856C2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 xml:space="preserve"> </w:t>
            </w:r>
            <w:proofErr w:type="spellStart"/>
            <w:r>
              <w:rPr>
                <w:rFonts w:ascii="Tahoma" w:hAnsi="Tahoma" w:cs="Tahoma"/>
                <w:b/>
                <w:bCs/>
                <w:sz w:val="16"/>
                <w:szCs w:val="16"/>
                <w:lang w:val="x-none"/>
              </w:rPr>
              <w:t>d</w:t>
            </w:r>
            <w:r>
              <w:rPr>
                <w:rFonts w:ascii="Tahoma" w:hAnsi="Tahoma" w:cs="Tahoma"/>
                <w:b/>
                <w:bCs/>
                <w:sz w:val="16"/>
                <w:szCs w:val="16"/>
                <w:vertAlign w:val="subscript"/>
                <w:lang w:val="x-none"/>
              </w:rPr>
              <w:t>s</w:t>
            </w:r>
            <w:proofErr w:type="spellEnd"/>
          </w:p>
          <w:p w14:paraId="5B9376E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r>
      <w:tr w:rsidR="00FF0FB4" w14:paraId="066A6129" w14:textId="77777777">
        <w:tc>
          <w:tcPr>
            <w:tcW w:w="13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EC9CAF"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PÚ č. N 1.4</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743D418"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stavební objekt hustotou tep. toku</w:t>
            </w: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2C737C"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5742ED"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2,27</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AF40A3"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1,20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4F6C15"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2,72</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F2245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68043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60,48</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7705E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125,41</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F295649"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2,19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E02EA5"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1,00</w:t>
            </w:r>
          </w:p>
        </w:tc>
      </w:tr>
    </w:tbl>
    <w:p w14:paraId="3A1E270E" w14:textId="77777777" w:rsidR="00216124" w:rsidRDefault="00216124" w:rsidP="00FF0FB4">
      <w:pPr>
        <w:autoSpaceDE w:val="0"/>
        <w:autoSpaceDN w:val="0"/>
        <w:adjustRightInd w:val="0"/>
        <w:spacing w:before="0" w:after="0" w:line="240" w:lineRule="auto"/>
        <w:ind w:left="0" w:firstLine="0"/>
        <w:jc w:val="left"/>
        <w:rPr>
          <w:rFonts w:ascii="Tahoma" w:hAnsi="Tahoma" w:cs="Tahoma"/>
          <w:szCs w:val="20"/>
          <w:lang w:val="x-none"/>
        </w:rPr>
      </w:pPr>
    </w:p>
    <w:p w14:paraId="31CD10AA" w14:textId="77777777" w:rsidR="00216124" w:rsidRDefault="00216124" w:rsidP="00FF0FB4">
      <w:pPr>
        <w:autoSpaceDE w:val="0"/>
        <w:autoSpaceDN w:val="0"/>
        <w:adjustRightInd w:val="0"/>
        <w:spacing w:before="0" w:after="0" w:line="240" w:lineRule="auto"/>
        <w:ind w:left="0" w:firstLine="0"/>
        <w:jc w:val="left"/>
        <w:rPr>
          <w:rFonts w:ascii="Tahoma" w:hAnsi="Tahoma" w:cs="Tahoma"/>
          <w:szCs w:val="20"/>
          <w:lang w:val="x-none"/>
        </w:rPr>
      </w:pPr>
    </w:p>
    <w:p w14:paraId="230515AA" w14:textId="77777777" w:rsidR="00FF0FB4" w:rsidRPr="00216124"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216124">
        <w:rPr>
          <w:rFonts w:ascii="Tahoma" w:hAnsi="Tahoma" w:cs="Tahoma"/>
          <w:b/>
          <w:bCs/>
          <w:sz w:val="28"/>
          <w:szCs w:val="28"/>
          <w:lang w:val="x-none"/>
        </w:rPr>
        <w:t>Požární úsek dle ČSN 73 0802: PÚ č. N 1.5</w:t>
      </w:r>
    </w:p>
    <w:p w14:paraId="151CCE50" w14:textId="77777777" w:rsidR="00FF0FB4" w:rsidRPr="00216124"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Vstupní údaje:</w:t>
      </w:r>
    </w:p>
    <w:p w14:paraId="0D23855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26BF2FE0"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0F9C72FA"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7FF3A90C"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41A93575"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1374AC56"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7E04291E"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00AA67DA"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245EC4BA"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62ADE5B1" w14:textId="77777777" w:rsidR="00FF0FB4" w:rsidRPr="00216124"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216124">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FF0FB4" w14:paraId="6D5664AE" w14:textId="77777777">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4519FA3"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0A661AC4"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A1D8FE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2B27057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130A3B1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A89C16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61CDD41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304EC60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910F46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7A7D142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2B7AAB8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C133D0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2918E6F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3B6299F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0BA07C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0BC83B3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1B94D7D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8284C2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7CFE958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4DBC98E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7424C1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256E632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16DEA39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6378CB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4C1DF15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33BF8A1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62264A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007B7C7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1C636E8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D93DD7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1CA46BA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6AC284B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36AA55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FF0FB4" w14:paraId="5FA484A6"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615223"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1.08-promítací sál</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98C3F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39,72</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5A3680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8DA812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98856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41FBD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567F90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0C9F7D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35823D"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5,40/2,25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D25287"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B4C75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750BE62"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58588659"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581C658"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1.09a-expozice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A3095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15,33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AA339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8ABBD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541A2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7CA3F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ABD58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2AC9B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5C8899F7"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13,50/2,25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F878393"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CF9F5B"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2130C4"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4BB02C22"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726F88B"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1.09a-expozice (2)</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19E22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0512E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B439D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1B868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203F2C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86B0E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3DD6F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1D6C0F4E"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593F3CF"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7FD293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621D9E0"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63A1B391"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99F250"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1.09a-expozice (3)</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F1B85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3A7E5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0D65B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003C0F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0FD43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4D638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EFFD3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9D1481E"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C8A8C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FE9F45"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310BE2"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4D72B30B" w14:textId="77777777" w:rsidR="00FF0FB4" w:rsidRPr="00216124"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216124">
        <w:rPr>
          <w:rFonts w:ascii="Tahoma" w:hAnsi="Tahoma" w:cs="Tahoma"/>
          <w:b/>
          <w:bCs/>
          <w:sz w:val="24"/>
          <w:szCs w:val="24"/>
          <w:u w:val="single"/>
          <w:lang w:val="x-none"/>
        </w:rPr>
        <w:t>Výsledky výpočtu:</w:t>
      </w:r>
    </w:p>
    <w:p w14:paraId="444B800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28,34</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1F7AFD2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III</w:t>
      </w:r>
    </w:p>
    <w:p w14:paraId="4C4FC4D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95,05</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2B3F8B5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0,399</w:t>
      </w:r>
    </w:p>
    <w:p w14:paraId="3FD0EED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0,259</w:t>
      </w:r>
    </w:p>
    <w:p w14:paraId="4D6728A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45,90</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098EC51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2,25</w:t>
      </w:r>
      <w:r>
        <w:rPr>
          <w:rFonts w:ascii="Tahoma" w:hAnsi="Tahoma" w:cs="Tahoma"/>
          <w:szCs w:val="20"/>
          <w:lang w:val="x-none"/>
        </w:rPr>
        <w:tab/>
        <w:t>[m]</w:t>
      </w:r>
    </w:p>
    <w:p w14:paraId="452BCEF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0,218</w:t>
      </w:r>
    </w:p>
    <w:p w14:paraId="3CAF716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319E8BE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53,28</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2A6A170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1,064</w:t>
      </w:r>
    </w:p>
    <w:p w14:paraId="43032A6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0,50</w:t>
      </w:r>
    </w:p>
    <w:p w14:paraId="6B7ECC1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7A67A4C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833,32</w:t>
      </w:r>
      <w:r>
        <w:rPr>
          <w:rFonts w:ascii="Tahoma" w:hAnsi="Tahoma" w:cs="Tahoma"/>
          <w:szCs w:val="20"/>
          <w:lang w:val="x-none"/>
        </w:rPr>
        <w:tab/>
        <w:t>[°C]</w:t>
      </w:r>
    </w:p>
    <w:p w14:paraId="7529693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2,13</w:t>
      </w:r>
      <w:r>
        <w:rPr>
          <w:rFonts w:ascii="Tahoma" w:hAnsi="Tahoma" w:cs="Tahoma"/>
          <w:szCs w:val="20"/>
          <w:lang w:val="x-none"/>
        </w:rPr>
        <w:tab/>
        <w:t>[min]</w:t>
      </w:r>
    </w:p>
    <w:p w14:paraId="50B5633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57,71</w:t>
      </w:r>
      <w:r>
        <w:rPr>
          <w:rFonts w:ascii="Tahoma" w:hAnsi="Tahoma" w:cs="Tahoma"/>
          <w:b/>
          <w:bCs/>
          <w:szCs w:val="20"/>
          <w:lang w:val="x-none"/>
        </w:rPr>
        <w:tab/>
      </w:r>
      <w:r>
        <w:rPr>
          <w:rFonts w:ascii="Tahoma" w:hAnsi="Tahoma" w:cs="Tahoma"/>
          <w:szCs w:val="20"/>
          <w:lang w:val="x-none"/>
        </w:rPr>
        <w:t>[m]</w:t>
      </w:r>
    </w:p>
    <w:p w14:paraId="59AC8D9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37,45</w:t>
      </w:r>
      <w:r>
        <w:rPr>
          <w:rFonts w:ascii="Tahoma" w:hAnsi="Tahoma" w:cs="Tahoma"/>
          <w:b/>
          <w:bCs/>
          <w:szCs w:val="20"/>
          <w:lang w:val="x-none"/>
        </w:rPr>
        <w:tab/>
      </w:r>
      <w:r>
        <w:rPr>
          <w:rFonts w:ascii="Tahoma" w:hAnsi="Tahoma" w:cs="Tahoma"/>
          <w:szCs w:val="20"/>
          <w:lang w:val="x-none"/>
        </w:rPr>
        <w:t>[m]</w:t>
      </w:r>
    </w:p>
    <w:p w14:paraId="4BC1052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2 160,96</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46EF18C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6,35</w:t>
      </w:r>
    </w:p>
    <w:p w14:paraId="5D95ACC8"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52125A7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2 (přesně 1,51)</w:t>
      </w:r>
    </w:p>
    <w:p w14:paraId="25261B1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10</w:t>
      </w:r>
    </w:p>
    <w:p w14:paraId="41EB2018"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743B1C8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1AC2186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200/400(300/500)</w:t>
      </w:r>
      <w:r>
        <w:rPr>
          <w:rFonts w:ascii="Tahoma" w:hAnsi="Tahoma" w:cs="Tahoma"/>
          <w:szCs w:val="20"/>
          <w:lang w:val="x-none"/>
        </w:rPr>
        <w:tab/>
        <w:t>[m]</w:t>
      </w:r>
    </w:p>
    <w:p w14:paraId="232FB5B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7859DB3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3000/6000</w:t>
      </w:r>
      <w:r>
        <w:rPr>
          <w:rFonts w:ascii="Tahoma" w:hAnsi="Tahoma" w:cs="Tahoma"/>
          <w:szCs w:val="20"/>
          <w:lang w:val="x-none"/>
        </w:rPr>
        <w:tab/>
        <w:t>[m]</w:t>
      </w:r>
    </w:p>
    <w:p w14:paraId="2A3C4C6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664C3A3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80</w:t>
      </w:r>
      <w:r>
        <w:rPr>
          <w:rFonts w:ascii="Tahoma" w:hAnsi="Tahoma" w:cs="Tahoma"/>
          <w:szCs w:val="20"/>
          <w:lang w:val="x-none"/>
        </w:rPr>
        <w:tab/>
        <w:t>[mm]</w:t>
      </w:r>
    </w:p>
    <w:p w14:paraId="156293F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01D457B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7,5</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4A358BD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14</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03420C0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17D4220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4029B32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1ACA6C0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(p*S=5 064,70).</w:t>
      </w:r>
    </w:p>
    <w:p w14:paraId="62A03837" w14:textId="77777777" w:rsidR="007E1CE6" w:rsidRDefault="007E1CE6"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37997BBC" w14:textId="77777777" w:rsidR="007E1CE6" w:rsidRPr="007E1CE6" w:rsidRDefault="007E1CE6" w:rsidP="007E1CE6">
      <w:pPr>
        <w:autoSpaceDE w:val="0"/>
        <w:autoSpaceDN w:val="0"/>
        <w:adjustRightInd w:val="0"/>
        <w:spacing w:before="0" w:after="0" w:line="240" w:lineRule="auto"/>
        <w:ind w:left="0" w:firstLine="0"/>
        <w:jc w:val="left"/>
        <w:rPr>
          <w:rFonts w:ascii="Tahoma" w:hAnsi="Tahoma" w:cs="Tahoma"/>
          <w:b/>
          <w:bCs/>
          <w:sz w:val="28"/>
          <w:szCs w:val="28"/>
          <w:lang w:val="x-none"/>
        </w:rPr>
      </w:pPr>
      <w:r w:rsidRPr="007E1CE6">
        <w:rPr>
          <w:rFonts w:ascii="Tahoma" w:hAnsi="Tahoma" w:cs="Tahoma"/>
          <w:b/>
          <w:bCs/>
          <w:sz w:val="28"/>
          <w:szCs w:val="28"/>
          <w:lang w:val="x-none"/>
        </w:rPr>
        <w:t>Požární úsek dle ČSN 73 0802: PÚ č. N 1.6/N 2</w:t>
      </w:r>
    </w:p>
    <w:p w14:paraId="162CA867" w14:textId="77777777" w:rsidR="007E1CE6" w:rsidRPr="007E1CE6" w:rsidRDefault="007E1CE6" w:rsidP="007E1CE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Vstupní údaje:</w:t>
      </w:r>
    </w:p>
    <w:p w14:paraId="4A45275F" w14:textId="77777777" w:rsidR="007E1CE6" w:rsidRDefault="007E1CE6" w:rsidP="007E1CE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5A044AF1" w14:textId="77777777" w:rsidR="007E1CE6" w:rsidRDefault="007E1CE6" w:rsidP="007E1CE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71BBDAD0" w14:textId="77777777" w:rsidR="007E1CE6" w:rsidRDefault="007E1CE6" w:rsidP="007E1CE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4EC6408B" w14:textId="77777777" w:rsidR="007E1CE6" w:rsidRDefault="007E1CE6" w:rsidP="007E1CE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26A6EC64" w14:textId="77777777" w:rsidR="007E1CE6" w:rsidRDefault="007E1CE6" w:rsidP="007E1CE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6CC76E46" w14:textId="77777777" w:rsidR="007E1CE6" w:rsidRDefault="007E1CE6" w:rsidP="007E1CE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39DE6B3E" w14:textId="77777777" w:rsidR="007E1CE6" w:rsidRDefault="007E1CE6" w:rsidP="007E1CE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24C4EE16" w14:textId="77777777" w:rsidR="007E1CE6" w:rsidRDefault="007E1CE6" w:rsidP="007E1CE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31EE7D30" w14:textId="77777777" w:rsidR="007E1CE6" w:rsidRDefault="007E1CE6" w:rsidP="007E1CE6">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254560F2" w14:textId="77777777" w:rsidR="007E1CE6" w:rsidRPr="007E1CE6" w:rsidRDefault="007E1CE6" w:rsidP="007E1CE6">
      <w:pPr>
        <w:autoSpaceDE w:val="0"/>
        <w:autoSpaceDN w:val="0"/>
        <w:adjustRightInd w:val="0"/>
        <w:spacing w:before="0" w:after="0" w:line="240" w:lineRule="auto"/>
        <w:ind w:left="0" w:firstLine="0"/>
        <w:jc w:val="left"/>
        <w:rPr>
          <w:rFonts w:ascii="Tahoma" w:hAnsi="Tahoma" w:cs="Tahoma"/>
          <w:b/>
          <w:bCs/>
          <w:sz w:val="24"/>
          <w:szCs w:val="24"/>
          <w:lang w:val="x-none"/>
        </w:rPr>
      </w:pPr>
      <w:r w:rsidRPr="007E1CE6">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7E1CE6" w14:paraId="67B0A796" w14:textId="77777777" w:rsidTr="00DA6D0B">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1A4FAD4"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61378BD4"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AFC24C0"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261AA056"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6685BAC3"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35ABB88"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3AD93170"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394A7825"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8EFF0D7"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27F75A4C"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574FE88E"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F996C59"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2BDE673A"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0E2AEE32"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000AAA4"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549F0B13"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7478CC43"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94129EA"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33F1CE59"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5E860C17"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78AAD70"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7E2C8EC8"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0E6E7A7B"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F5D82D8"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01718139"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7A7718A2"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5F8F025"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7A219308"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751280B4"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1E081AF"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7CDBFFFF"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1EF8C948"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94E9B82" w14:textId="77777777" w:rsidR="007E1CE6" w:rsidRDefault="007E1CE6" w:rsidP="00DA6D0B">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7E1CE6" w14:paraId="2F62E325" w14:textId="77777777" w:rsidTr="00DA6D0B">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F1A0BC4"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1.09b-expozice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425C16"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100,23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D37175"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B4A1EC"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B49D7F"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0AE4E8"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FC74F8"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201C05"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DFC20F"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18,90/2,25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2495E9"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97EB07"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204E26" w14:textId="77777777" w:rsidR="007E1CE6" w:rsidRDefault="007E1CE6" w:rsidP="00DA6D0B">
            <w:pPr>
              <w:autoSpaceDE w:val="0"/>
              <w:autoSpaceDN w:val="0"/>
              <w:adjustRightInd w:val="0"/>
              <w:spacing w:before="0" w:after="0" w:line="240" w:lineRule="auto"/>
              <w:ind w:left="0" w:firstLine="0"/>
              <w:jc w:val="center"/>
              <w:rPr>
                <w:rFonts w:ascii="Tahoma" w:hAnsi="Tahoma" w:cs="Tahoma"/>
                <w:sz w:val="16"/>
                <w:szCs w:val="16"/>
                <w:lang w:val="x-none"/>
              </w:rPr>
            </w:pPr>
          </w:p>
        </w:tc>
      </w:tr>
      <w:tr w:rsidR="007E1CE6" w14:paraId="738F254D" w14:textId="77777777" w:rsidTr="00DA6D0B">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FB0C606"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2.09-expozice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A9CE3D"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56,37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59CFF3"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8B9CA8"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05AAC7"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7574A6"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08F4C5"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A31C22"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7B13C6"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8,17/2,27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B28173"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1CEFA0" w14:textId="77777777" w:rsidR="007E1CE6" w:rsidRDefault="007E1CE6" w:rsidP="00DA6D0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216E3E" w14:textId="77777777" w:rsidR="007E1CE6" w:rsidRDefault="007E1CE6" w:rsidP="00DA6D0B">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5596EC0A" w14:textId="77777777" w:rsidR="007E1CE6" w:rsidRPr="007E1CE6" w:rsidRDefault="007E1CE6" w:rsidP="007E1CE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Výsledky výpočtu:</w:t>
      </w:r>
    </w:p>
    <w:p w14:paraId="19EA1939"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61,87</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44D64E2A"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V</w:t>
      </w:r>
    </w:p>
    <w:p w14:paraId="6C816C69"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156,60</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3C28D91A"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0,143</w:t>
      </w:r>
    </w:p>
    <w:p w14:paraId="061D9616"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0,210</w:t>
      </w:r>
    </w:p>
    <w:p w14:paraId="38138317"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27,07</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5F98CC91"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2,26</w:t>
      </w:r>
      <w:r>
        <w:rPr>
          <w:rFonts w:ascii="Tahoma" w:hAnsi="Tahoma" w:cs="Tahoma"/>
          <w:szCs w:val="20"/>
          <w:lang w:val="x-none"/>
        </w:rPr>
        <w:tab/>
        <w:t>[m]</w:t>
      </w:r>
    </w:p>
    <w:p w14:paraId="03ECADE5"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0,087</w:t>
      </w:r>
    </w:p>
    <w:p w14:paraId="29D7EE27"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5BD81E57"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68,20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0D10D716"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1,120</w:t>
      </w:r>
    </w:p>
    <w:p w14:paraId="5A18148C"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0,81</w:t>
      </w:r>
    </w:p>
    <w:p w14:paraId="68D9297B"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6E193FBA"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949,94</w:t>
      </w:r>
      <w:r>
        <w:rPr>
          <w:rFonts w:ascii="Tahoma" w:hAnsi="Tahoma" w:cs="Tahoma"/>
          <w:szCs w:val="20"/>
          <w:lang w:val="x-none"/>
        </w:rPr>
        <w:tab/>
        <w:t>[°C]</w:t>
      </w:r>
    </w:p>
    <w:p w14:paraId="59AEBFED"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2,03</w:t>
      </w:r>
      <w:r>
        <w:rPr>
          <w:rFonts w:ascii="Tahoma" w:hAnsi="Tahoma" w:cs="Tahoma"/>
          <w:szCs w:val="20"/>
          <w:lang w:val="x-none"/>
        </w:rPr>
        <w:tab/>
        <w:t>[min]</w:t>
      </w:r>
    </w:p>
    <w:p w14:paraId="2005BC98"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53,50</w:t>
      </w:r>
      <w:r>
        <w:rPr>
          <w:rFonts w:ascii="Tahoma" w:hAnsi="Tahoma" w:cs="Tahoma"/>
          <w:b/>
          <w:bCs/>
          <w:szCs w:val="20"/>
          <w:lang w:val="x-none"/>
        </w:rPr>
        <w:tab/>
      </w:r>
      <w:r>
        <w:rPr>
          <w:rFonts w:ascii="Tahoma" w:hAnsi="Tahoma" w:cs="Tahoma"/>
          <w:szCs w:val="20"/>
          <w:lang w:val="x-none"/>
        </w:rPr>
        <w:t>[m]</w:t>
      </w:r>
    </w:p>
    <w:p w14:paraId="1720D05D"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35,20</w:t>
      </w:r>
      <w:r>
        <w:rPr>
          <w:rFonts w:ascii="Tahoma" w:hAnsi="Tahoma" w:cs="Tahoma"/>
          <w:b/>
          <w:bCs/>
          <w:szCs w:val="20"/>
          <w:lang w:val="x-none"/>
        </w:rPr>
        <w:tab/>
      </w:r>
      <w:r>
        <w:rPr>
          <w:rFonts w:ascii="Tahoma" w:hAnsi="Tahoma" w:cs="Tahoma"/>
          <w:szCs w:val="20"/>
          <w:lang w:val="x-none"/>
        </w:rPr>
        <w:t>[m]</w:t>
      </w:r>
    </w:p>
    <w:p w14:paraId="60E63BA7"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1 883,48</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7B8B5486"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2,91</w:t>
      </w:r>
    </w:p>
    <w:p w14:paraId="2B36973C" w14:textId="77777777" w:rsidR="007E1CE6" w:rsidRDefault="007E1CE6" w:rsidP="007E1CE6">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6854AAB1"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2 (přesně 1,99)</w:t>
      </w:r>
    </w:p>
    <w:p w14:paraId="13253699"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12</w:t>
      </w:r>
    </w:p>
    <w:p w14:paraId="15AC4D72" w14:textId="77777777" w:rsidR="007E1CE6" w:rsidRDefault="007E1CE6" w:rsidP="007E1CE6">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0E23DB4B"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10A08DA9"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7A6755D2"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695459CA"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64058800"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433F5E3D"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710F15C3"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6AC2BE3E"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4C0939A6"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18F56914"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19CCDA97"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62EAA0C7"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5E26EEE6"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b/>
          <w:bCs/>
          <w:szCs w:val="20"/>
          <w:lang w:val="x-none"/>
        </w:rPr>
        <w:t>Nutné vnitřní odběrní místo (p*S=10 680,15)!</w:t>
      </w:r>
    </w:p>
    <w:p w14:paraId="16A7CA05"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3DFDDAD6" w14:textId="77777777" w:rsidR="007E1CE6" w:rsidRDefault="007E1CE6"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4EC1265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62E8FFAB"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7E1CE6">
        <w:rPr>
          <w:rFonts w:ascii="Tahoma" w:hAnsi="Tahoma" w:cs="Tahoma"/>
          <w:b/>
          <w:bCs/>
          <w:sz w:val="28"/>
          <w:szCs w:val="28"/>
          <w:lang w:val="x-none"/>
        </w:rPr>
        <w:t>Požární úsek dle ČSN 73 0802: PÚ č. N 1.7</w:t>
      </w:r>
    </w:p>
    <w:p w14:paraId="1FA52D12"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Vstupní údaje:</w:t>
      </w:r>
    </w:p>
    <w:p w14:paraId="1EBEDF3C"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1B86D684"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1EE05800"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1F9CCDDF"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5D929DA1"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5CB61D7A"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5195B20D"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76DC89AA"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059A4303"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0A096E22"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7E1CE6">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FF0FB4" w14:paraId="47A2ABB9" w14:textId="77777777">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6D2CFFE"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0081FB40"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5906DA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60CBDB1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079FE50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C21B7B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5491216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5EBC0C7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F362D9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0C7F818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1297D35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5942B5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004E936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617A7DA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332A32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38AA7F6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7FE5DFD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0C9240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2F771F9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0803CCE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4D8AD1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5774DF6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39AC993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D7F92E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123458C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7D3F8DF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A36CA6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72FF7A6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4E07A8F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6EA0D2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2C069F6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151EFCC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0D4328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FF0FB4" w14:paraId="29AAFA85"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A2B3C5"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1.11-chodba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D7650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46,77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4CB7C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334A7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BDD7F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139D1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7F2EB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2FD96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1B423B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13,50/2,25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CB7235"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E93AB7"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F7E41B0"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1F598447"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Výsledky výpočtu:</w:t>
      </w:r>
    </w:p>
    <w:p w14:paraId="483467F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4,60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1D85563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II</w:t>
      </w:r>
    </w:p>
    <w:p w14:paraId="1F49032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46,77</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4F0B999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0,238</w:t>
      </w:r>
    </w:p>
    <w:p w14:paraId="0B10BB5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0,234</w:t>
      </w:r>
    </w:p>
    <w:p w14:paraId="1BF0690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13,50</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70FAED2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2,25</w:t>
      </w:r>
      <w:r>
        <w:rPr>
          <w:rFonts w:ascii="Tahoma" w:hAnsi="Tahoma" w:cs="Tahoma"/>
          <w:szCs w:val="20"/>
          <w:lang w:val="x-none"/>
        </w:rPr>
        <w:tab/>
        <w:t>[m]</w:t>
      </w:r>
    </w:p>
    <w:p w14:paraId="65685A9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0,110</w:t>
      </w:r>
    </w:p>
    <w:p w14:paraId="6F691F7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2EE8D75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10,00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35993C8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0,850</w:t>
      </w:r>
    </w:p>
    <w:p w14:paraId="52B3FBC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0,54</w:t>
      </w:r>
    </w:p>
    <w:p w14:paraId="5DCF015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6973771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564,10</w:t>
      </w:r>
      <w:r>
        <w:rPr>
          <w:rFonts w:ascii="Tahoma" w:hAnsi="Tahoma" w:cs="Tahoma"/>
          <w:szCs w:val="20"/>
          <w:lang w:val="x-none"/>
        </w:rPr>
        <w:tab/>
        <w:t>[°C]</w:t>
      </w:r>
    </w:p>
    <w:p w14:paraId="0DABA8D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2,67</w:t>
      </w:r>
      <w:r>
        <w:rPr>
          <w:rFonts w:ascii="Tahoma" w:hAnsi="Tahoma" w:cs="Tahoma"/>
          <w:szCs w:val="20"/>
          <w:lang w:val="x-none"/>
        </w:rPr>
        <w:tab/>
        <w:t>[min]</w:t>
      </w:r>
    </w:p>
    <w:p w14:paraId="0D77DAA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Maximální rozměry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bez omezení</w:t>
      </w:r>
    </w:p>
    <w:p w14:paraId="4A0CF1A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39,17</w:t>
      </w:r>
    </w:p>
    <w:p w14:paraId="6D9F15C3"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0B12DD5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1 (přesně 0,95)</w:t>
      </w:r>
    </w:p>
    <w:p w14:paraId="6DC2240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6</w:t>
      </w:r>
    </w:p>
    <w:p w14:paraId="4BEDF192"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025948C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3649D2D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200/400(300/500)</w:t>
      </w:r>
      <w:r>
        <w:rPr>
          <w:rFonts w:ascii="Tahoma" w:hAnsi="Tahoma" w:cs="Tahoma"/>
          <w:szCs w:val="20"/>
          <w:lang w:val="x-none"/>
        </w:rPr>
        <w:tab/>
        <w:t>[m]</w:t>
      </w:r>
    </w:p>
    <w:p w14:paraId="492B103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141A446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3000/6000</w:t>
      </w:r>
      <w:r>
        <w:rPr>
          <w:rFonts w:ascii="Tahoma" w:hAnsi="Tahoma" w:cs="Tahoma"/>
          <w:szCs w:val="20"/>
          <w:lang w:val="x-none"/>
        </w:rPr>
        <w:tab/>
        <w:t>[m]</w:t>
      </w:r>
    </w:p>
    <w:p w14:paraId="4EC0151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39F6DB9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80</w:t>
      </w:r>
      <w:r>
        <w:rPr>
          <w:rFonts w:ascii="Tahoma" w:hAnsi="Tahoma" w:cs="Tahoma"/>
          <w:szCs w:val="20"/>
          <w:lang w:val="x-none"/>
        </w:rPr>
        <w:tab/>
        <w:t>[mm]</w:t>
      </w:r>
    </w:p>
    <w:p w14:paraId="4E540D5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098FE33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7,5</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700CD2C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14</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36FF0AA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7148E4A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14791D7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056CDBB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(p*S=467,70).</w:t>
      </w:r>
    </w:p>
    <w:p w14:paraId="3C35C1C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75573E36"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7E1CE6">
        <w:rPr>
          <w:rFonts w:ascii="Tahoma" w:hAnsi="Tahoma" w:cs="Tahoma"/>
          <w:b/>
          <w:bCs/>
          <w:sz w:val="28"/>
          <w:szCs w:val="28"/>
          <w:lang w:val="x-none"/>
        </w:rPr>
        <w:t>Požární úsek dle ČSN 73 0802: PÚ č. N 1.9</w:t>
      </w:r>
    </w:p>
    <w:p w14:paraId="2EFA9ECC"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Vstupní údaje:</w:t>
      </w:r>
    </w:p>
    <w:p w14:paraId="5FAAB147"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325FE156"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23547357"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79D994F0"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2B33AE34"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78AED3D5"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66019580"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65D14AE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29338657"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38B58C33"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7E1CE6">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FF0FB4" w14:paraId="71A17AAF" w14:textId="77777777">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7D05D24"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7F91F508"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D7234A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415A071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35CEC7D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8D5255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0406A18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0D70460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73AA5E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0FFA527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113ACC7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7C2C94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26B0465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53865AA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44FBE1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623C258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3878E6E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13F794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4B1D2DB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39701F9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D79010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462A531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60C1C35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46FA65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4A4E1BB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318B3FA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616F97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7A6DECE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66253D9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DB9B42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18405F1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788D781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6449F5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FF0FB4" w14:paraId="76DE3B0C"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AEC809C"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P.1.01-zádveří</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0ED66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9,10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A43552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26940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70AC39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FE3DE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9A0D7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703E87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FB2E8C"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6,90/3,00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35859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534F7E"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1D7A01"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2120EF4A"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8C2E86"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P.1.02-vstupní hala, muzejní obchod</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AE1AB9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213,47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7F87D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8ACC05"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C1CD4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5EC36F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205815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3FB7C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F79361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81CD51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26B662"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2F92D6"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1129C4E0"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788B1AB"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P.1.04-kavárna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14A10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88,87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731E7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765155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F0C7C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2E06D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C8901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04C881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0E9E8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3,57/2,10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E33F7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05709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BDA9DA"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54483CEB"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A726D17"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P.1.04-odpočinkový prostor, herna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CFC92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73,95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65713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B4B80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0499B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18AE68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BA1D4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702505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0ED1C745"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0D6607C"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B403449"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22BA0C"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4293A6E5"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55E60D"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P.1.05-WC muži</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67630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4,14</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D4EE95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75BB59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51E77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29FEB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71CE88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11522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028A0E45"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5522DF5"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B9CF05"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47DA6F"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30B6910E"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767F7A"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P.1.06-WC ženy</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052E75"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4,14</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D40EC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46CA3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C7AFF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B65B5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DBE74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45AA8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3EABB4F1"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49485B"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69BDD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A5122A"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13A9D053"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E78E9D"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P.1.07-výlevka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5716A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1,21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0C8A3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1F246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5C3E3F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0CB00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C9D2B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A5659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537F52D"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C5A194"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D4899F"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B09750"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48BD3761"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4A9C815"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P.1.08-chodba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06DB5D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1,93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E65F8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EAECF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91D1E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2EE67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4BF84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80FAE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75278AAC"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FFDF4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B2449F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A36F0B6"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65E6CB43"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026619"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1.09-šatna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D13891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2,81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17F70E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1A37B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5D72D8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AF9B48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88EC8B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8B757D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1CB0DB5F"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DC9B4F"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3F10B2"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706531"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206914D1"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10A799"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1.10-sklad</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FA85C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3,76</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EA098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7CD77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62AC0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6E3A1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B6A0D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459CA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0E972A6E"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43722F"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806611"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D870B9"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7A5064D2"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Výsledky výpočtu:</w:t>
      </w:r>
    </w:p>
    <w:p w14:paraId="7938D6C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30,35</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14939DB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III</w:t>
      </w:r>
    </w:p>
    <w:p w14:paraId="7E16CCE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403,38</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4BBF75B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0,023</w:t>
      </w:r>
    </w:p>
    <w:p w14:paraId="0B139F2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0,068</w:t>
      </w:r>
    </w:p>
    <w:p w14:paraId="0ACDABC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10,47</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0F43E0D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2,69</w:t>
      </w:r>
      <w:r>
        <w:rPr>
          <w:rFonts w:ascii="Tahoma" w:hAnsi="Tahoma" w:cs="Tahoma"/>
          <w:szCs w:val="20"/>
          <w:lang w:val="x-none"/>
        </w:rPr>
        <w:tab/>
        <w:t>[m]</w:t>
      </w:r>
    </w:p>
    <w:p w14:paraId="3A16438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0,016</w:t>
      </w:r>
    </w:p>
    <w:p w14:paraId="032918D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5AAB9E1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19,39</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04DBCC7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0,974</w:t>
      </w:r>
    </w:p>
    <w:p w14:paraId="7F3FDD5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1,61</w:t>
      </w:r>
    </w:p>
    <w:p w14:paraId="501BA3A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4F62357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843,55</w:t>
      </w:r>
      <w:r>
        <w:rPr>
          <w:rFonts w:ascii="Tahoma" w:hAnsi="Tahoma" w:cs="Tahoma"/>
          <w:szCs w:val="20"/>
          <w:lang w:val="x-none"/>
        </w:rPr>
        <w:tab/>
        <w:t>[°C]</w:t>
      </w:r>
    </w:p>
    <w:p w14:paraId="05AA742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2,33</w:t>
      </w:r>
      <w:r>
        <w:rPr>
          <w:rFonts w:ascii="Tahoma" w:hAnsi="Tahoma" w:cs="Tahoma"/>
          <w:szCs w:val="20"/>
          <w:lang w:val="x-none"/>
        </w:rPr>
        <w:tab/>
        <w:t>[min]</w:t>
      </w:r>
    </w:p>
    <w:p w14:paraId="7737703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64,46</w:t>
      </w:r>
      <w:r>
        <w:rPr>
          <w:rFonts w:ascii="Tahoma" w:hAnsi="Tahoma" w:cs="Tahoma"/>
          <w:b/>
          <w:bCs/>
          <w:szCs w:val="20"/>
          <w:lang w:val="x-none"/>
        </w:rPr>
        <w:tab/>
      </w:r>
      <w:r>
        <w:rPr>
          <w:rFonts w:ascii="Tahoma" w:hAnsi="Tahoma" w:cs="Tahoma"/>
          <w:szCs w:val="20"/>
          <w:lang w:val="x-none"/>
        </w:rPr>
        <w:t>[m]</w:t>
      </w:r>
    </w:p>
    <w:p w14:paraId="24D8923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41,05</w:t>
      </w:r>
      <w:r>
        <w:rPr>
          <w:rFonts w:ascii="Tahoma" w:hAnsi="Tahoma" w:cs="Tahoma"/>
          <w:b/>
          <w:bCs/>
          <w:szCs w:val="20"/>
          <w:lang w:val="x-none"/>
        </w:rPr>
        <w:tab/>
      </w:r>
      <w:r>
        <w:rPr>
          <w:rFonts w:ascii="Tahoma" w:hAnsi="Tahoma" w:cs="Tahoma"/>
          <w:szCs w:val="20"/>
          <w:lang w:val="x-none"/>
        </w:rPr>
        <w:t>[m]</w:t>
      </w:r>
    </w:p>
    <w:p w14:paraId="236F516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2 646,06</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0093BAF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5,93</w:t>
      </w:r>
    </w:p>
    <w:p w14:paraId="3E7731B9"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7DBB6A4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3 (přesně 2,97)</w:t>
      </w:r>
    </w:p>
    <w:p w14:paraId="19EA57C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18</w:t>
      </w:r>
    </w:p>
    <w:p w14:paraId="4E364987"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13AFB0E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5621BD1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675F35C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4A9DFB4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29BD247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582D9F8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694D1EB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4EA0EA5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0E4ACF7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6706DDF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0D7EAB6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4F82FB6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6EF3FFA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(p*S=7 821,87).</w:t>
      </w:r>
    </w:p>
    <w:p w14:paraId="21A383F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190A2333" w14:textId="77777777" w:rsidR="00FF0FB4" w:rsidRPr="007E1CE6" w:rsidRDefault="00FF0FB4" w:rsidP="00FF0FB4">
      <w:pPr>
        <w:autoSpaceDE w:val="0"/>
        <w:autoSpaceDN w:val="0"/>
        <w:adjustRightInd w:val="0"/>
        <w:spacing w:before="0" w:after="75"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Odstupy:</w:t>
      </w:r>
    </w:p>
    <w:p w14:paraId="34F52329" w14:textId="77777777" w:rsidR="00FF0FB4" w:rsidRDefault="00FF0FB4" w:rsidP="00FF0FB4">
      <w:pPr>
        <w:autoSpaceDE w:val="0"/>
        <w:autoSpaceDN w:val="0"/>
        <w:adjustRightInd w:val="0"/>
        <w:spacing w:before="165" w:after="75" w:line="240" w:lineRule="auto"/>
        <w:ind w:left="0" w:firstLine="0"/>
        <w:jc w:val="left"/>
        <w:rPr>
          <w:rFonts w:ascii="Tahoma" w:hAnsi="Tahoma" w:cs="Tahoma"/>
          <w:szCs w:val="20"/>
          <w:lang w:val="x-none"/>
        </w:rPr>
      </w:pPr>
      <w:r>
        <w:rPr>
          <w:rFonts w:ascii="Tahoma" w:hAnsi="Tahoma" w:cs="Tahoma"/>
          <w:szCs w:val="20"/>
          <w:lang w:val="x-none"/>
        </w:rPr>
        <w:t>Tabulka odstupů dle ČSN 73 0802</w:t>
      </w:r>
    </w:p>
    <w:tbl>
      <w:tblPr>
        <w:tblW w:w="9660" w:type="dxa"/>
        <w:tblInd w:w="-8" w:type="dxa"/>
        <w:tblLayout w:type="fixed"/>
        <w:tblCellMar>
          <w:top w:w="30" w:type="dxa"/>
          <w:left w:w="30" w:type="dxa"/>
          <w:bottom w:w="30" w:type="dxa"/>
          <w:right w:w="30" w:type="dxa"/>
        </w:tblCellMar>
        <w:tblLook w:val="0000" w:firstRow="0" w:lastRow="0" w:firstColumn="0" w:lastColumn="0" w:noHBand="0" w:noVBand="0"/>
      </w:tblPr>
      <w:tblGrid>
        <w:gridCol w:w="1380"/>
        <w:gridCol w:w="1050"/>
        <w:gridCol w:w="2160"/>
        <w:gridCol w:w="750"/>
        <w:gridCol w:w="750"/>
        <w:gridCol w:w="750"/>
        <w:gridCol w:w="780"/>
        <w:gridCol w:w="750"/>
        <w:gridCol w:w="750"/>
        <w:gridCol w:w="540"/>
      </w:tblGrid>
      <w:tr w:rsidR="007B2BB5" w14:paraId="6C4B0E6D" w14:textId="77777777" w:rsidTr="007B2BB5">
        <w:trPr>
          <w:tblHeader/>
        </w:trPr>
        <w:tc>
          <w:tcPr>
            <w:tcW w:w="13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B52A83F" w14:textId="77777777" w:rsidR="007B2BB5" w:rsidRDefault="007B2BB5">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PU</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D0D563F" w14:textId="77777777" w:rsidR="007B2BB5" w:rsidRDefault="007B2BB5">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Varianta</w:t>
            </w:r>
          </w:p>
        </w:tc>
        <w:tc>
          <w:tcPr>
            <w:tcW w:w="21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3B2952A"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Odstup</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51143D9"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6264C2A2"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E8BA2C8"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Délka</w:t>
            </w:r>
          </w:p>
          <w:p w14:paraId="5DF0BC01"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7695B09"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Otevř</w:t>
            </w:r>
            <w:proofErr w:type="spellEnd"/>
            <w:r>
              <w:rPr>
                <w:rFonts w:ascii="Tahoma" w:hAnsi="Tahoma" w:cs="Tahoma"/>
                <w:b/>
                <w:bCs/>
                <w:sz w:val="16"/>
                <w:szCs w:val="16"/>
                <w:lang w:val="x-none"/>
              </w:rPr>
              <w:t>.</w:t>
            </w:r>
          </w:p>
          <w:p w14:paraId="1FD65EF5"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7E05AC0D"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sz w:val="16"/>
                <w:szCs w:val="16"/>
                <w:vertAlign w:val="superscript"/>
                <w:lang w:val="x-none"/>
              </w:rPr>
              <w:t>2</w:t>
            </w:r>
            <w:r>
              <w:rPr>
                <w:rFonts w:ascii="Tahoma" w:hAnsi="Tahoma" w:cs="Tahoma"/>
                <w:b/>
                <w:bCs/>
                <w:sz w:val="16"/>
                <w:szCs w:val="16"/>
                <w:lang w:val="x-none"/>
              </w:rPr>
              <w:t>]</w:t>
            </w:r>
          </w:p>
        </w:tc>
        <w:tc>
          <w:tcPr>
            <w:tcW w:w="7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AA660C4"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 xml:space="preserve">% </w:t>
            </w:r>
            <w:proofErr w:type="spellStart"/>
            <w:r>
              <w:rPr>
                <w:rFonts w:ascii="Tahoma" w:hAnsi="Tahoma" w:cs="Tahoma"/>
                <w:b/>
                <w:bCs/>
                <w:sz w:val="16"/>
                <w:szCs w:val="16"/>
                <w:lang w:val="x-none"/>
              </w:rPr>
              <w:t>otev</w:t>
            </w:r>
            <w:proofErr w:type="spellEnd"/>
            <w:r>
              <w:rPr>
                <w:rFonts w:ascii="Tahoma" w:hAnsi="Tahoma" w:cs="Tahoma"/>
                <w:b/>
                <w:bCs/>
                <w:sz w:val="16"/>
                <w:szCs w:val="16"/>
                <w:lang w:val="x-none"/>
              </w:rPr>
              <w:t>.</w:t>
            </w:r>
          </w:p>
          <w:p w14:paraId="1BDB045D"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w:t>
            </w:r>
          </w:p>
          <w:p w14:paraId="3C43305D"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8A32BAF"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Zatíž</w:t>
            </w:r>
            <w:proofErr w:type="spellEnd"/>
            <w:r>
              <w:rPr>
                <w:rFonts w:ascii="Tahoma" w:hAnsi="Tahoma" w:cs="Tahoma"/>
                <w:b/>
                <w:bCs/>
                <w:sz w:val="16"/>
                <w:szCs w:val="16"/>
                <w:lang w:val="x-none"/>
              </w:rPr>
              <w:t>.</w:t>
            </w:r>
          </w:p>
          <w:p w14:paraId="26CFD8DA"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vyp</w:t>
            </w:r>
            <w:proofErr w:type="spellEnd"/>
          </w:p>
          <w:p w14:paraId="0EBEFBD7"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[kg.m</w:t>
            </w:r>
            <w:r>
              <w:rPr>
                <w:rFonts w:ascii="Tahoma" w:hAnsi="Tahoma" w:cs="Tahoma"/>
                <w:b/>
                <w:bCs/>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FD01603"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Pr.in.</w:t>
            </w:r>
          </w:p>
          <w:p w14:paraId="7CE93FB0"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t.toku</w:t>
            </w:r>
            <w:proofErr w:type="spellEnd"/>
          </w:p>
          <w:p w14:paraId="1B3D3189"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[kW.m</w:t>
            </w:r>
            <w:r>
              <w:rPr>
                <w:rFonts w:ascii="Tahoma" w:hAnsi="Tahoma" w:cs="Tahoma"/>
                <w:b/>
                <w:bCs/>
                <w:sz w:val="16"/>
                <w:szCs w:val="16"/>
                <w:vertAlign w:val="superscript"/>
                <w:lang w:val="x-none"/>
              </w:rPr>
              <w:t>-2</w:t>
            </w:r>
            <w:r>
              <w:rPr>
                <w:rFonts w:ascii="Tahoma" w:hAnsi="Tahoma" w:cs="Tahoma"/>
                <w:b/>
                <w:bCs/>
                <w:sz w:val="16"/>
                <w:szCs w:val="16"/>
                <w:lang w:val="x-none"/>
              </w:rPr>
              <w:t>]</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5A20C25"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Odst.</w:t>
            </w:r>
          </w:p>
          <w:p w14:paraId="04B8A3D6"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 xml:space="preserve"> d</w:t>
            </w:r>
          </w:p>
          <w:p w14:paraId="3A720BA7" w14:textId="77777777" w:rsidR="007B2BB5" w:rsidRDefault="007B2BB5">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r>
      <w:tr w:rsidR="007B2BB5" w14:paraId="2AA81B08" w14:textId="77777777" w:rsidTr="007B2BB5">
        <w:tc>
          <w:tcPr>
            <w:tcW w:w="138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16756B94" w14:textId="77777777" w:rsidR="007B2BB5" w:rsidRDefault="007B2BB5">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PÚ č. N 1.9</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31ACC989" w14:textId="77777777" w:rsidR="007B2BB5" w:rsidRDefault="007B2BB5">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stavební objekt hustotou tep. toku</w:t>
            </w: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BC4C29" w14:textId="77777777" w:rsidR="007B2BB5" w:rsidRDefault="007B2BB5">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C28DFE"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4,10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CE45F4"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45,40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5E8512"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186,14</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123DECE"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8274174"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30,35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06D6F5"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88,12</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714A5A"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9,30</w:t>
            </w:r>
          </w:p>
        </w:tc>
      </w:tr>
      <w:tr w:rsidR="007B2BB5" w14:paraId="57A7B2A2" w14:textId="77777777" w:rsidTr="007B2BB5">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0E21B9A8" w14:textId="77777777" w:rsidR="007B2BB5" w:rsidRDefault="007B2BB5">
            <w:pPr>
              <w:autoSpaceDE w:val="0"/>
              <w:autoSpaceDN w:val="0"/>
              <w:adjustRightInd w:val="0"/>
              <w:spacing w:before="0" w:after="0" w:line="240" w:lineRule="auto"/>
              <w:ind w:left="0" w:firstLine="0"/>
              <w:jc w:val="left"/>
              <w:rPr>
                <w:rFonts w:ascii="Tahoma" w:hAnsi="Tahoma" w:cs="Tahoma"/>
                <w:szCs w:val="20"/>
                <w:lang w:val="x-none"/>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3EDC1AE7" w14:textId="77777777" w:rsidR="007B2BB5" w:rsidRDefault="007B2BB5">
            <w:pPr>
              <w:autoSpaceDE w:val="0"/>
              <w:autoSpaceDN w:val="0"/>
              <w:adjustRightInd w:val="0"/>
              <w:spacing w:before="0" w:after="0" w:line="240" w:lineRule="auto"/>
              <w:ind w:left="0" w:firstLine="0"/>
              <w:jc w:val="left"/>
              <w:rPr>
                <w:rFonts w:ascii="Tahoma" w:hAnsi="Tahoma" w:cs="Tahoma"/>
                <w:szCs w:val="20"/>
                <w:lang w:val="x-none"/>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D00E497" w14:textId="77777777" w:rsidR="007B2BB5" w:rsidRDefault="007B2BB5">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2.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4E3212"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4,50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E3C5BD"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7,36</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25BE65"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33,12</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06279F"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2ACD37"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30,35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0F7147"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88,12</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79706A"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6,17</w:t>
            </w:r>
          </w:p>
        </w:tc>
      </w:tr>
      <w:tr w:rsidR="007B2BB5" w14:paraId="059C8298" w14:textId="77777777" w:rsidTr="007B2BB5">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577CD63A" w14:textId="77777777" w:rsidR="007B2BB5" w:rsidRDefault="007B2BB5">
            <w:pPr>
              <w:autoSpaceDE w:val="0"/>
              <w:autoSpaceDN w:val="0"/>
              <w:adjustRightInd w:val="0"/>
              <w:spacing w:before="0" w:after="0" w:line="240" w:lineRule="auto"/>
              <w:ind w:left="0" w:firstLine="0"/>
              <w:jc w:val="left"/>
              <w:rPr>
                <w:rFonts w:ascii="Tahoma" w:hAnsi="Tahoma" w:cs="Tahoma"/>
                <w:szCs w:val="20"/>
                <w:lang w:val="x-none"/>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B33660E" w14:textId="77777777" w:rsidR="007B2BB5" w:rsidRDefault="007B2BB5">
            <w:pPr>
              <w:autoSpaceDE w:val="0"/>
              <w:autoSpaceDN w:val="0"/>
              <w:adjustRightInd w:val="0"/>
              <w:spacing w:before="0" w:after="0" w:line="240" w:lineRule="auto"/>
              <w:ind w:left="0" w:firstLine="0"/>
              <w:jc w:val="left"/>
              <w:rPr>
                <w:rFonts w:ascii="Tahoma" w:hAnsi="Tahoma" w:cs="Tahoma"/>
                <w:szCs w:val="20"/>
                <w:lang w:val="x-none"/>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DF1203" w14:textId="77777777" w:rsidR="007B2BB5" w:rsidRDefault="007B2BB5">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3.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C2B85B"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2,10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6276EE7"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1,70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1D6405A"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3,57</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6F8B86"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9484A73"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30,35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5D1584"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88,12</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0F2678" w14:textId="77777777" w:rsidR="007B2BB5" w:rsidRDefault="007B2BB5">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2,05</w:t>
            </w:r>
          </w:p>
        </w:tc>
      </w:tr>
    </w:tbl>
    <w:p w14:paraId="604AB4FE" w14:textId="77777777" w:rsidR="007E1CE6" w:rsidRDefault="007E1CE6" w:rsidP="00FF0FB4">
      <w:pPr>
        <w:autoSpaceDE w:val="0"/>
        <w:autoSpaceDN w:val="0"/>
        <w:adjustRightInd w:val="0"/>
        <w:spacing w:before="0" w:after="0" w:line="240" w:lineRule="auto"/>
        <w:ind w:left="0" w:firstLine="0"/>
        <w:jc w:val="left"/>
        <w:rPr>
          <w:rFonts w:ascii="Tahoma" w:hAnsi="Tahoma" w:cs="Tahoma"/>
          <w:szCs w:val="20"/>
          <w:lang w:val="x-none"/>
        </w:rPr>
      </w:pPr>
    </w:p>
    <w:p w14:paraId="2D0E61D2" w14:textId="77777777" w:rsidR="007E1CE6" w:rsidRDefault="007E1CE6" w:rsidP="00FF0FB4">
      <w:pPr>
        <w:autoSpaceDE w:val="0"/>
        <w:autoSpaceDN w:val="0"/>
        <w:adjustRightInd w:val="0"/>
        <w:spacing w:before="0" w:after="0" w:line="240" w:lineRule="auto"/>
        <w:ind w:left="0" w:firstLine="0"/>
        <w:jc w:val="left"/>
        <w:rPr>
          <w:rFonts w:ascii="Tahoma" w:hAnsi="Tahoma" w:cs="Tahoma"/>
          <w:szCs w:val="20"/>
          <w:lang w:val="x-none"/>
        </w:rPr>
      </w:pPr>
    </w:p>
    <w:p w14:paraId="1BCB7E32"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7E1CE6">
        <w:rPr>
          <w:rFonts w:ascii="Tahoma" w:hAnsi="Tahoma" w:cs="Tahoma"/>
          <w:b/>
          <w:bCs/>
          <w:sz w:val="28"/>
          <w:szCs w:val="28"/>
          <w:lang w:val="x-none"/>
        </w:rPr>
        <w:t>Požární úsek dle ČSN 73 0802: PÚ č. N 2.1</w:t>
      </w:r>
    </w:p>
    <w:p w14:paraId="68B513E3"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Vstupní údaje:</w:t>
      </w:r>
    </w:p>
    <w:p w14:paraId="05C8CF7F"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03CD016C"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6ABC4E3E"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5512A1B3"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46D22F90"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0877717F"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6949C1DE"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4D9F4C59"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7340BEFB"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15EB9C6C"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7E1CE6">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FF0FB4" w14:paraId="62268283" w14:textId="77777777">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ADC8AD1"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49C63484"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3D9757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587BEA9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24E44C1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548245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1BA7CFF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0FE2EC5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F91676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58388AD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0C32812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892112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66A910C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7EF4CB8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030C6D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3A492D5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245DAA3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857D5A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1CAB263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6CE572E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975015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58C1847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130431A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2F1E51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34EF05F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50C3ACD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DC9A59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3BE27FA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7B46FB0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D186C6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5D0425E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032EF17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AF19D2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FF0FB4" w14:paraId="65710D00"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69C5E9"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2.01-expozice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DA722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92,01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55B365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740631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26987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B3D3A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CBF0B5"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DE225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66D7AA6F"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16,34/2,27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B24DE5"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6347C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C53AE3"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3.8</w:t>
            </w:r>
          </w:p>
        </w:tc>
      </w:tr>
      <w:tr w:rsidR="00FF0FB4" w14:paraId="2675B800"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0CA0A0"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2.02-expozice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87AFBF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123,27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21AE9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432B71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A77D1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77E0D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DF92BA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0CDBE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075CB072"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E9A723"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3BD932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C303CD"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3.8</w:t>
            </w:r>
          </w:p>
        </w:tc>
      </w:tr>
    </w:tbl>
    <w:p w14:paraId="0D209A77"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Výsledky výpočtu:</w:t>
      </w:r>
    </w:p>
    <w:p w14:paraId="36D27F2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65,30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4463DBC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V</w:t>
      </w:r>
    </w:p>
    <w:p w14:paraId="45F3ED8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215,28</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39EC851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0,126</w:t>
      </w:r>
    </w:p>
    <w:p w14:paraId="41BAF23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0,203</w:t>
      </w:r>
    </w:p>
    <w:p w14:paraId="3BEBE60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32,69</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63E55D0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2,27</w:t>
      </w:r>
      <w:r>
        <w:rPr>
          <w:rFonts w:ascii="Tahoma" w:hAnsi="Tahoma" w:cs="Tahoma"/>
          <w:szCs w:val="20"/>
          <w:lang w:val="x-none"/>
        </w:rPr>
        <w:tab/>
        <w:t>[m]</w:t>
      </w:r>
    </w:p>
    <w:p w14:paraId="712EF3B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0,081</w:t>
      </w:r>
    </w:p>
    <w:p w14:paraId="31489E5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49EED74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65,00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6AC4B12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1,131</w:t>
      </w:r>
    </w:p>
    <w:p w14:paraId="16CE000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0,89</w:t>
      </w:r>
    </w:p>
    <w:p w14:paraId="77E345E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64FCE44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958,01</w:t>
      </w:r>
      <w:r>
        <w:rPr>
          <w:rFonts w:ascii="Tahoma" w:hAnsi="Tahoma" w:cs="Tahoma"/>
          <w:szCs w:val="20"/>
          <w:lang w:val="x-none"/>
        </w:rPr>
        <w:tab/>
        <w:t>[°C]</w:t>
      </w:r>
    </w:p>
    <w:p w14:paraId="54CEC80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2,01</w:t>
      </w:r>
      <w:r>
        <w:rPr>
          <w:rFonts w:ascii="Tahoma" w:hAnsi="Tahoma" w:cs="Tahoma"/>
          <w:szCs w:val="20"/>
          <w:lang w:val="x-none"/>
        </w:rPr>
        <w:tab/>
        <w:t>[min]</w:t>
      </w:r>
    </w:p>
    <w:p w14:paraId="1BDC393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52,69</w:t>
      </w:r>
      <w:r>
        <w:rPr>
          <w:rFonts w:ascii="Tahoma" w:hAnsi="Tahoma" w:cs="Tahoma"/>
          <w:b/>
          <w:bCs/>
          <w:szCs w:val="20"/>
          <w:lang w:val="x-none"/>
        </w:rPr>
        <w:tab/>
      </w:r>
      <w:r>
        <w:rPr>
          <w:rFonts w:ascii="Tahoma" w:hAnsi="Tahoma" w:cs="Tahoma"/>
          <w:szCs w:val="20"/>
          <w:lang w:val="x-none"/>
        </w:rPr>
        <w:t>[m]</w:t>
      </w:r>
    </w:p>
    <w:p w14:paraId="6A8ACA5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34,77</w:t>
      </w:r>
      <w:r>
        <w:rPr>
          <w:rFonts w:ascii="Tahoma" w:hAnsi="Tahoma" w:cs="Tahoma"/>
          <w:b/>
          <w:bCs/>
          <w:szCs w:val="20"/>
          <w:lang w:val="x-none"/>
        </w:rPr>
        <w:tab/>
      </w:r>
      <w:r>
        <w:rPr>
          <w:rFonts w:ascii="Tahoma" w:hAnsi="Tahoma" w:cs="Tahoma"/>
          <w:szCs w:val="20"/>
          <w:lang w:val="x-none"/>
        </w:rPr>
        <w:t>[m]</w:t>
      </w:r>
    </w:p>
    <w:p w14:paraId="6980642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1 832,07</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7D8E5CF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2,76</w:t>
      </w:r>
    </w:p>
    <w:p w14:paraId="59917028"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3B88954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3 (přesně 2,34)</w:t>
      </w:r>
    </w:p>
    <w:p w14:paraId="01D2DFF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15</w:t>
      </w:r>
    </w:p>
    <w:p w14:paraId="11E5E7A9"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3BF5005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411AA7B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36A1652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68B2A08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27C50B3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4D4C5BA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0565F11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32DFA34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4887A80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1746924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09657C7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1563B0B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2C7E9EF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b/>
          <w:bCs/>
          <w:szCs w:val="20"/>
          <w:lang w:val="x-none"/>
        </w:rPr>
        <w:t>Nutné vnitřní odběrní místo (p*S=13 993,20)!</w:t>
      </w:r>
    </w:p>
    <w:p w14:paraId="10A53EB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2E63321E" w14:textId="77777777" w:rsidR="007E1CE6" w:rsidRDefault="007E1CE6" w:rsidP="00FF0FB4">
      <w:pPr>
        <w:autoSpaceDE w:val="0"/>
        <w:autoSpaceDN w:val="0"/>
        <w:adjustRightInd w:val="0"/>
        <w:spacing w:before="0" w:after="0" w:line="240" w:lineRule="auto"/>
        <w:ind w:left="0" w:firstLine="0"/>
        <w:jc w:val="left"/>
        <w:rPr>
          <w:rFonts w:ascii="Tahoma" w:hAnsi="Tahoma" w:cs="Tahoma"/>
          <w:szCs w:val="20"/>
          <w:lang w:val="x-none"/>
        </w:rPr>
      </w:pPr>
    </w:p>
    <w:p w14:paraId="2E86819D"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7E1CE6">
        <w:rPr>
          <w:rFonts w:ascii="Tahoma" w:hAnsi="Tahoma" w:cs="Tahoma"/>
          <w:b/>
          <w:bCs/>
          <w:sz w:val="28"/>
          <w:szCs w:val="28"/>
          <w:lang w:val="x-none"/>
        </w:rPr>
        <w:t>Požární úsek dle ČSN 73 0802: PÚ č. N 2.2</w:t>
      </w:r>
    </w:p>
    <w:p w14:paraId="79274045"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Vstupní údaje:</w:t>
      </w:r>
    </w:p>
    <w:p w14:paraId="71D987E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413FBE66"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4578374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2FED9209"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480824AF"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7B741700"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2FA35B81"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28FA2B1F"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20551423"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7AF24E50"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7E1CE6">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FF0FB4" w14:paraId="16FF979B" w14:textId="77777777">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CB35DD5"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48237724"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39E73D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40CF288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6652443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D10D4C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09BF3FA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08FA3C4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2E7D36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12A6CFB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247AA40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FF277A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63E531D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6AB5B55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7FB635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621FB19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74EBC5C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40FC67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3C3E05F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3277D82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AAC40F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7D43F8D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33AD94F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5397BC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294DB71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2576B41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5E8C1E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5D63C76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57E5D0B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685314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5EC07C7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1973848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FAFD15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FF0FB4" w14:paraId="574DA527"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67DF69"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2.03a-expozice-čítárna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F2B1A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45,65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9582A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C2CCC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4362B3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2560D5"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00A28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967ABA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31B9C7"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5,45/2,27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B0EE6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5B67023"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2F8A137"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1251A74F"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C5B1C4"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2.03b-expozice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419BE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66,55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077FE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C2B295"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49ED1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419B25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DCBBA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716F68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6FBF66D"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10,90/2,27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299095"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9C8DEE"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FDA939"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657F3540"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8C2CA2"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2.03c-expozice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991FC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46,17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645EA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90B65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B0EB5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2705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ADC380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5E6BE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A5FB8A5"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5,45/2,27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3B5F7E"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1CB3E8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2AFED6"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5C2ACC76"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Výsledky výpočtu:</w:t>
      </w:r>
    </w:p>
    <w:p w14:paraId="70F2C08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64,44</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2BCFF57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V</w:t>
      </w:r>
    </w:p>
    <w:p w14:paraId="6407F57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158,37</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2061F63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0,114</w:t>
      </w:r>
    </w:p>
    <w:p w14:paraId="6930214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0,182</w:t>
      </w:r>
    </w:p>
    <w:p w14:paraId="7678A30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21,79</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0D147E9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2,27</w:t>
      </w:r>
      <w:r>
        <w:rPr>
          <w:rFonts w:ascii="Tahoma" w:hAnsi="Tahoma" w:cs="Tahoma"/>
          <w:szCs w:val="20"/>
          <w:lang w:val="x-none"/>
        </w:rPr>
        <w:tab/>
        <w:t>[m]</w:t>
      </w:r>
    </w:p>
    <w:p w14:paraId="664968B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0,069</w:t>
      </w:r>
    </w:p>
    <w:p w14:paraId="2942B94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7FCAA43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65,00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1C0BDB5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1,131</w:t>
      </w:r>
    </w:p>
    <w:p w14:paraId="0DEAFD3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0,88</w:t>
      </w:r>
    </w:p>
    <w:p w14:paraId="0B00E19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3BDA9FE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956,02</w:t>
      </w:r>
      <w:r>
        <w:rPr>
          <w:rFonts w:ascii="Tahoma" w:hAnsi="Tahoma" w:cs="Tahoma"/>
          <w:szCs w:val="20"/>
          <w:lang w:val="x-none"/>
        </w:rPr>
        <w:tab/>
        <w:t>[°C]</w:t>
      </w:r>
    </w:p>
    <w:p w14:paraId="4D34BF5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2,01</w:t>
      </w:r>
      <w:r>
        <w:rPr>
          <w:rFonts w:ascii="Tahoma" w:hAnsi="Tahoma" w:cs="Tahoma"/>
          <w:szCs w:val="20"/>
          <w:lang w:val="x-none"/>
        </w:rPr>
        <w:tab/>
        <w:t>[min]</w:t>
      </w:r>
    </w:p>
    <w:p w14:paraId="7B9DAB2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52,69</w:t>
      </w:r>
      <w:r>
        <w:rPr>
          <w:rFonts w:ascii="Tahoma" w:hAnsi="Tahoma" w:cs="Tahoma"/>
          <w:b/>
          <w:bCs/>
          <w:szCs w:val="20"/>
          <w:lang w:val="x-none"/>
        </w:rPr>
        <w:tab/>
      </w:r>
      <w:r>
        <w:rPr>
          <w:rFonts w:ascii="Tahoma" w:hAnsi="Tahoma" w:cs="Tahoma"/>
          <w:szCs w:val="20"/>
          <w:lang w:val="x-none"/>
        </w:rPr>
        <w:t>[m]</w:t>
      </w:r>
    </w:p>
    <w:p w14:paraId="6ABBA74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34,77</w:t>
      </w:r>
      <w:r>
        <w:rPr>
          <w:rFonts w:ascii="Tahoma" w:hAnsi="Tahoma" w:cs="Tahoma"/>
          <w:b/>
          <w:bCs/>
          <w:szCs w:val="20"/>
          <w:lang w:val="x-none"/>
        </w:rPr>
        <w:tab/>
      </w:r>
      <w:r>
        <w:rPr>
          <w:rFonts w:ascii="Tahoma" w:hAnsi="Tahoma" w:cs="Tahoma"/>
          <w:szCs w:val="20"/>
          <w:lang w:val="x-none"/>
        </w:rPr>
        <w:t>[m]</w:t>
      </w:r>
    </w:p>
    <w:p w14:paraId="3C0CF39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1 832,07</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57E97C1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2,79</w:t>
      </w:r>
    </w:p>
    <w:p w14:paraId="334A337B"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40A5C73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3 (přesně 2,01)</w:t>
      </w:r>
    </w:p>
    <w:p w14:paraId="32D807B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13</w:t>
      </w:r>
    </w:p>
    <w:p w14:paraId="24AC8139"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08E632B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0234432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2A00797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6F3FDB3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7FC8A9E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502C2C6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49B18CD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3B75113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152311A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7D69DC6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613880D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4FB32E2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27FDEED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b/>
          <w:bCs/>
          <w:szCs w:val="20"/>
          <w:lang w:val="x-none"/>
        </w:rPr>
        <w:t>Nutné vnitřní odběrní místo (p*S=10 294,05)!</w:t>
      </w:r>
    </w:p>
    <w:p w14:paraId="53C0D78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2818D73E" w14:textId="77777777" w:rsidR="007E1CE6" w:rsidRDefault="007E1CE6" w:rsidP="00FF0FB4">
      <w:pPr>
        <w:autoSpaceDE w:val="0"/>
        <w:autoSpaceDN w:val="0"/>
        <w:adjustRightInd w:val="0"/>
        <w:spacing w:before="0" w:after="0" w:line="240" w:lineRule="auto"/>
        <w:ind w:left="0" w:firstLine="0"/>
        <w:jc w:val="left"/>
        <w:rPr>
          <w:rFonts w:ascii="Tahoma" w:hAnsi="Tahoma" w:cs="Tahoma"/>
          <w:szCs w:val="20"/>
          <w:lang w:val="x-none"/>
        </w:rPr>
      </w:pPr>
    </w:p>
    <w:p w14:paraId="5C063BC4"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7E1CE6">
        <w:rPr>
          <w:rFonts w:ascii="Tahoma" w:hAnsi="Tahoma" w:cs="Tahoma"/>
          <w:b/>
          <w:bCs/>
          <w:sz w:val="28"/>
          <w:szCs w:val="28"/>
          <w:lang w:val="x-none"/>
        </w:rPr>
        <w:t>Požární úsek dle ČSN 73 0802: PÚ č. N 2.3</w:t>
      </w:r>
    </w:p>
    <w:p w14:paraId="762FAAA9"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Vstupní údaje:</w:t>
      </w:r>
    </w:p>
    <w:p w14:paraId="1DB31B25"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7B2516C1"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58E6F2C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2EFCC87C"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32A4111E"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5B317E1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14BF4287"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0867E66D"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14FF8B9D"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2A9BB95D"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7E1CE6">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FF0FB4" w14:paraId="67F012C4" w14:textId="77777777">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322E885"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5D3F17F2"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88692C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3DB8C8E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7500617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AA815B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0D56786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49550C1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EBD829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274758C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7724E10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CD94EC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17B06A6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65EFF00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0D71B5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1741F08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57B4CC1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E06B43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723DB49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44451D2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A7C526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7E71650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5F3E695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85BB1F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70C7A45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35F8028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686EBE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011519D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218C4E6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EA8995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450F6E5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7C09E07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1F5A60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FF0FB4" w14:paraId="2F91CFD9"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00CE570"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2.04-expozice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CAB35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118,61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4DAB5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B27D8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086FE7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DCBAE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FBE99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3C470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97CB759"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16,34/2,27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929DFB"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C39F6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C7A1AA"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07DF908D"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Výsledky výpočtu:</w:t>
      </w:r>
    </w:p>
    <w:p w14:paraId="26B9271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68,84</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281DB49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V</w:t>
      </w:r>
    </w:p>
    <w:p w14:paraId="16A4C0E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118,61</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4989D19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0,114</w:t>
      </w:r>
    </w:p>
    <w:p w14:paraId="473A35A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0,194</w:t>
      </w:r>
    </w:p>
    <w:p w14:paraId="1F28BFB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16,34</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795012A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2,27</w:t>
      </w:r>
      <w:r>
        <w:rPr>
          <w:rFonts w:ascii="Tahoma" w:hAnsi="Tahoma" w:cs="Tahoma"/>
          <w:szCs w:val="20"/>
          <w:lang w:val="x-none"/>
        </w:rPr>
        <w:tab/>
        <w:t>[m]</w:t>
      </w:r>
    </w:p>
    <w:p w14:paraId="0FE90AA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0,065</w:t>
      </w:r>
    </w:p>
    <w:p w14:paraId="7A499A8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74BA174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65,00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221C619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1,131</w:t>
      </w:r>
    </w:p>
    <w:p w14:paraId="35D9243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0,94</w:t>
      </w:r>
    </w:p>
    <w:p w14:paraId="664E3E1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62B0234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965,89</w:t>
      </w:r>
      <w:r>
        <w:rPr>
          <w:rFonts w:ascii="Tahoma" w:hAnsi="Tahoma" w:cs="Tahoma"/>
          <w:szCs w:val="20"/>
          <w:lang w:val="x-none"/>
        </w:rPr>
        <w:tab/>
        <w:t>[°C]</w:t>
      </w:r>
    </w:p>
    <w:p w14:paraId="1A4787A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2,01</w:t>
      </w:r>
      <w:r>
        <w:rPr>
          <w:rFonts w:ascii="Tahoma" w:hAnsi="Tahoma" w:cs="Tahoma"/>
          <w:szCs w:val="20"/>
          <w:lang w:val="x-none"/>
        </w:rPr>
        <w:tab/>
        <w:t>[min]</w:t>
      </w:r>
    </w:p>
    <w:p w14:paraId="452D135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52,69</w:t>
      </w:r>
      <w:r>
        <w:rPr>
          <w:rFonts w:ascii="Tahoma" w:hAnsi="Tahoma" w:cs="Tahoma"/>
          <w:b/>
          <w:bCs/>
          <w:szCs w:val="20"/>
          <w:lang w:val="x-none"/>
        </w:rPr>
        <w:tab/>
      </w:r>
      <w:r>
        <w:rPr>
          <w:rFonts w:ascii="Tahoma" w:hAnsi="Tahoma" w:cs="Tahoma"/>
          <w:szCs w:val="20"/>
          <w:lang w:val="x-none"/>
        </w:rPr>
        <w:t>[m]</w:t>
      </w:r>
    </w:p>
    <w:p w14:paraId="6D4B2D5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34,77</w:t>
      </w:r>
      <w:r>
        <w:rPr>
          <w:rFonts w:ascii="Tahoma" w:hAnsi="Tahoma" w:cs="Tahoma"/>
          <w:b/>
          <w:bCs/>
          <w:szCs w:val="20"/>
          <w:lang w:val="x-none"/>
        </w:rPr>
        <w:tab/>
      </w:r>
      <w:r>
        <w:rPr>
          <w:rFonts w:ascii="Tahoma" w:hAnsi="Tahoma" w:cs="Tahoma"/>
          <w:szCs w:val="20"/>
          <w:lang w:val="x-none"/>
        </w:rPr>
        <w:t>[m]</w:t>
      </w:r>
    </w:p>
    <w:p w14:paraId="7816784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1 832,07</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111145B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2,61</w:t>
      </w:r>
    </w:p>
    <w:p w14:paraId="5EAD2692"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33AD90B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2 (přesně 1,74)</w:t>
      </w:r>
    </w:p>
    <w:p w14:paraId="2496C3D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11</w:t>
      </w:r>
    </w:p>
    <w:p w14:paraId="46E3910E"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2340954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7FABEB2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200/400(300/500)</w:t>
      </w:r>
      <w:r>
        <w:rPr>
          <w:rFonts w:ascii="Tahoma" w:hAnsi="Tahoma" w:cs="Tahoma"/>
          <w:szCs w:val="20"/>
          <w:lang w:val="x-none"/>
        </w:rPr>
        <w:tab/>
        <w:t>[m]</w:t>
      </w:r>
    </w:p>
    <w:p w14:paraId="01685A7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1B64068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3000/6000</w:t>
      </w:r>
      <w:r>
        <w:rPr>
          <w:rFonts w:ascii="Tahoma" w:hAnsi="Tahoma" w:cs="Tahoma"/>
          <w:szCs w:val="20"/>
          <w:lang w:val="x-none"/>
        </w:rPr>
        <w:tab/>
        <w:t>[m]</w:t>
      </w:r>
    </w:p>
    <w:p w14:paraId="675AA3A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1B45681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80</w:t>
      </w:r>
      <w:r>
        <w:rPr>
          <w:rFonts w:ascii="Tahoma" w:hAnsi="Tahoma" w:cs="Tahoma"/>
          <w:szCs w:val="20"/>
          <w:lang w:val="x-none"/>
        </w:rPr>
        <w:tab/>
        <w:t>[mm]</w:t>
      </w:r>
    </w:p>
    <w:p w14:paraId="50B72CD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1E40494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7,5</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2348682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14</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2BD0C34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02E0B1E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01165B8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51C193F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(p*S=7 709,65).</w:t>
      </w:r>
    </w:p>
    <w:p w14:paraId="0A55963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10703A2F" w14:textId="77777777" w:rsidR="00FF0FB4" w:rsidRPr="007E1CE6" w:rsidRDefault="00FF0FB4" w:rsidP="00FF0FB4">
      <w:pPr>
        <w:autoSpaceDE w:val="0"/>
        <w:autoSpaceDN w:val="0"/>
        <w:adjustRightInd w:val="0"/>
        <w:spacing w:before="0" w:after="75"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Odstupy:</w:t>
      </w:r>
    </w:p>
    <w:p w14:paraId="3C74E921" w14:textId="77777777" w:rsidR="00FF0FB4" w:rsidRDefault="00FF0FB4" w:rsidP="00FF0FB4">
      <w:pPr>
        <w:autoSpaceDE w:val="0"/>
        <w:autoSpaceDN w:val="0"/>
        <w:adjustRightInd w:val="0"/>
        <w:spacing w:before="165" w:after="75" w:line="240" w:lineRule="auto"/>
        <w:ind w:left="0" w:firstLine="0"/>
        <w:jc w:val="left"/>
        <w:rPr>
          <w:rFonts w:ascii="Tahoma" w:hAnsi="Tahoma" w:cs="Tahoma"/>
          <w:szCs w:val="20"/>
          <w:lang w:val="x-none"/>
        </w:rPr>
      </w:pPr>
      <w:r>
        <w:rPr>
          <w:rFonts w:ascii="Tahoma" w:hAnsi="Tahoma" w:cs="Tahoma"/>
          <w:szCs w:val="20"/>
          <w:lang w:val="x-none"/>
        </w:rPr>
        <w:t>Tabulka odstupů dle ČSN 73 0802</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380"/>
        <w:gridCol w:w="1050"/>
        <w:gridCol w:w="2160"/>
        <w:gridCol w:w="750"/>
        <w:gridCol w:w="750"/>
        <w:gridCol w:w="750"/>
        <w:gridCol w:w="780"/>
        <w:gridCol w:w="750"/>
        <w:gridCol w:w="750"/>
        <w:gridCol w:w="540"/>
        <w:gridCol w:w="540"/>
      </w:tblGrid>
      <w:tr w:rsidR="00FF0FB4" w14:paraId="767A0D97" w14:textId="77777777">
        <w:trPr>
          <w:tblHeader/>
        </w:trPr>
        <w:tc>
          <w:tcPr>
            <w:tcW w:w="13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C205879"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PU</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FEF10B8"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Varianta</w:t>
            </w:r>
          </w:p>
        </w:tc>
        <w:tc>
          <w:tcPr>
            <w:tcW w:w="21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16138F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Odstup</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9D21DB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5CCAB6B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7D1846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Délka</w:t>
            </w:r>
          </w:p>
          <w:p w14:paraId="6BD06E3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621A3F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Otevř</w:t>
            </w:r>
            <w:proofErr w:type="spellEnd"/>
            <w:r>
              <w:rPr>
                <w:rFonts w:ascii="Tahoma" w:hAnsi="Tahoma" w:cs="Tahoma"/>
                <w:b/>
                <w:bCs/>
                <w:sz w:val="16"/>
                <w:szCs w:val="16"/>
                <w:lang w:val="x-none"/>
              </w:rPr>
              <w:t>.</w:t>
            </w:r>
          </w:p>
          <w:p w14:paraId="439C7FD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65E23D8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sz w:val="16"/>
                <w:szCs w:val="16"/>
                <w:vertAlign w:val="superscript"/>
                <w:lang w:val="x-none"/>
              </w:rPr>
              <w:t>2</w:t>
            </w:r>
            <w:r>
              <w:rPr>
                <w:rFonts w:ascii="Tahoma" w:hAnsi="Tahoma" w:cs="Tahoma"/>
                <w:b/>
                <w:bCs/>
                <w:sz w:val="16"/>
                <w:szCs w:val="16"/>
                <w:lang w:val="x-none"/>
              </w:rPr>
              <w:t>]</w:t>
            </w:r>
          </w:p>
        </w:tc>
        <w:tc>
          <w:tcPr>
            <w:tcW w:w="7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35ED0F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 xml:space="preserve">% </w:t>
            </w:r>
            <w:proofErr w:type="spellStart"/>
            <w:r>
              <w:rPr>
                <w:rFonts w:ascii="Tahoma" w:hAnsi="Tahoma" w:cs="Tahoma"/>
                <w:b/>
                <w:bCs/>
                <w:sz w:val="16"/>
                <w:szCs w:val="16"/>
                <w:lang w:val="x-none"/>
              </w:rPr>
              <w:t>otev</w:t>
            </w:r>
            <w:proofErr w:type="spellEnd"/>
            <w:r>
              <w:rPr>
                <w:rFonts w:ascii="Tahoma" w:hAnsi="Tahoma" w:cs="Tahoma"/>
                <w:b/>
                <w:bCs/>
                <w:sz w:val="16"/>
                <w:szCs w:val="16"/>
                <w:lang w:val="x-none"/>
              </w:rPr>
              <w:t>.</w:t>
            </w:r>
          </w:p>
          <w:p w14:paraId="578254D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w:t>
            </w:r>
          </w:p>
          <w:p w14:paraId="3DFC904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D387A3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Zatíž</w:t>
            </w:r>
            <w:proofErr w:type="spellEnd"/>
            <w:r>
              <w:rPr>
                <w:rFonts w:ascii="Tahoma" w:hAnsi="Tahoma" w:cs="Tahoma"/>
                <w:b/>
                <w:bCs/>
                <w:sz w:val="16"/>
                <w:szCs w:val="16"/>
                <w:lang w:val="x-none"/>
              </w:rPr>
              <w:t>.</w:t>
            </w:r>
          </w:p>
          <w:p w14:paraId="1AB487B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vyp</w:t>
            </w:r>
            <w:proofErr w:type="spellEnd"/>
          </w:p>
          <w:p w14:paraId="1AC6354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[kg.m</w:t>
            </w:r>
            <w:r>
              <w:rPr>
                <w:rFonts w:ascii="Tahoma" w:hAnsi="Tahoma" w:cs="Tahoma"/>
                <w:b/>
                <w:bCs/>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0F652B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Pr.in.</w:t>
            </w:r>
          </w:p>
          <w:p w14:paraId="44D0D8C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t.toku</w:t>
            </w:r>
            <w:proofErr w:type="spellEnd"/>
          </w:p>
          <w:p w14:paraId="1B18318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[kW.m</w:t>
            </w:r>
            <w:r>
              <w:rPr>
                <w:rFonts w:ascii="Tahoma" w:hAnsi="Tahoma" w:cs="Tahoma"/>
                <w:b/>
                <w:bCs/>
                <w:sz w:val="16"/>
                <w:szCs w:val="16"/>
                <w:vertAlign w:val="superscript"/>
                <w:lang w:val="x-none"/>
              </w:rPr>
              <w:t>-2</w:t>
            </w:r>
            <w:r>
              <w:rPr>
                <w:rFonts w:ascii="Tahoma" w:hAnsi="Tahoma" w:cs="Tahoma"/>
                <w:b/>
                <w:bCs/>
                <w:sz w:val="16"/>
                <w:szCs w:val="16"/>
                <w:lang w:val="x-none"/>
              </w:rPr>
              <w:t>]</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A3060C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Odst.</w:t>
            </w:r>
          </w:p>
          <w:p w14:paraId="7CFDAB9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 xml:space="preserve"> d</w:t>
            </w:r>
          </w:p>
          <w:p w14:paraId="2AAD0FB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C4067C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Odst.</w:t>
            </w:r>
          </w:p>
          <w:p w14:paraId="5DDADD2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 xml:space="preserve"> </w:t>
            </w:r>
            <w:proofErr w:type="spellStart"/>
            <w:r>
              <w:rPr>
                <w:rFonts w:ascii="Tahoma" w:hAnsi="Tahoma" w:cs="Tahoma"/>
                <w:b/>
                <w:bCs/>
                <w:sz w:val="16"/>
                <w:szCs w:val="16"/>
                <w:lang w:val="x-none"/>
              </w:rPr>
              <w:t>d</w:t>
            </w:r>
            <w:r>
              <w:rPr>
                <w:rFonts w:ascii="Tahoma" w:hAnsi="Tahoma" w:cs="Tahoma"/>
                <w:b/>
                <w:bCs/>
                <w:sz w:val="16"/>
                <w:szCs w:val="16"/>
                <w:vertAlign w:val="subscript"/>
                <w:lang w:val="x-none"/>
              </w:rPr>
              <w:t>s</w:t>
            </w:r>
            <w:proofErr w:type="spellEnd"/>
          </w:p>
          <w:p w14:paraId="30638F3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r>
      <w:tr w:rsidR="00FF0FB4" w14:paraId="4C245193" w14:textId="77777777">
        <w:tc>
          <w:tcPr>
            <w:tcW w:w="13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68472D"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PÚ č. N 2.3</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7F63CA"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stavební objekt hustotou tep. toku</w:t>
            </w: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23F913"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1.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172CB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1,30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1A2D29"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1,10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4353D7"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1,43</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F41FB1"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70B92C"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45,00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7C87B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108,20</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A6FD3FF"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1,47</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24A6E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0,65</w:t>
            </w:r>
          </w:p>
        </w:tc>
      </w:tr>
    </w:tbl>
    <w:p w14:paraId="285A43D4" w14:textId="77777777" w:rsidR="007E1CE6" w:rsidRDefault="007E1CE6" w:rsidP="00FF0FB4">
      <w:pPr>
        <w:autoSpaceDE w:val="0"/>
        <w:autoSpaceDN w:val="0"/>
        <w:adjustRightInd w:val="0"/>
        <w:spacing w:before="0" w:after="0" w:line="240" w:lineRule="auto"/>
        <w:ind w:left="0" w:firstLine="0"/>
        <w:jc w:val="left"/>
        <w:rPr>
          <w:rFonts w:ascii="Tahoma" w:hAnsi="Tahoma" w:cs="Tahoma"/>
          <w:szCs w:val="20"/>
          <w:lang w:val="x-none"/>
        </w:rPr>
      </w:pPr>
    </w:p>
    <w:p w14:paraId="29E8E42C" w14:textId="77777777" w:rsidR="007E1CE6" w:rsidRDefault="007E1CE6" w:rsidP="00FF0FB4">
      <w:pPr>
        <w:autoSpaceDE w:val="0"/>
        <w:autoSpaceDN w:val="0"/>
        <w:adjustRightInd w:val="0"/>
        <w:spacing w:before="0" w:after="0" w:line="240" w:lineRule="auto"/>
        <w:ind w:left="0" w:firstLine="0"/>
        <w:jc w:val="left"/>
        <w:rPr>
          <w:rFonts w:ascii="Tahoma" w:hAnsi="Tahoma" w:cs="Tahoma"/>
          <w:szCs w:val="20"/>
          <w:lang w:val="x-none"/>
        </w:rPr>
      </w:pPr>
    </w:p>
    <w:p w14:paraId="668642C0"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7E1CE6">
        <w:rPr>
          <w:rFonts w:ascii="Tahoma" w:hAnsi="Tahoma" w:cs="Tahoma"/>
          <w:b/>
          <w:bCs/>
          <w:sz w:val="28"/>
          <w:szCs w:val="28"/>
          <w:lang w:val="x-none"/>
        </w:rPr>
        <w:t>Požární úsek dle ČSN 73 0802: PÚ č. N 2.4</w:t>
      </w:r>
    </w:p>
    <w:p w14:paraId="47BBA6A0"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Vstupní údaje:</w:t>
      </w:r>
    </w:p>
    <w:p w14:paraId="04F43107"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27099869"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3628B6D5"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52FAD62E"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7BF78384"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617D52DE"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1FE0E87D"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1243D516"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4F526005"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263A6E0B"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7E1CE6">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FF0FB4" w14:paraId="6DCD7614" w14:textId="77777777">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A9C67C0"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4D44FCBA"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AA04C7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22A1D2A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351B730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91911B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51C94D1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329FE47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B0D8DE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12092EA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0550B4A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42F7D0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2CDB5F6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76E7328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E895B0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1675DF3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4300A88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B4F213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75B8DA7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4FA30C7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D22BC8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78A650F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1F7D051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A39632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269EA00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2E6EB90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8BC7AF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21C6052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44C0CEE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3CE926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16D2E6B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33E8B80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1E94A2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FF0FB4" w14:paraId="4A6B28E2"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37CFE8"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2.05-laboratoř</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2FE4C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84,63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67822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F7E06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76A083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CA3CF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91836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6BF98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50F02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16,34/2,27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81A243F"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ED4613"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2A621CA"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1.3.b</w:t>
            </w:r>
          </w:p>
        </w:tc>
      </w:tr>
      <w:tr w:rsidR="00FF0FB4" w14:paraId="5048AD7A"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0C5287"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2.06-badatelna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C6B22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33,33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AD42F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5EF759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7F1CF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86F3E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483D1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5C501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B79F0D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2,72/2,27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019BB4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31813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436AAF0"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0F33F791"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Výsledky výpočtu:</w:t>
      </w:r>
    </w:p>
    <w:p w14:paraId="57AD2BC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31,70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29752A5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III</w:t>
      </w:r>
    </w:p>
    <w:p w14:paraId="0EE521A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117,96</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0749787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0,134</w:t>
      </w:r>
    </w:p>
    <w:p w14:paraId="289F0A7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0,201</w:t>
      </w:r>
    </w:p>
    <w:p w14:paraId="7860D7D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19,07</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3645027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2,27</w:t>
      </w:r>
      <w:r>
        <w:rPr>
          <w:rFonts w:ascii="Tahoma" w:hAnsi="Tahoma" w:cs="Tahoma"/>
          <w:szCs w:val="20"/>
          <w:lang w:val="x-none"/>
        </w:rPr>
        <w:tab/>
        <w:t>[m]</w:t>
      </w:r>
    </w:p>
    <w:p w14:paraId="107C3AE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0,076</w:t>
      </w:r>
    </w:p>
    <w:p w14:paraId="08ECF8E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0614895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37,83</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5CE65C0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1,015</w:t>
      </w:r>
    </w:p>
    <w:p w14:paraId="0C66191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0,83</w:t>
      </w:r>
    </w:p>
    <w:p w14:paraId="43DD744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21C38BD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850,02</w:t>
      </w:r>
      <w:r>
        <w:rPr>
          <w:rFonts w:ascii="Tahoma" w:hAnsi="Tahoma" w:cs="Tahoma"/>
          <w:szCs w:val="20"/>
          <w:lang w:val="x-none"/>
        </w:rPr>
        <w:tab/>
        <w:t>[°C]</w:t>
      </w:r>
    </w:p>
    <w:p w14:paraId="65D9414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2,24</w:t>
      </w:r>
      <w:r>
        <w:rPr>
          <w:rFonts w:ascii="Tahoma" w:hAnsi="Tahoma" w:cs="Tahoma"/>
          <w:szCs w:val="20"/>
          <w:lang w:val="x-none"/>
        </w:rPr>
        <w:tab/>
        <w:t>[min]</w:t>
      </w:r>
    </w:p>
    <w:p w14:paraId="5AA9154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61,36</w:t>
      </w:r>
      <w:r>
        <w:rPr>
          <w:rFonts w:ascii="Tahoma" w:hAnsi="Tahoma" w:cs="Tahoma"/>
          <w:b/>
          <w:bCs/>
          <w:szCs w:val="20"/>
          <w:lang w:val="x-none"/>
        </w:rPr>
        <w:tab/>
      </w:r>
      <w:r>
        <w:rPr>
          <w:rFonts w:ascii="Tahoma" w:hAnsi="Tahoma" w:cs="Tahoma"/>
          <w:szCs w:val="20"/>
          <w:lang w:val="x-none"/>
        </w:rPr>
        <w:t>[m]</w:t>
      </w:r>
    </w:p>
    <w:p w14:paraId="23A24D9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39,39</w:t>
      </w:r>
      <w:r>
        <w:rPr>
          <w:rFonts w:ascii="Tahoma" w:hAnsi="Tahoma" w:cs="Tahoma"/>
          <w:b/>
          <w:bCs/>
          <w:szCs w:val="20"/>
          <w:lang w:val="x-none"/>
        </w:rPr>
        <w:tab/>
      </w:r>
      <w:r>
        <w:rPr>
          <w:rFonts w:ascii="Tahoma" w:hAnsi="Tahoma" w:cs="Tahoma"/>
          <w:szCs w:val="20"/>
          <w:lang w:val="x-none"/>
        </w:rPr>
        <w:t>[m]</w:t>
      </w:r>
    </w:p>
    <w:p w14:paraId="24884D7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2 416,92</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1C0F8D8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5,68</w:t>
      </w:r>
    </w:p>
    <w:p w14:paraId="1BB4D3E7"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0331FB5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2 (přesně 1,64)</w:t>
      </w:r>
    </w:p>
    <w:p w14:paraId="2F83275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10</w:t>
      </w:r>
    </w:p>
    <w:p w14:paraId="558846E9"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68154C7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142403D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200/400(300/500)</w:t>
      </w:r>
      <w:r>
        <w:rPr>
          <w:rFonts w:ascii="Tahoma" w:hAnsi="Tahoma" w:cs="Tahoma"/>
          <w:szCs w:val="20"/>
          <w:lang w:val="x-none"/>
        </w:rPr>
        <w:tab/>
        <w:t>[m]</w:t>
      </w:r>
    </w:p>
    <w:p w14:paraId="44B4444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52ACCE6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3000/6000</w:t>
      </w:r>
      <w:r>
        <w:rPr>
          <w:rFonts w:ascii="Tahoma" w:hAnsi="Tahoma" w:cs="Tahoma"/>
          <w:szCs w:val="20"/>
          <w:lang w:val="x-none"/>
        </w:rPr>
        <w:tab/>
        <w:t>[m]</w:t>
      </w:r>
    </w:p>
    <w:p w14:paraId="4A7656F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38F3725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80</w:t>
      </w:r>
      <w:r>
        <w:rPr>
          <w:rFonts w:ascii="Tahoma" w:hAnsi="Tahoma" w:cs="Tahoma"/>
          <w:szCs w:val="20"/>
          <w:lang w:val="x-none"/>
        </w:rPr>
        <w:tab/>
        <w:t>[mm]</w:t>
      </w:r>
    </w:p>
    <w:p w14:paraId="6E762BF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4680F9E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7,5</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5CFFA05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14</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55B6A40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5AC0C2B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2FFADC9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45EC8AB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(p*S=4 461,90).</w:t>
      </w:r>
    </w:p>
    <w:p w14:paraId="1E92080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634B29A5"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7E1CE6">
        <w:rPr>
          <w:rFonts w:ascii="Tahoma" w:hAnsi="Tahoma" w:cs="Tahoma"/>
          <w:b/>
          <w:bCs/>
          <w:sz w:val="28"/>
          <w:szCs w:val="28"/>
          <w:lang w:val="x-none"/>
        </w:rPr>
        <w:t>Požární úsek dle ČSN 73 0802: PÚ č. N 2.5</w:t>
      </w:r>
    </w:p>
    <w:p w14:paraId="558979C1" w14:textId="77777777" w:rsidR="00FF0FB4" w:rsidRDefault="00FF0FB4" w:rsidP="00FF0FB4">
      <w:pPr>
        <w:autoSpaceDE w:val="0"/>
        <w:autoSpaceDN w:val="0"/>
        <w:adjustRightInd w:val="0"/>
        <w:spacing w:before="0" w:after="0" w:line="240" w:lineRule="auto"/>
        <w:ind w:left="0" w:firstLine="0"/>
        <w:jc w:val="left"/>
        <w:rPr>
          <w:rFonts w:ascii="Tahoma" w:hAnsi="Tahoma" w:cs="Tahoma"/>
          <w:szCs w:val="20"/>
          <w:u w:val="single"/>
          <w:lang w:val="x-none"/>
        </w:rPr>
      </w:pPr>
      <w:r>
        <w:rPr>
          <w:rFonts w:ascii="Tahoma" w:hAnsi="Tahoma" w:cs="Tahoma"/>
          <w:szCs w:val="20"/>
          <w:u w:val="single"/>
          <w:lang w:val="x-none"/>
        </w:rPr>
        <w:t>Vstupní údaje:</w:t>
      </w:r>
    </w:p>
    <w:p w14:paraId="1610C0A6"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1BBB6A7C"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7FF0EA24"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585351C6"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0F750BF3"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185815CA"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064895D1"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29A82594"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32B67083"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1C0731F3"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7E1CE6">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FF0FB4" w14:paraId="48F54411" w14:textId="77777777">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B140161"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2985D8BB"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ED8466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1A11369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2168AEB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802F36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344173B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4E01FD0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D5456B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6790C47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37CEC6D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2AF721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6FB7939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70A7235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704702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604EE85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4E338A6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A523C0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2FD4EC5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167BE11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976B8C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4A9C3F9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6740DA7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E09500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064F3B9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28ADC1A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CEC286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7AD6920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14AC8FC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B15782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41AE367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536D7BE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A38327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FF0FB4" w14:paraId="05C14EAE"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41208A"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2.07-expozice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189F1D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55,32</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410EA8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011F5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1B591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34B79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73201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A2500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7E5995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8,17/2,27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38E624"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7E1C1C2"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D2D84F"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01DC3FF6"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3F425FA"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2.08-expozice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861CD9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46,10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184D8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62242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12DC25"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942C6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78C87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AF045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46ADFC"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10,90/2,27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8D8CB8"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75C1F19"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21DB05"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798E7E7B"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Výsledky výpočtu:</w:t>
      </w:r>
    </w:p>
    <w:p w14:paraId="6A9724C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53,03</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436ACD0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IV</w:t>
      </w:r>
    </w:p>
    <w:p w14:paraId="734813C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101,42</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2F2BA6C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0,156</w:t>
      </w:r>
    </w:p>
    <w:p w14:paraId="38A96F3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0,204</w:t>
      </w:r>
    </w:p>
    <w:p w14:paraId="571C6BC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19,07</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78602A4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2,27</w:t>
      </w:r>
      <w:r>
        <w:rPr>
          <w:rFonts w:ascii="Tahoma" w:hAnsi="Tahoma" w:cs="Tahoma"/>
          <w:szCs w:val="20"/>
          <w:lang w:val="x-none"/>
        </w:rPr>
        <w:tab/>
        <w:t>[m]</w:t>
      </w:r>
    </w:p>
    <w:p w14:paraId="1C42D65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0,087</w:t>
      </w:r>
    </w:p>
    <w:p w14:paraId="4B25747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76F2B1A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65,00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57974AF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1,131</w:t>
      </w:r>
    </w:p>
    <w:p w14:paraId="6224793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0,72</w:t>
      </w:r>
    </w:p>
    <w:p w14:paraId="2C4C153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7DD7BD9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926,88</w:t>
      </w:r>
      <w:r>
        <w:rPr>
          <w:rFonts w:ascii="Tahoma" w:hAnsi="Tahoma" w:cs="Tahoma"/>
          <w:szCs w:val="20"/>
          <w:lang w:val="x-none"/>
        </w:rPr>
        <w:tab/>
        <w:t>[°C]</w:t>
      </w:r>
    </w:p>
    <w:p w14:paraId="58905FE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2,01</w:t>
      </w:r>
      <w:r>
        <w:rPr>
          <w:rFonts w:ascii="Tahoma" w:hAnsi="Tahoma" w:cs="Tahoma"/>
          <w:szCs w:val="20"/>
          <w:lang w:val="x-none"/>
        </w:rPr>
        <w:tab/>
        <w:t>[min]</w:t>
      </w:r>
    </w:p>
    <w:p w14:paraId="35BC276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52,69</w:t>
      </w:r>
      <w:r>
        <w:rPr>
          <w:rFonts w:ascii="Tahoma" w:hAnsi="Tahoma" w:cs="Tahoma"/>
          <w:b/>
          <w:bCs/>
          <w:szCs w:val="20"/>
          <w:lang w:val="x-none"/>
        </w:rPr>
        <w:tab/>
      </w:r>
      <w:r>
        <w:rPr>
          <w:rFonts w:ascii="Tahoma" w:hAnsi="Tahoma" w:cs="Tahoma"/>
          <w:szCs w:val="20"/>
          <w:lang w:val="x-none"/>
        </w:rPr>
        <w:t>[m]</w:t>
      </w:r>
    </w:p>
    <w:p w14:paraId="0E40E91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34,77</w:t>
      </w:r>
      <w:r>
        <w:rPr>
          <w:rFonts w:ascii="Tahoma" w:hAnsi="Tahoma" w:cs="Tahoma"/>
          <w:b/>
          <w:bCs/>
          <w:szCs w:val="20"/>
          <w:lang w:val="x-none"/>
        </w:rPr>
        <w:tab/>
      </w:r>
      <w:r>
        <w:rPr>
          <w:rFonts w:ascii="Tahoma" w:hAnsi="Tahoma" w:cs="Tahoma"/>
          <w:szCs w:val="20"/>
          <w:lang w:val="x-none"/>
        </w:rPr>
        <w:t>[m]</w:t>
      </w:r>
    </w:p>
    <w:p w14:paraId="6B3A300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1 832,07</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32516A3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3,39</w:t>
      </w:r>
    </w:p>
    <w:p w14:paraId="78657D00"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687956D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2 (přesně 1,61)</w:t>
      </w:r>
    </w:p>
    <w:p w14:paraId="1205816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10</w:t>
      </w:r>
    </w:p>
    <w:p w14:paraId="7841F33A"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151CFBB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13F1A13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200/400(300/500)</w:t>
      </w:r>
      <w:r>
        <w:rPr>
          <w:rFonts w:ascii="Tahoma" w:hAnsi="Tahoma" w:cs="Tahoma"/>
          <w:szCs w:val="20"/>
          <w:lang w:val="x-none"/>
        </w:rPr>
        <w:tab/>
        <w:t>[m]</w:t>
      </w:r>
    </w:p>
    <w:p w14:paraId="37C310A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5163982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3000/6000</w:t>
      </w:r>
      <w:r>
        <w:rPr>
          <w:rFonts w:ascii="Tahoma" w:hAnsi="Tahoma" w:cs="Tahoma"/>
          <w:szCs w:val="20"/>
          <w:lang w:val="x-none"/>
        </w:rPr>
        <w:tab/>
        <w:t>[m]</w:t>
      </w:r>
    </w:p>
    <w:p w14:paraId="74D22D0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3E1612E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80</w:t>
      </w:r>
      <w:r>
        <w:rPr>
          <w:rFonts w:ascii="Tahoma" w:hAnsi="Tahoma" w:cs="Tahoma"/>
          <w:szCs w:val="20"/>
          <w:lang w:val="x-none"/>
        </w:rPr>
        <w:tab/>
        <w:t>[mm]</w:t>
      </w:r>
    </w:p>
    <w:p w14:paraId="6FDEF12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56D6D7A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7,5</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0B1B59F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14</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335712B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2E7633A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07A93FF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0308224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(p*S=6 592,30).</w:t>
      </w:r>
    </w:p>
    <w:p w14:paraId="6A17CA1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2DAFEAEF" w14:textId="77777777" w:rsidR="007E1CE6" w:rsidRDefault="007E1CE6" w:rsidP="00FF0FB4">
      <w:pPr>
        <w:autoSpaceDE w:val="0"/>
        <w:autoSpaceDN w:val="0"/>
        <w:adjustRightInd w:val="0"/>
        <w:spacing w:before="0" w:after="0" w:line="240" w:lineRule="auto"/>
        <w:ind w:left="0" w:firstLine="0"/>
        <w:jc w:val="left"/>
        <w:rPr>
          <w:rFonts w:ascii="Tahoma" w:hAnsi="Tahoma" w:cs="Tahoma"/>
          <w:szCs w:val="20"/>
          <w:lang w:val="x-none"/>
        </w:rPr>
      </w:pPr>
    </w:p>
    <w:p w14:paraId="50D4ADDD"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7E1CE6">
        <w:rPr>
          <w:rFonts w:ascii="Tahoma" w:hAnsi="Tahoma" w:cs="Tahoma"/>
          <w:b/>
          <w:bCs/>
          <w:sz w:val="28"/>
          <w:szCs w:val="28"/>
          <w:lang w:val="x-none"/>
        </w:rPr>
        <w:t>Požární úsek dle ČSN 73 0802: PÚ č. N 2.6</w:t>
      </w:r>
    </w:p>
    <w:p w14:paraId="0A1EC55D"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Vstupní údaje:</w:t>
      </w:r>
    </w:p>
    <w:p w14:paraId="59863E9A"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0E1C6E2B"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73BB2163"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6CFCD4E3"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3A80077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5CAB5BF0"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34F2DBC2"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63E56596"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72770999"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5BB8382E" w14:textId="3AB6B78B" w:rsidR="00FF0FB4"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7E1CE6">
        <w:rPr>
          <w:rFonts w:ascii="Tahoma" w:hAnsi="Tahoma" w:cs="Tahoma"/>
          <w:b/>
          <w:bCs/>
          <w:sz w:val="24"/>
          <w:szCs w:val="24"/>
          <w:lang w:val="x-none"/>
        </w:rPr>
        <w:t>Místnosti požárního úseku:</w:t>
      </w:r>
    </w:p>
    <w:tbl>
      <w:tblPr>
        <w:tblW w:w="10205" w:type="dxa"/>
        <w:tblInd w:w="-8" w:type="dxa"/>
        <w:tblLayout w:type="fixed"/>
        <w:tblCellMar>
          <w:top w:w="30" w:type="dxa"/>
          <w:left w:w="30" w:type="dxa"/>
          <w:bottom w:w="30" w:type="dxa"/>
          <w:right w:w="30" w:type="dxa"/>
        </w:tblCellMar>
        <w:tblLook w:val="0000" w:firstRow="0" w:lastRow="0" w:firstColumn="0" w:lastColumn="0" w:noHBand="0" w:noVBand="0"/>
      </w:tblPr>
      <w:tblGrid>
        <w:gridCol w:w="1764"/>
        <w:gridCol w:w="497"/>
        <w:gridCol w:w="571"/>
        <w:gridCol w:w="811"/>
        <w:gridCol w:w="811"/>
        <w:gridCol w:w="811"/>
        <w:gridCol w:w="811"/>
        <w:gridCol w:w="811"/>
        <w:gridCol w:w="1051"/>
        <w:gridCol w:w="571"/>
        <w:gridCol w:w="945"/>
        <w:gridCol w:w="751"/>
      </w:tblGrid>
      <w:tr w:rsidR="006610D8" w14:paraId="031EAFAE" w14:textId="77777777" w:rsidTr="006610D8">
        <w:trPr>
          <w:tblHeader/>
        </w:trPr>
        <w:tc>
          <w:tcPr>
            <w:tcW w:w="1764"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35DBC62" w14:textId="77777777" w:rsidR="006610D8" w:rsidRDefault="006610D8">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3E10B419" w14:textId="77777777" w:rsidR="006610D8" w:rsidRDefault="006610D8">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9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1D9FB46"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42897E40"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2FBD4494"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AFCA7C1"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19BC3D41"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6586AB8C"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A6FF7E4"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3485E475"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0F9A3572"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A012132"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08633949"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619948E2"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08DFC1D"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720DC198"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14C8D4FD"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79FAF9F"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44214C11"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4C6FF1D4"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D9D410E"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14D5BDA2"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66D8B9F4"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362B822"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1D3EB8CF"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0A44A97B"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72683B7"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6B97C783"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38CDEA18"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45"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E9A7E26"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17E65312"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7A0D9627"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6465458" w14:textId="77777777" w:rsidR="006610D8" w:rsidRDefault="006610D8">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6610D8" w14:paraId="5D56366D" w14:textId="77777777" w:rsidTr="006610D8">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46557E" w14:textId="77777777" w:rsidR="006610D8" w:rsidRDefault="006610D8">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2.10-chodba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4A8DDA"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41,02</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30D531"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6F68FB"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1B3728"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1FC86D"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590812"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97416E"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B5D6DA"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8,17/2,27</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004462"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4C3F9D"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3145F8" w14:textId="77777777" w:rsidR="006610D8" w:rsidRDefault="006610D8">
            <w:pPr>
              <w:autoSpaceDE w:val="0"/>
              <w:autoSpaceDN w:val="0"/>
              <w:adjustRightInd w:val="0"/>
              <w:spacing w:before="0" w:after="0" w:line="240" w:lineRule="auto"/>
              <w:ind w:left="0" w:firstLine="0"/>
              <w:jc w:val="center"/>
              <w:rPr>
                <w:rFonts w:ascii="Tahoma" w:hAnsi="Tahoma" w:cs="Tahoma"/>
                <w:sz w:val="16"/>
                <w:szCs w:val="16"/>
                <w:lang w:val="x-none"/>
              </w:rPr>
            </w:pPr>
          </w:p>
        </w:tc>
      </w:tr>
      <w:tr w:rsidR="006610D8" w14:paraId="04C6C482" w14:textId="77777777" w:rsidTr="006610D8">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72CCB0" w14:textId="77777777" w:rsidR="006610D8" w:rsidRDefault="006610D8">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2.11-expozice</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2354A8"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24,31</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07366E8"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63F9CC4"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16DC473"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1640EC"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3,35</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C59313"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A804C2" w14:textId="77777777" w:rsidR="006610D8" w:rsidRDefault="006610D8">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CB83E8"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5,45/2,27</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9037D1"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BA3348" w14:textId="77777777" w:rsidR="006610D8" w:rsidRDefault="006610D8">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84E0948" w14:textId="77777777" w:rsidR="006610D8" w:rsidRDefault="006610D8">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261CDEA7" w14:textId="77777777" w:rsidR="006610D8" w:rsidRPr="006610D8" w:rsidRDefault="006610D8" w:rsidP="006610D8">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6610D8">
        <w:rPr>
          <w:rFonts w:ascii="Tahoma" w:hAnsi="Tahoma" w:cs="Tahoma"/>
          <w:b/>
          <w:bCs/>
          <w:sz w:val="24"/>
          <w:szCs w:val="24"/>
          <w:u w:val="single"/>
          <w:lang w:val="x-none"/>
        </w:rPr>
        <w:t>Výsledky výpočtu:</w:t>
      </w:r>
    </w:p>
    <w:p w14:paraId="3C9666E3"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5,47</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70F5F179"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w:t>
      </w:r>
    </w:p>
    <w:p w14:paraId="263D9516"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65,33</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238D36A6"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0,173</w:t>
      </w:r>
    </w:p>
    <w:p w14:paraId="7B7646FB"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0,207</w:t>
      </w:r>
    </w:p>
    <w:p w14:paraId="038E12BC"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13,62</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7C715A09"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2,27</w:t>
      </w:r>
      <w:r>
        <w:rPr>
          <w:rFonts w:ascii="Tahoma" w:hAnsi="Tahoma" w:cs="Tahoma"/>
          <w:szCs w:val="20"/>
          <w:lang w:val="x-none"/>
        </w:rPr>
        <w:tab/>
        <w:t>[m]</w:t>
      </w:r>
    </w:p>
    <w:p w14:paraId="2397FDC3"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0,087</w:t>
      </w:r>
    </w:p>
    <w:p w14:paraId="18EEEA4C"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209F31E3"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9,99</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1649A7DC"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0,831</w:t>
      </w:r>
    </w:p>
    <w:p w14:paraId="22B966F5"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0,66</w:t>
      </w:r>
    </w:p>
    <w:p w14:paraId="3DAF9C25"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15061ACD"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589,63</w:t>
      </w:r>
      <w:r>
        <w:rPr>
          <w:rFonts w:ascii="Tahoma" w:hAnsi="Tahoma" w:cs="Tahoma"/>
          <w:szCs w:val="20"/>
          <w:lang w:val="x-none"/>
        </w:rPr>
        <w:tab/>
        <w:t>[°C]</w:t>
      </w:r>
    </w:p>
    <w:p w14:paraId="263ED868"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2,73</w:t>
      </w:r>
      <w:r>
        <w:rPr>
          <w:rFonts w:ascii="Tahoma" w:hAnsi="Tahoma" w:cs="Tahoma"/>
          <w:szCs w:val="20"/>
          <w:lang w:val="x-none"/>
        </w:rPr>
        <w:tab/>
        <w:t>[min]</w:t>
      </w:r>
    </w:p>
    <w:p w14:paraId="5400CE85"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rozměry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 xml:space="preserve">bez omezení </w:t>
      </w:r>
      <w:r>
        <w:rPr>
          <w:rFonts w:ascii="Tahoma" w:hAnsi="Tahoma" w:cs="Tahoma"/>
          <w:szCs w:val="20"/>
          <w:lang w:val="x-none"/>
        </w:rPr>
        <w:t>(</w:t>
      </w:r>
      <w:proofErr w:type="spellStart"/>
      <w:r>
        <w:rPr>
          <w:rFonts w:ascii="Tahoma" w:hAnsi="Tahoma" w:cs="Tahoma"/>
          <w:szCs w:val="20"/>
          <w:lang w:val="x-none"/>
        </w:rPr>
        <w:t>vyp</w:t>
      </w:r>
      <w:proofErr w:type="spellEnd"/>
      <w:r>
        <w:rPr>
          <w:rFonts w:ascii="Tahoma" w:hAnsi="Tahoma" w:cs="Tahoma"/>
          <w:szCs w:val="20"/>
          <w:lang w:val="x-none"/>
        </w:rPr>
        <w:t>. 3 513,03 m</w:t>
      </w:r>
      <w:r>
        <w:rPr>
          <w:rFonts w:ascii="Tahoma" w:hAnsi="Tahoma" w:cs="Tahoma"/>
          <w:szCs w:val="20"/>
          <w:vertAlign w:val="superscript"/>
          <w:lang w:val="x-none"/>
        </w:rPr>
        <w:t>2</w:t>
      </w:r>
      <w:r>
        <w:rPr>
          <w:rFonts w:ascii="Tahoma" w:hAnsi="Tahoma" w:cs="Tahoma"/>
          <w:szCs w:val="20"/>
          <w:lang w:val="x-none"/>
        </w:rPr>
        <w:t>)</w:t>
      </w:r>
    </w:p>
    <w:p w14:paraId="3DFF9BC2"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32,89</w:t>
      </w:r>
    </w:p>
    <w:p w14:paraId="12073A58" w14:textId="77777777" w:rsidR="006610D8" w:rsidRDefault="006610D8" w:rsidP="006610D8">
      <w:pPr>
        <w:tabs>
          <w:tab w:val="right" w:leader="dot" w:pos="7500"/>
          <w:tab w:val="left" w:pos="7575"/>
        </w:tabs>
        <w:autoSpaceDE w:val="0"/>
        <w:autoSpaceDN w:val="0"/>
        <w:adjustRightInd w:val="0"/>
        <w:spacing w:before="200"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3A5605C8"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2 (přesně 1,11)</w:t>
      </w:r>
    </w:p>
    <w:p w14:paraId="11288BE5"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12</w:t>
      </w:r>
    </w:p>
    <w:p w14:paraId="5B8B998B" w14:textId="77777777" w:rsidR="006610D8" w:rsidRDefault="006610D8" w:rsidP="006610D8">
      <w:pPr>
        <w:tabs>
          <w:tab w:val="right" w:leader="dot" w:pos="7500"/>
          <w:tab w:val="left" w:pos="7575"/>
        </w:tabs>
        <w:autoSpaceDE w:val="0"/>
        <w:autoSpaceDN w:val="0"/>
        <w:adjustRightInd w:val="0"/>
        <w:spacing w:before="200"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158E6308"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1279F536"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200/400(300/500)</w:t>
      </w:r>
      <w:r>
        <w:rPr>
          <w:rFonts w:ascii="Tahoma" w:hAnsi="Tahoma" w:cs="Tahoma"/>
          <w:szCs w:val="20"/>
          <w:lang w:val="x-none"/>
        </w:rPr>
        <w:tab/>
        <w:t>[m]</w:t>
      </w:r>
    </w:p>
    <w:p w14:paraId="6BC0E125"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618A420C"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3000/6000</w:t>
      </w:r>
      <w:r>
        <w:rPr>
          <w:rFonts w:ascii="Tahoma" w:hAnsi="Tahoma" w:cs="Tahoma"/>
          <w:szCs w:val="20"/>
          <w:lang w:val="x-none"/>
        </w:rPr>
        <w:tab/>
        <w:t>[m]</w:t>
      </w:r>
    </w:p>
    <w:p w14:paraId="1014BF12"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06F2E0EC"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80</w:t>
      </w:r>
      <w:r>
        <w:rPr>
          <w:rFonts w:ascii="Tahoma" w:hAnsi="Tahoma" w:cs="Tahoma"/>
          <w:szCs w:val="20"/>
          <w:lang w:val="x-none"/>
        </w:rPr>
        <w:tab/>
        <w:t>[mm]</w:t>
      </w:r>
    </w:p>
    <w:p w14:paraId="2EAB66DF"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00964824"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7,5</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205A395D"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14</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405765AD"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73E4685C"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1C849719"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25A54F5C" w14:textId="77777777" w:rsidR="006610D8" w:rsidRDefault="006610D8" w:rsidP="006610D8">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 zařízení pro zásobování požární vodou lze upustit, viz.čl.4.4 b1 ČSN 73 0873 (p*S=652,70).</w:t>
      </w:r>
    </w:p>
    <w:p w14:paraId="39491921" w14:textId="1A59E9BB" w:rsidR="007E1CE6" w:rsidRDefault="007E1CE6"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06687D35" w14:textId="77777777" w:rsidR="006610D8" w:rsidRDefault="006610D8"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4455E480"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7E1CE6">
        <w:rPr>
          <w:rFonts w:ascii="Tahoma" w:hAnsi="Tahoma" w:cs="Tahoma"/>
          <w:b/>
          <w:bCs/>
          <w:sz w:val="28"/>
          <w:szCs w:val="28"/>
          <w:lang w:val="x-none"/>
        </w:rPr>
        <w:t>Požární úsek dle ČSN 73 0802: PÚ č. N 3.1</w:t>
      </w:r>
    </w:p>
    <w:p w14:paraId="2E2BD05A"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Vstupní údaje:</w:t>
      </w:r>
    </w:p>
    <w:p w14:paraId="61E4DBF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23D799AE"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212F60DC"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31A397B0"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6BFF0484"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315D240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5D3C05EB"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62BBFF5B"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614030FB"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76A3EEBD"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7E1CE6">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FF0FB4" w14:paraId="46010BAE" w14:textId="77777777">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A0AB589"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57E2F966"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986937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7AD4657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4146792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7A19F4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1E6790A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0624285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42B44E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7AFF227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28DA133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11ED7E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274D8CF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6526981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4A6279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454A89C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579465A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30D2AC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5B30314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62E0123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928A20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36DBACC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2480DCF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EA899F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252743B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6E5E8DB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C6E859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77078DA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77D2286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465685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515F9E0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5C3D572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844E48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FF0FB4" w14:paraId="01F94415"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129E1DC"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3.01-expozice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CA91F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92,02</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4F3AF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95644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34D62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077DD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473706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AB19F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6E102C09"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16,34/2,27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7659A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5ACD7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8907B3"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6FC539C6"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2B59C64"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3.02-expozice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3D7C1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121,56</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CEBEC5"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F7976C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CEFA8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6DCA1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AEF6F8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95B82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70C76A0A"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3BFDB7"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81278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D63BEA"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0A4A041C"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4662DB"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4.19-ochoz</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4B5B2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77,67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F3C64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0B2C1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AA88B4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F44A2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CEBEA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759EE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55DFCA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B177DF"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504F25"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F933EF"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548C670F" w14:textId="77777777" w:rsidR="007E1CE6" w:rsidRPr="006610D8" w:rsidRDefault="007E1CE6" w:rsidP="007E1CE6">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6610D8">
        <w:rPr>
          <w:rFonts w:ascii="Tahoma" w:hAnsi="Tahoma" w:cs="Tahoma"/>
          <w:b/>
          <w:bCs/>
          <w:sz w:val="24"/>
          <w:szCs w:val="24"/>
          <w:u w:val="single"/>
          <w:lang w:val="x-none"/>
        </w:rPr>
        <w:t>Výsledky výpočtu:</w:t>
      </w:r>
    </w:p>
    <w:p w14:paraId="295A8FD4"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55,55</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124C88A4"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IV</w:t>
      </w:r>
    </w:p>
    <w:p w14:paraId="1D22C024"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213,58</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5931E045"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0,090</w:t>
      </w:r>
    </w:p>
    <w:p w14:paraId="6975A3EF"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0,174</w:t>
      </w:r>
    </w:p>
    <w:p w14:paraId="611F051A"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32,69</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7E13AB41"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2,27</w:t>
      </w:r>
      <w:r>
        <w:rPr>
          <w:rFonts w:ascii="Tahoma" w:hAnsi="Tahoma" w:cs="Tahoma"/>
          <w:szCs w:val="20"/>
          <w:lang w:val="x-none"/>
        </w:rPr>
        <w:tab/>
        <w:t>[m]</w:t>
      </w:r>
    </w:p>
    <w:p w14:paraId="539DE3A2"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0,056</w:t>
      </w:r>
    </w:p>
    <w:p w14:paraId="6B32A3FA"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6,50</w:t>
      </w:r>
      <w:r>
        <w:rPr>
          <w:rFonts w:ascii="Tahoma" w:hAnsi="Tahoma" w:cs="Tahoma"/>
          <w:szCs w:val="20"/>
          <w:lang w:val="x-none"/>
        </w:rPr>
        <w:tab/>
        <w:t>[m]</w:t>
      </w:r>
    </w:p>
    <w:p w14:paraId="10C99DC4"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65,00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21B62A11"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1,131</w:t>
      </w:r>
    </w:p>
    <w:p w14:paraId="64789B0D"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0,76</w:t>
      </w:r>
    </w:p>
    <w:p w14:paraId="01E12981"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3601DCEE"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933,82</w:t>
      </w:r>
      <w:r>
        <w:rPr>
          <w:rFonts w:ascii="Tahoma" w:hAnsi="Tahoma" w:cs="Tahoma"/>
          <w:szCs w:val="20"/>
          <w:lang w:val="x-none"/>
        </w:rPr>
        <w:tab/>
        <w:t>[°C]</w:t>
      </w:r>
    </w:p>
    <w:p w14:paraId="0085709B"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2,82</w:t>
      </w:r>
      <w:r>
        <w:rPr>
          <w:rFonts w:ascii="Tahoma" w:hAnsi="Tahoma" w:cs="Tahoma"/>
          <w:szCs w:val="20"/>
          <w:lang w:val="x-none"/>
        </w:rPr>
        <w:tab/>
        <w:t>[min]</w:t>
      </w:r>
    </w:p>
    <w:p w14:paraId="1A3DA222"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52,69</w:t>
      </w:r>
      <w:r>
        <w:rPr>
          <w:rFonts w:ascii="Tahoma" w:hAnsi="Tahoma" w:cs="Tahoma"/>
          <w:b/>
          <w:bCs/>
          <w:szCs w:val="20"/>
          <w:lang w:val="x-none"/>
        </w:rPr>
        <w:tab/>
      </w:r>
      <w:r>
        <w:rPr>
          <w:rFonts w:ascii="Tahoma" w:hAnsi="Tahoma" w:cs="Tahoma"/>
          <w:szCs w:val="20"/>
          <w:lang w:val="x-none"/>
        </w:rPr>
        <w:t>[m]</w:t>
      </w:r>
    </w:p>
    <w:p w14:paraId="4981B231"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34,77</w:t>
      </w:r>
      <w:r>
        <w:rPr>
          <w:rFonts w:ascii="Tahoma" w:hAnsi="Tahoma" w:cs="Tahoma"/>
          <w:b/>
          <w:bCs/>
          <w:szCs w:val="20"/>
          <w:lang w:val="x-none"/>
        </w:rPr>
        <w:tab/>
      </w:r>
      <w:r>
        <w:rPr>
          <w:rFonts w:ascii="Tahoma" w:hAnsi="Tahoma" w:cs="Tahoma"/>
          <w:szCs w:val="20"/>
          <w:lang w:val="x-none"/>
        </w:rPr>
        <w:t>[m]</w:t>
      </w:r>
    </w:p>
    <w:p w14:paraId="0F9DDDDA"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1 832,07</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3654C079"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3,24</w:t>
      </w:r>
    </w:p>
    <w:p w14:paraId="6C68B859" w14:textId="77777777" w:rsidR="007E1CE6" w:rsidRDefault="007E1CE6" w:rsidP="007E1CE6">
      <w:pPr>
        <w:tabs>
          <w:tab w:val="right" w:leader="dot" w:pos="7500"/>
          <w:tab w:val="left" w:pos="7575"/>
        </w:tabs>
        <w:autoSpaceDE w:val="0"/>
        <w:autoSpaceDN w:val="0"/>
        <w:adjustRightInd w:val="0"/>
        <w:spacing w:before="200"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087518BC"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3 (přesně 2,33)</w:t>
      </w:r>
    </w:p>
    <w:p w14:paraId="0F429514"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14</w:t>
      </w:r>
    </w:p>
    <w:p w14:paraId="085DDD43" w14:textId="77777777" w:rsidR="007E1CE6" w:rsidRDefault="007E1CE6" w:rsidP="007E1CE6">
      <w:pPr>
        <w:tabs>
          <w:tab w:val="right" w:leader="dot" w:pos="7500"/>
          <w:tab w:val="left" w:pos="7575"/>
        </w:tabs>
        <w:autoSpaceDE w:val="0"/>
        <w:autoSpaceDN w:val="0"/>
        <w:adjustRightInd w:val="0"/>
        <w:spacing w:before="200"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13FE0146"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12839B2C"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5DE49810"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25AA76AE"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1797B506"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3208696B"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07C0F73B"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10D93F3E"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795BF8D3"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5865A58C"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4E8CBF1B"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088C4115"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07A9870B"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b/>
          <w:bCs/>
          <w:szCs w:val="20"/>
          <w:lang w:val="x-none"/>
        </w:rPr>
        <w:t>Nutné vnitřní odběrní místo (p*S=13 882,70)!</w:t>
      </w:r>
    </w:p>
    <w:p w14:paraId="0DAE5E42"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p>
    <w:p w14:paraId="7562B25C" w14:textId="77777777" w:rsidR="007E1CE6" w:rsidRDefault="007E1CE6" w:rsidP="007E1CE6">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p>
    <w:p w14:paraId="66616FF3"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7E1CE6">
        <w:rPr>
          <w:rFonts w:ascii="Tahoma" w:hAnsi="Tahoma" w:cs="Tahoma"/>
          <w:b/>
          <w:bCs/>
          <w:sz w:val="28"/>
          <w:szCs w:val="28"/>
          <w:lang w:val="x-none"/>
        </w:rPr>
        <w:t>Požární úsek dle ČSN 73 0802: PÚ č. N 3.2</w:t>
      </w:r>
    </w:p>
    <w:p w14:paraId="4310B949" w14:textId="7F6A8CD0" w:rsidR="00FF0FB4" w:rsidRPr="00FA1B5D"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rPr>
      </w:pPr>
      <w:r w:rsidRPr="007E1CE6">
        <w:rPr>
          <w:rFonts w:ascii="Tahoma" w:hAnsi="Tahoma" w:cs="Tahoma"/>
          <w:b/>
          <w:bCs/>
          <w:sz w:val="24"/>
          <w:szCs w:val="24"/>
          <w:u w:val="single"/>
          <w:lang w:val="x-none"/>
        </w:rPr>
        <w:t>Vstupní údaje:</w:t>
      </w:r>
      <w:r w:rsidR="00FA1B5D">
        <w:rPr>
          <w:rFonts w:ascii="Tahoma" w:hAnsi="Tahoma" w:cs="Tahoma"/>
          <w:b/>
          <w:bCs/>
          <w:sz w:val="24"/>
          <w:szCs w:val="24"/>
          <w:u w:val="single"/>
        </w:rPr>
        <w:t xml:space="preserve"> </w:t>
      </w:r>
    </w:p>
    <w:p w14:paraId="73A0F09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003AF793"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71387BB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1EEF4054"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5B838964"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603AA7FA"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454B1C2E"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6D84DBF0"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1CF66E1E"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34EB25FA"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7E1CE6">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FF0FB4" w14:paraId="7B7C7FF7" w14:textId="77777777">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C1CC0B0"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3618E3C0"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3E5FEF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5973F94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512E78F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EE2D48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5F00E9A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410FBF8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434339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31AB86D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1C5FAF6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DD9EEF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4CB0878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2B4C99D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4B7A03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038AD55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0026751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E67E0E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522CECE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2089CF2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1DD1EE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7AF84B6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227292E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07B718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3ABF234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51BA4A5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2C1DD3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125168D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5830E24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666225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773FA42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5F88D8A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FEDA91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FF0FB4" w14:paraId="3A0F0DDA"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4611CD"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3.03-expozice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525D50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46,98</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6ACC4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2CA6D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709BCD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9EF84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A8542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0B210A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35830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5,45/2,27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F06B67"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55095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531310"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27D0BB62"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933125"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3.04-expozice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D1473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68,39</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AA4C1E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DAF56A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A9BB35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3CABD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98FB4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ED622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4DC7B2A"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10,90/2,27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6DEF38"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97F2604"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E225CB"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6D17F5DF"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B161E4"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3.05-expozice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9051FA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47,03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9C098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2590C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2FDFE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ACC6E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586C8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A486F9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7EE4AC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5,45/2,27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B67F7E"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45D32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8C2327F"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4B404DA5"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Výsledky výpočtu:</w:t>
      </w:r>
    </w:p>
    <w:p w14:paraId="7CEF807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65,38</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0B213B8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V</w:t>
      </w:r>
    </w:p>
    <w:p w14:paraId="14F5E7F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162,40</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38D199F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0,111</w:t>
      </w:r>
    </w:p>
    <w:p w14:paraId="5C0D913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0,180</w:t>
      </w:r>
    </w:p>
    <w:p w14:paraId="0F89EDE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21,79</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3978DD2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2,27</w:t>
      </w:r>
      <w:r>
        <w:rPr>
          <w:rFonts w:ascii="Tahoma" w:hAnsi="Tahoma" w:cs="Tahoma"/>
          <w:szCs w:val="20"/>
          <w:lang w:val="x-none"/>
        </w:rPr>
        <w:tab/>
        <w:t>[m]</w:t>
      </w:r>
    </w:p>
    <w:p w14:paraId="6CCA303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0,068</w:t>
      </w:r>
    </w:p>
    <w:p w14:paraId="23A957A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32952E4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65,00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201D875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1,131</w:t>
      </w:r>
    </w:p>
    <w:p w14:paraId="27DD6F1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0,89</w:t>
      </w:r>
    </w:p>
    <w:p w14:paraId="74FAB8F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5195C04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958,18</w:t>
      </w:r>
      <w:r>
        <w:rPr>
          <w:rFonts w:ascii="Tahoma" w:hAnsi="Tahoma" w:cs="Tahoma"/>
          <w:szCs w:val="20"/>
          <w:lang w:val="x-none"/>
        </w:rPr>
        <w:tab/>
        <w:t>[°C]</w:t>
      </w:r>
    </w:p>
    <w:p w14:paraId="78FD5B3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2,01</w:t>
      </w:r>
      <w:r>
        <w:rPr>
          <w:rFonts w:ascii="Tahoma" w:hAnsi="Tahoma" w:cs="Tahoma"/>
          <w:szCs w:val="20"/>
          <w:lang w:val="x-none"/>
        </w:rPr>
        <w:tab/>
        <w:t>[min]</w:t>
      </w:r>
    </w:p>
    <w:p w14:paraId="2AA0885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52,69</w:t>
      </w:r>
      <w:r>
        <w:rPr>
          <w:rFonts w:ascii="Tahoma" w:hAnsi="Tahoma" w:cs="Tahoma"/>
          <w:b/>
          <w:bCs/>
          <w:szCs w:val="20"/>
          <w:lang w:val="x-none"/>
        </w:rPr>
        <w:tab/>
      </w:r>
      <w:r>
        <w:rPr>
          <w:rFonts w:ascii="Tahoma" w:hAnsi="Tahoma" w:cs="Tahoma"/>
          <w:szCs w:val="20"/>
          <w:lang w:val="x-none"/>
        </w:rPr>
        <w:t>[m]</w:t>
      </w:r>
    </w:p>
    <w:p w14:paraId="6B9B897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34,77</w:t>
      </w:r>
      <w:r>
        <w:rPr>
          <w:rFonts w:ascii="Tahoma" w:hAnsi="Tahoma" w:cs="Tahoma"/>
          <w:b/>
          <w:bCs/>
          <w:szCs w:val="20"/>
          <w:lang w:val="x-none"/>
        </w:rPr>
        <w:tab/>
      </w:r>
      <w:r>
        <w:rPr>
          <w:rFonts w:ascii="Tahoma" w:hAnsi="Tahoma" w:cs="Tahoma"/>
          <w:szCs w:val="20"/>
          <w:lang w:val="x-none"/>
        </w:rPr>
        <w:t>[m]</w:t>
      </w:r>
    </w:p>
    <w:p w14:paraId="48F63B0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1 832,07</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2942710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2,75</w:t>
      </w:r>
    </w:p>
    <w:p w14:paraId="59DD79DF" w14:textId="77777777" w:rsidR="006610D8" w:rsidRDefault="006610D8"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p>
    <w:p w14:paraId="74F5EC75" w14:textId="01DEC2A2"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197D2E1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3 (přesně 2,03)</w:t>
      </w:r>
    </w:p>
    <w:p w14:paraId="725D8C8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13</w:t>
      </w:r>
    </w:p>
    <w:p w14:paraId="09E614E2"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5ABBC7C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70EC783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3ACD663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74D6624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5F844C8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7177B22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17F9577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539DEC3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6C7BCE5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64A81A6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2009B4D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2F6A6FC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214EBB1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b/>
          <w:bCs/>
          <w:szCs w:val="20"/>
          <w:lang w:val="x-none"/>
        </w:rPr>
        <w:t>Nutné vnitřní odběrní místo (p*S=10 556,00)!</w:t>
      </w:r>
    </w:p>
    <w:p w14:paraId="646C827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31D563D9" w14:textId="77777777" w:rsidR="007E1CE6" w:rsidRDefault="007E1CE6" w:rsidP="00FF0FB4">
      <w:pPr>
        <w:autoSpaceDE w:val="0"/>
        <w:autoSpaceDN w:val="0"/>
        <w:adjustRightInd w:val="0"/>
        <w:spacing w:before="0" w:after="0" w:line="240" w:lineRule="auto"/>
        <w:ind w:left="0" w:firstLine="0"/>
        <w:jc w:val="left"/>
        <w:rPr>
          <w:rFonts w:ascii="Tahoma" w:hAnsi="Tahoma" w:cs="Tahoma"/>
          <w:szCs w:val="20"/>
          <w:lang w:val="x-none"/>
        </w:rPr>
      </w:pPr>
    </w:p>
    <w:p w14:paraId="62644F27"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7E1CE6">
        <w:rPr>
          <w:rFonts w:ascii="Tahoma" w:hAnsi="Tahoma" w:cs="Tahoma"/>
          <w:b/>
          <w:bCs/>
          <w:sz w:val="28"/>
          <w:szCs w:val="28"/>
          <w:lang w:val="x-none"/>
        </w:rPr>
        <w:t>Požární úsek dle ČSN 73 0802: PÚ č. N 3.3</w:t>
      </w:r>
    </w:p>
    <w:p w14:paraId="3D3D6468"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Vstupní údaje:</w:t>
      </w:r>
    </w:p>
    <w:p w14:paraId="7741D06E"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32E60652"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3D8D431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6F53B83F"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79D0427E"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4593D47C"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534B6480"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0E5B58F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6170ED1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4444AB1A"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7E1CE6">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FF0FB4" w14:paraId="6017EB46" w14:textId="77777777">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964E82D"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4F2BD71F"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FE892C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7852F5C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21AC340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653DA4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39EB01A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07AA842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39BF5D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01337C7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2F39E97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BBF7CE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5C28D35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253FE7E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FB1419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6E2E3D8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7EFB780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038747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60D9D86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2050682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7B752A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5EEA2E3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58FB457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AA42E5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47925FC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55701FA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97BB19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29580EB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3238A8A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2AA7D9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21A0AD7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2C2AD2F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1EC44C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FF0FB4" w14:paraId="69C262B2"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A9B9DF"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3.06-depozitář</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A4C578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119,79</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C6ED1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82B91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90,00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9046FF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A4930A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DD28A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6E47C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68C51381"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16,34/2,27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B8A3745"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077322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CACA5E"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1E3C2C1C"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512BBE"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3.07-depozitář</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07F32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85,01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6075AC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331A48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90,00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82075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16118A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FCB74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0F4CF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C08B8CE"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A6BA9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4FE661"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45D653"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0574EEB0"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Výsledky výpočtu:</w:t>
      </w:r>
    </w:p>
    <w:p w14:paraId="71F5987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96,67</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75E73F2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VI</w:t>
      </w:r>
    </w:p>
    <w:p w14:paraId="436FD73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204,80</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349F936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0,132</w:t>
      </w:r>
    </w:p>
    <w:p w14:paraId="68E5872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0,207</w:t>
      </w:r>
    </w:p>
    <w:p w14:paraId="487F466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32,69</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55BD9A3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2,27</w:t>
      </w:r>
      <w:r>
        <w:rPr>
          <w:rFonts w:ascii="Tahoma" w:hAnsi="Tahoma" w:cs="Tahoma"/>
          <w:szCs w:val="20"/>
          <w:lang w:val="x-none"/>
        </w:rPr>
        <w:tab/>
        <w:t>[m]</w:t>
      </w:r>
    </w:p>
    <w:p w14:paraId="65D208E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0,084</w:t>
      </w:r>
    </w:p>
    <w:p w14:paraId="45AD108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1B5F561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95,00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3375BA4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1,184</w:t>
      </w:r>
    </w:p>
    <w:p w14:paraId="4677B8B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0,86</w:t>
      </w:r>
    </w:p>
    <w:p w14:paraId="79F6218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72719BE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1 016,69</w:t>
      </w:r>
      <w:r>
        <w:rPr>
          <w:rFonts w:ascii="Tahoma" w:hAnsi="Tahoma" w:cs="Tahoma"/>
          <w:szCs w:val="20"/>
          <w:lang w:val="x-none"/>
        </w:rPr>
        <w:tab/>
        <w:t>[°C]</w:t>
      </w:r>
    </w:p>
    <w:p w14:paraId="0B76AEA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1,92</w:t>
      </w:r>
      <w:r>
        <w:rPr>
          <w:rFonts w:ascii="Tahoma" w:hAnsi="Tahoma" w:cs="Tahoma"/>
          <w:szCs w:val="20"/>
          <w:lang w:val="x-none"/>
        </w:rPr>
        <w:tab/>
        <w:t>[min]</w:t>
      </w:r>
    </w:p>
    <w:p w14:paraId="63163BD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48,68</w:t>
      </w:r>
      <w:r>
        <w:rPr>
          <w:rFonts w:ascii="Tahoma" w:hAnsi="Tahoma" w:cs="Tahoma"/>
          <w:b/>
          <w:bCs/>
          <w:szCs w:val="20"/>
          <w:lang w:val="x-none"/>
        </w:rPr>
        <w:tab/>
      </w:r>
      <w:r>
        <w:rPr>
          <w:rFonts w:ascii="Tahoma" w:hAnsi="Tahoma" w:cs="Tahoma"/>
          <w:szCs w:val="20"/>
          <w:lang w:val="x-none"/>
        </w:rPr>
        <w:t>[m]</w:t>
      </w:r>
    </w:p>
    <w:p w14:paraId="6703844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32,63</w:t>
      </w:r>
      <w:r>
        <w:rPr>
          <w:rFonts w:ascii="Tahoma" w:hAnsi="Tahoma" w:cs="Tahoma"/>
          <w:b/>
          <w:bCs/>
          <w:szCs w:val="20"/>
          <w:lang w:val="x-none"/>
        </w:rPr>
        <w:tab/>
      </w:r>
      <w:r>
        <w:rPr>
          <w:rFonts w:ascii="Tahoma" w:hAnsi="Tahoma" w:cs="Tahoma"/>
          <w:szCs w:val="20"/>
          <w:lang w:val="x-none"/>
        </w:rPr>
        <w:t>[m]</w:t>
      </w:r>
    </w:p>
    <w:p w14:paraId="0CF635F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1 588,64</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5C820C7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1,86</w:t>
      </w:r>
    </w:p>
    <w:p w14:paraId="04251E1B"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1F00A25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3 (přesně 2,34)</w:t>
      </w:r>
    </w:p>
    <w:p w14:paraId="7661983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15</w:t>
      </w:r>
    </w:p>
    <w:p w14:paraId="191A1675"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18DC464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55808EA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3FED380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0A8AD6C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0B5D9A2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20EED30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0522BB1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20702B6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0A3D3A2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69EBAA3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10ED58C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7C743DA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126E550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b/>
          <w:bCs/>
          <w:szCs w:val="20"/>
          <w:lang w:val="x-none"/>
        </w:rPr>
        <w:t>Nutné vnitřní odběrní místo (p*S=19 456,00)!</w:t>
      </w:r>
    </w:p>
    <w:p w14:paraId="2DC10F9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6280CF9A" w14:textId="77777777" w:rsidR="007E1CE6" w:rsidRDefault="007E1CE6" w:rsidP="00FF0FB4">
      <w:pPr>
        <w:autoSpaceDE w:val="0"/>
        <w:autoSpaceDN w:val="0"/>
        <w:adjustRightInd w:val="0"/>
        <w:spacing w:before="0" w:after="0" w:line="240" w:lineRule="auto"/>
        <w:ind w:left="0" w:firstLine="0"/>
        <w:jc w:val="left"/>
        <w:rPr>
          <w:rFonts w:ascii="Tahoma" w:hAnsi="Tahoma" w:cs="Tahoma"/>
          <w:szCs w:val="20"/>
          <w:lang w:val="x-none"/>
        </w:rPr>
      </w:pPr>
    </w:p>
    <w:p w14:paraId="02A9316C"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7E1CE6">
        <w:rPr>
          <w:rFonts w:ascii="Tahoma" w:hAnsi="Tahoma" w:cs="Tahoma"/>
          <w:b/>
          <w:bCs/>
          <w:sz w:val="28"/>
          <w:szCs w:val="28"/>
          <w:lang w:val="x-none"/>
        </w:rPr>
        <w:t>Požární úsek dle ČSN 73 0802: PÚ č. N 3.4</w:t>
      </w:r>
    </w:p>
    <w:p w14:paraId="2FD9B3FB"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Vstupní údaje:</w:t>
      </w:r>
    </w:p>
    <w:p w14:paraId="4DDA836B"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52F08B8B"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71262E02"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60BFECC0"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3DEA5C7D"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62EAFFF9"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6C6AE81E"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5C57BFFB"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2D6CEE6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4702C6AD"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7E1CE6">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FF0FB4" w14:paraId="526A925C" w14:textId="77777777">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08CABD8"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3FA964DF"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08F8BF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7DF94B1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5FC35CD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4CDA50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4041FB1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3E4A04CF"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8A74B2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04FBA5E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4517B33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942C58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519FCA1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7A19BC1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851740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77DC264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53B62CF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EE6F2C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4CFD1609"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24432B4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FDF9AE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0047846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52AEA15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0700BC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3580A79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23AAEF1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FA393B5"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716669B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00F3293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B7FF2D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4693611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1EFFBB6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3C5481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FF0FB4" w14:paraId="1045A0B6"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D7DB99F"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3.08-depozitář</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46FFA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129,32</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CB4D7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B66A75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90,00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2F874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65AF9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0E3D4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51853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51706034"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19,07/2,27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2780D5"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86525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115063"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669D631C"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A33292E"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3.09-depozitář</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BF9E7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99,43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30229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AABB40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90,00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8263AB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DA79E4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270DAB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84A515"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51BDEC59"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20E46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E6331B"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04372F0"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3EF0282D"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Výsledky výpočtu:</w:t>
      </w:r>
    </w:p>
    <w:p w14:paraId="1E421B9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94,56</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692A4AF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VI</w:t>
      </w:r>
    </w:p>
    <w:p w14:paraId="168C073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228,75</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14FE402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0,138</w:t>
      </w:r>
    </w:p>
    <w:p w14:paraId="78F0946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0,211</w:t>
      </w:r>
    </w:p>
    <w:p w14:paraId="4079102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38,14</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7F6D639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2,27</w:t>
      </w:r>
      <w:r>
        <w:rPr>
          <w:rFonts w:ascii="Tahoma" w:hAnsi="Tahoma" w:cs="Tahoma"/>
          <w:szCs w:val="20"/>
          <w:lang w:val="x-none"/>
        </w:rPr>
        <w:tab/>
        <w:t>[m]</w:t>
      </w:r>
    </w:p>
    <w:p w14:paraId="22924CE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0,089</w:t>
      </w:r>
    </w:p>
    <w:p w14:paraId="619D2AD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3,30</w:t>
      </w:r>
      <w:r>
        <w:rPr>
          <w:rFonts w:ascii="Tahoma" w:hAnsi="Tahoma" w:cs="Tahoma"/>
          <w:szCs w:val="20"/>
          <w:lang w:val="x-none"/>
        </w:rPr>
        <w:tab/>
        <w:t>[m]</w:t>
      </w:r>
    </w:p>
    <w:p w14:paraId="6581235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95,00</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2634B08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1,184</w:t>
      </w:r>
    </w:p>
    <w:p w14:paraId="4E64ACD7"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0,84</w:t>
      </w:r>
    </w:p>
    <w:p w14:paraId="07479BB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612E36C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1 013,38</w:t>
      </w:r>
      <w:r>
        <w:rPr>
          <w:rFonts w:ascii="Tahoma" w:hAnsi="Tahoma" w:cs="Tahoma"/>
          <w:szCs w:val="20"/>
          <w:lang w:val="x-none"/>
        </w:rPr>
        <w:tab/>
        <w:t>[°C]</w:t>
      </w:r>
    </w:p>
    <w:p w14:paraId="44F8C5C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1,92</w:t>
      </w:r>
      <w:r>
        <w:rPr>
          <w:rFonts w:ascii="Tahoma" w:hAnsi="Tahoma" w:cs="Tahoma"/>
          <w:szCs w:val="20"/>
          <w:lang w:val="x-none"/>
        </w:rPr>
        <w:tab/>
        <w:t>[min]</w:t>
      </w:r>
    </w:p>
    <w:p w14:paraId="16C7B6A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48,68</w:t>
      </w:r>
      <w:r>
        <w:rPr>
          <w:rFonts w:ascii="Tahoma" w:hAnsi="Tahoma" w:cs="Tahoma"/>
          <w:b/>
          <w:bCs/>
          <w:szCs w:val="20"/>
          <w:lang w:val="x-none"/>
        </w:rPr>
        <w:tab/>
      </w:r>
      <w:r>
        <w:rPr>
          <w:rFonts w:ascii="Tahoma" w:hAnsi="Tahoma" w:cs="Tahoma"/>
          <w:szCs w:val="20"/>
          <w:lang w:val="x-none"/>
        </w:rPr>
        <w:t>[m]</w:t>
      </w:r>
    </w:p>
    <w:p w14:paraId="06B65B2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32,63</w:t>
      </w:r>
      <w:r>
        <w:rPr>
          <w:rFonts w:ascii="Tahoma" w:hAnsi="Tahoma" w:cs="Tahoma"/>
          <w:b/>
          <w:bCs/>
          <w:szCs w:val="20"/>
          <w:lang w:val="x-none"/>
        </w:rPr>
        <w:tab/>
      </w:r>
      <w:r>
        <w:rPr>
          <w:rFonts w:ascii="Tahoma" w:hAnsi="Tahoma" w:cs="Tahoma"/>
          <w:szCs w:val="20"/>
          <w:lang w:val="x-none"/>
        </w:rPr>
        <w:t>[m]</w:t>
      </w:r>
    </w:p>
    <w:p w14:paraId="1CD42CD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1 588,64</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12C8A14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1,90</w:t>
      </w:r>
    </w:p>
    <w:p w14:paraId="35E0CA1C"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0BB6646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3 (přesně 2,47)</w:t>
      </w:r>
    </w:p>
    <w:p w14:paraId="6F374B5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15</w:t>
      </w:r>
    </w:p>
    <w:p w14:paraId="3751323A"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41009FC8"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4FFE84C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7238F7A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0E8172F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1724820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6E9C98D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08A02B3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03A70FB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3B118E9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2B97B41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75E46E2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5763D1C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2B73648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b/>
          <w:bCs/>
          <w:szCs w:val="20"/>
          <w:lang w:val="x-none"/>
        </w:rPr>
        <w:t>Nutné vnitřní odběrní místo (p*S=21 731,25)!</w:t>
      </w:r>
    </w:p>
    <w:p w14:paraId="04E499D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50ED8353" w14:textId="77777777" w:rsidR="007E1CE6" w:rsidRDefault="007E1CE6" w:rsidP="00FF0FB4">
      <w:pPr>
        <w:autoSpaceDE w:val="0"/>
        <w:autoSpaceDN w:val="0"/>
        <w:adjustRightInd w:val="0"/>
        <w:spacing w:before="0" w:after="0" w:line="240" w:lineRule="auto"/>
        <w:ind w:left="0" w:firstLine="0"/>
        <w:jc w:val="left"/>
        <w:rPr>
          <w:rFonts w:ascii="Tahoma" w:hAnsi="Tahoma" w:cs="Tahoma"/>
          <w:szCs w:val="20"/>
          <w:lang w:val="x-none"/>
        </w:rPr>
      </w:pPr>
    </w:p>
    <w:p w14:paraId="42D3DAEC"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8"/>
          <w:szCs w:val="28"/>
          <w:lang w:val="x-none"/>
        </w:rPr>
      </w:pPr>
      <w:r w:rsidRPr="007E1CE6">
        <w:rPr>
          <w:rFonts w:ascii="Tahoma" w:hAnsi="Tahoma" w:cs="Tahoma"/>
          <w:b/>
          <w:bCs/>
          <w:sz w:val="28"/>
          <w:szCs w:val="28"/>
          <w:lang w:val="x-none"/>
        </w:rPr>
        <w:t>Požární úsek dle ČSN 73 0802: PÚ č. N 3.7/N 4</w:t>
      </w:r>
    </w:p>
    <w:p w14:paraId="54826C6B"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E1CE6">
        <w:rPr>
          <w:rFonts w:ascii="Tahoma" w:hAnsi="Tahoma" w:cs="Tahoma"/>
          <w:b/>
          <w:bCs/>
          <w:sz w:val="24"/>
          <w:szCs w:val="24"/>
          <w:u w:val="single"/>
          <w:lang w:val="x-none"/>
        </w:rPr>
        <w:t>Vstupní údaje:</w:t>
      </w:r>
    </w:p>
    <w:p w14:paraId="2A863929"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užitných podlaží v objektu</w:t>
      </w:r>
      <w:r>
        <w:rPr>
          <w:rFonts w:ascii="Tahoma" w:hAnsi="Tahoma" w:cs="Tahoma"/>
          <w:szCs w:val="20"/>
          <w:lang w:val="x-none"/>
        </w:rPr>
        <w:tab/>
      </w:r>
      <w:r>
        <w:rPr>
          <w:rFonts w:ascii="Tahoma" w:hAnsi="Tahoma" w:cs="Tahoma"/>
          <w:b/>
          <w:bCs/>
          <w:szCs w:val="20"/>
          <w:lang w:val="x-none"/>
        </w:rPr>
        <w:t>5</w:t>
      </w:r>
      <w:r>
        <w:rPr>
          <w:rFonts w:ascii="Tahoma" w:hAnsi="Tahoma" w:cs="Tahoma"/>
          <w:szCs w:val="20"/>
          <w:lang w:val="x-none"/>
        </w:rPr>
        <w:tab/>
        <w:t>[-]</w:t>
      </w:r>
    </w:p>
    <w:p w14:paraId="7A4BB022"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Výška objektu h</w:t>
      </w:r>
      <w:r>
        <w:rPr>
          <w:rFonts w:ascii="Tahoma" w:hAnsi="Tahoma" w:cs="Tahoma"/>
          <w:szCs w:val="20"/>
          <w:lang w:val="x-none"/>
        </w:rPr>
        <w:tab/>
      </w:r>
      <w:r>
        <w:rPr>
          <w:rFonts w:ascii="Tahoma" w:hAnsi="Tahoma" w:cs="Tahoma"/>
          <w:b/>
          <w:bCs/>
          <w:szCs w:val="20"/>
          <w:lang w:val="x-none"/>
        </w:rPr>
        <w:t>13,85</w:t>
      </w:r>
      <w:r>
        <w:rPr>
          <w:rFonts w:ascii="Tahoma" w:hAnsi="Tahoma" w:cs="Tahoma"/>
          <w:szCs w:val="20"/>
          <w:lang w:val="x-none"/>
        </w:rPr>
        <w:tab/>
        <w:t>[m]</w:t>
      </w:r>
    </w:p>
    <w:p w14:paraId="44B10B2D"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Počet užit. </w:t>
      </w:r>
      <w:proofErr w:type="spellStart"/>
      <w:r>
        <w:rPr>
          <w:rFonts w:ascii="Tahoma" w:hAnsi="Tahoma" w:cs="Tahoma"/>
          <w:szCs w:val="20"/>
          <w:lang w:val="x-none"/>
        </w:rPr>
        <w:t>nadzem</w:t>
      </w:r>
      <w:proofErr w:type="spellEnd"/>
      <w:r>
        <w:rPr>
          <w:rFonts w:ascii="Tahoma" w:hAnsi="Tahoma" w:cs="Tahoma"/>
          <w:szCs w:val="20"/>
          <w:lang w:val="x-none"/>
        </w:rPr>
        <w:t>. podlaží v objektu</w:t>
      </w:r>
      <w:r>
        <w:rPr>
          <w:rFonts w:ascii="Tahoma" w:hAnsi="Tahoma" w:cs="Tahoma"/>
          <w:szCs w:val="20"/>
          <w:lang w:val="x-none"/>
        </w:rPr>
        <w:tab/>
      </w:r>
      <w:r>
        <w:rPr>
          <w:rFonts w:ascii="Tahoma" w:hAnsi="Tahoma" w:cs="Tahoma"/>
          <w:b/>
          <w:bCs/>
          <w:szCs w:val="20"/>
          <w:lang w:val="x-none"/>
        </w:rPr>
        <w:t>4</w:t>
      </w:r>
      <w:r>
        <w:rPr>
          <w:rFonts w:ascii="Tahoma" w:hAnsi="Tahoma" w:cs="Tahoma"/>
          <w:szCs w:val="20"/>
          <w:lang w:val="x-none"/>
        </w:rPr>
        <w:tab/>
        <w:t>[-]</w:t>
      </w:r>
    </w:p>
    <w:p w14:paraId="57069CE1"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Materiál konstrukce</w:t>
      </w:r>
      <w:r>
        <w:rPr>
          <w:rFonts w:ascii="Tahoma" w:hAnsi="Tahoma" w:cs="Tahoma"/>
          <w:szCs w:val="20"/>
          <w:lang w:val="x-none"/>
        </w:rPr>
        <w:tab/>
      </w:r>
      <w:r>
        <w:rPr>
          <w:rFonts w:ascii="Tahoma" w:hAnsi="Tahoma" w:cs="Tahoma"/>
          <w:b/>
          <w:bCs/>
          <w:szCs w:val="20"/>
          <w:lang w:val="x-none"/>
        </w:rPr>
        <w:t>nehořlavý DP1</w:t>
      </w:r>
      <w:r>
        <w:rPr>
          <w:rFonts w:ascii="Tahoma" w:hAnsi="Tahoma" w:cs="Tahoma"/>
          <w:szCs w:val="20"/>
          <w:lang w:val="x-none"/>
        </w:rPr>
        <w:tab/>
      </w:r>
    </w:p>
    <w:p w14:paraId="33BD5448"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Zařazení dle ČSN 73 0873</w:t>
      </w:r>
      <w:r>
        <w:rPr>
          <w:rFonts w:ascii="Tahoma" w:hAnsi="Tahoma" w:cs="Tahoma"/>
          <w:szCs w:val="20"/>
          <w:lang w:val="x-none"/>
        </w:rPr>
        <w:tab/>
      </w:r>
      <w:r>
        <w:rPr>
          <w:rFonts w:ascii="Tahoma" w:hAnsi="Tahoma" w:cs="Tahoma"/>
          <w:b/>
          <w:bCs/>
          <w:szCs w:val="20"/>
          <w:lang w:val="x-none"/>
        </w:rPr>
        <w:t>nevýrobní objekt</w:t>
      </w:r>
      <w:r>
        <w:rPr>
          <w:rFonts w:ascii="Tahoma" w:hAnsi="Tahoma" w:cs="Tahoma"/>
          <w:szCs w:val="20"/>
          <w:lang w:val="x-none"/>
        </w:rPr>
        <w:tab/>
      </w:r>
    </w:p>
    <w:p w14:paraId="01572142"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Počet podlaží úseku z</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t>[-]</w:t>
      </w:r>
    </w:p>
    <w:p w14:paraId="06A37EF4"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 xml:space="preserve">Výšková poloha </w:t>
      </w:r>
      <w:proofErr w:type="spellStart"/>
      <w:r>
        <w:rPr>
          <w:rFonts w:ascii="Tahoma" w:hAnsi="Tahoma" w:cs="Tahoma"/>
          <w:szCs w:val="20"/>
          <w:lang w:val="x-none"/>
        </w:rPr>
        <w:t>hp</w:t>
      </w:r>
      <w:proofErr w:type="spellEnd"/>
      <w:r>
        <w:rPr>
          <w:rFonts w:ascii="Tahoma" w:hAnsi="Tahoma" w:cs="Tahoma"/>
          <w:szCs w:val="20"/>
          <w:lang w:val="x-none"/>
        </w:rPr>
        <w:tab/>
      </w:r>
      <w:r>
        <w:rPr>
          <w:rFonts w:ascii="Tahoma" w:hAnsi="Tahoma" w:cs="Tahoma"/>
          <w:b/>
          <w:bCs/>
          <w:szCs w:val="20"/>
          <w:lang w:val="x-none"/>
        </w:rPr>
        <w:t>0,00</w:t>
      </w:r>
      <w:r>
        <w:rPr>
          <w:rFonts w:ascii="Tahoma" w:hAnsi="Tahoma" w:cs="Tahoma"/>
          <w:szCs w:val="20"/>
          <w:lang w:val="x-none"/>
        </w:rPr>
        <w:tab/>
        <w:t>[m]</w:t>
      </w:r>
    </w:p>
    <w:p w14:paraId="4949FCEE"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w:t>
      </w:r>
      <w:r>
        <w:rPr>
          <w:rFonts w:ascii="Tahoma" w:hAnsi="Tahoma" w:cs="Tahoma"/>
          <w:szCs w:val="20"/>
          <w:lang w:val="x-none"/>
        </w:rPr>
        <w:tab/>
      </w:r>
    </w:p>
    <w:p w14:paraId="367914D4" w14:textId="77777777" w:rsidR="00FF0FB4" w:rsidRDefault="00FF0FB4" w:rsidP="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Pr>
          <w:rFonts w:ascii="Tahoma" w:hAnsi="Tahoma" w:cs="Tahoma"/>
          <w:szCs w:val="20"/>
          <w:lang w:val="x-none"/>
        </w:rPr>
        <w:t>SM</w:t>
      </w:r>
      <w:r>
        <w:rPr>
          <w:rFonts w:ascii="Tahoma" w:hAnsi="Tahoma" w:cs="Tahoma"/>
          <w:szCs w:val="20"/>
          <w:lang w:val="x-none"/>
        </w:rPr>
        <w:tab/>
      </w:r>
      <w:r>
        <w:rPr>
          <w:rFonts w:ascii="Tahoma" w:hAnsi="Tahoma" w:cs="Tahoma"/>
          <w:b/>
          <w:bCs/>
          <w:szCs w:val="20"/>
          <w:lang w:val="x-none"/>
        </w:rPr>
        <w:t>automaticky</w:t>
      </w:r>
      <w:r>
        <w:rPr>
          <w:rFonts w:ascii="Tahoma" w:hAnsi="Tahoma" w:cs="Tahoma"/>
          <w:szCs w:val="20"/>
          <w:lang w:val="x-none"/>
        </w:rPr>
        <w:tab/>
      </w:r>
    </w:p>
    <w:p w14:paraId="5E20E5DA" w14:textId="77777777" w:rsidR="00FF0FB4" w:rsidRPr="007E1CE6" w:rsidRDefault="00FF0FB4" w:rsidP="00FF0FB4">
      <w:pPr>
        <w:autoSpaceDE w:val="0"/>
        <w:autoSpaceDN w:val="0"/>
        <w:adjustRightInd w:val="0"/>
        <w:spacing w:before="0" w:after="0" w:line="240" w:lineRule="auto"/>
        <w:ind w:left="0" w:firstLine="0"/>
        <w:jc w:val="left"/>
        <w:rPr>
          <w:rFonts w:ascii="Tahoma" w:hAnsi="Tahoma" w:cs="Tahoma"/>
          <w:b/>
          <w:bCs/>
          <w:sz w:val="24"/>
          <w:szCs w:val="24"/>
          <w:lang w:val="x-none"/>
        </w:rPr>
      </w:pPr>
      <w:r w:rsidRPr="007E1CE6">
        <w:rPr>
          <w:rFonts w:ascii="Tahoma" w:hAnsi="Tahoma" w:cs="Tahoma"/>
          <w:b/>
          <w:bCs/>
          <w:sz w:val="24"/>
          <w:szCs w:val="24"/>
          <w:lang w:val="x-none"/>
        </w:rPr>
        <w:t>Místnosti požárního úseku:</w:t>
      </w:r>
    </w:p>
    <w:tbl>
      <w:tblPr>
        <w:tblW w:w="10200" w:type="dxa"/>
        <w:tblInd w:w="-8"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FF0FB4" w14:paraId="5003D874" w14:textId="77777777">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F1EB80F"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Název</w:t>
            </w:r>
          </w:p>
          <w:p w14:paraId="4887E573"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07A49F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Plocha</w:t>
            </w:r>
          </w:p>
          <w:p w14:paraId="0E75474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w:t>
            </w:r>
          </w:p>
          <w:p w14:paraId="443B420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06025D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Výška</w:t>
            </w:r>
          </w:p>
          <w:p w14:paraId="7397634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h</w:t>
            </w:r>
            <w:r>
              <w:rPr>
                <w:rFonts w:ascii="Tahoma" w:hAnsi="Tahoma" w:cs="Tahoma"/>
                <w:b/>
                <w:bCs/>
                <w:sz w:val="16"/>
                <w:szCs w:val="16"/>
                <w:vertAlign w:val="subscript"/>
                <w:lang w:val="x-none"/>
              </w:rPr>
              <w:t>s</w:t>
            </w:r>
            <w:proofErr w:type="spellEnd"/>
          </w:p>
          <w:p w14:paraId="11C9201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BE014B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0E86FFC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n</w:t>
            </w:r>
            <w:proofErr w:type="spellEnd"/>
          </w:p>
          <w:p w14:paraId="6C0F4CB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1FFA12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66D68C3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4FCE108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F5C7F6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Dodat.</w:t>
            </w:r>
          </w:p>
          <w:p w14:paraId="0A9172E2"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p</w:t>
            </w:r>
            <w:r>
              <w:rPr>
                <w:rFonts w:ascii="Tahoma" w:hAnsi="Tahoma" w:cs="Tahoma"/>
                <w:b/>
                <w:bCs/>
                <w:sz w:val="16"/>
                <w:szCs w:val="16"/>
                <w:vertAlign w:val="subscript"/>
                <w:lang w:val="x-none"/>
              </w:rPr>
              <w:t>s</w:t>
            </w:r>
            <w:proofErr w:type="spellEnd"/>
          </w:p>
          <w:p w14:paraId="08F10C5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roofErr w:type="spellStart"/>
            <w:r>
              <w:rPr>
                <w:rFonts w:ascii="Tahoma" w:hAnsi="Tahoma" w:cs="Tahoma"/>
                <w:b/>
                <w:bCs/>
                <w:sz w:val="16"/>
                <w:szCs w:val="16"/>
                <w:lang w:val="x-none"/>
              </w:rPr>
              <w:t>kg.m</w:t>
            </w:r>
            <w:proofErr w:type="spellEnd"/>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274117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Pr>
                <w:rFonts w:ascii="Tahoma" w:hAnsi="Tahoma" w:cs="Tahoma"/>
                <w:b/>
                <w:bCs/>
                <w:sz w:val="16"/>
                <w:szCs w:val="16"/>
                <w:lang w:val="x-none"/>
              </w:rPr>
              <w:t>Nahod</w:t>
            </w:r>
            <w:proofErr w:type="spellEnd"/>
            <w:r>
              <w:rPr>
                <w:rFonts w:ascii="Tahoma" w:hAnsi="Tahoma" w:cs="Tahoma"/>
                <w:b/>
                <w:bCs/>
                <w:sz w:val="16"/>
                <w:szCs w:val="16"/>
                <w:lang w:val="x-none"/>
              </w:rPr>
              <w:t>.</w:t>
            </w:r>
          </w:p>
          <w:p w14:paraId="59CEFF96"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Pr>
                <w:rFonts w:ascii="Tahoma" w:hAnsi="Tahoma" w:cs="Tahoma"/>
                <w:b/>
                <w:bCs/>
                <w:sz w:val="16"/>
                <w:szCs w:val="16"/>
                <w:lang w:val="x-none"/>
              </w:rPr>
              <w:t>a</w:t>
            </w:r>
            <w:r>
              <w:rPr>
                <w:rFonts w:ascii="Tahoma" w:hAnsi="Tahoma" w:cs="Tahoma"/>
                <w:b/>
                <w:bCs/>
                <w:sz w:val="16"/>
                <w:szCs w:val="16"/>
                <w:vertAlign w:val="subscript"/>
                <w:lang w:val="x-none"/>
              </w:rPr>
              <w:t>n</w:t>
            </w:r>
            <w:proofErr w:type="spellEnd"/>
          </w:p>
          <w:p w14:paraId="752FF2E8"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B86B12E"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Stálé.</w:t>
            </w:r>
          </w:p>
          <w:p w14:paraId="09481824"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a</w:t>
            </w:r>
            <w:r>
              <w:rPr>
                <w:rFonts w:ascii="Tahoma" w:hAnsi="Tahoma" w:cs="Tahoma"/>
                <w:b/>
                <w:bCs/>
                <w:sz w:val="16"/>
                <w:szCs w:val="16"/>
                <w:vertAlign w:val="subscript"/>
                <w:lang w:val="x-none"/>
              </w:rPr>
              <w:t>s</w:t>
            </w:r>
          </w:p>
          <w:p w14:paraId="2DD2DC2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D553537"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Otvory</w:t>
            </w:r>
          </w:p>
          <w:p w14:paraId="18E73F6C"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Pr>
                <w:rFonts w:ascii="Tahoma" w:hAnsi="Tahoma" w:cs="Tahoma"/>
                <w:b/>
                <w:bCs/>
                <w:sz w:val="16"/>
                <w:szCs w:val="16"/>
                <w:lang w:val="x-none"/>
              </w:rPr>
              <w:t>S</w:t>
            </w:r>
            <w:r>
              <w:rPr>
                <w:rFonts w:ascii="Tahoma" w:hAnsi="Tahoma" w:cs="Tahoma"/>
                <w:b/>
                <w:bCs/>
                <w:sz w:val="16"/>
                <w:szCs w:val="16"/>
                <w:vertAlign w:val="subscript"/>
                <w:lang w:val="x-none"/>
              </w:rPr>
              <w:t>o</w:t>
            </w:r>
            <w:r>
              <w:rPr>
                <w:rFonts w:ascii="Tahoma" w:hAnsi="Tahoma" w:cs="Tahoma"/>
                <w:b/>
                <w:bCs/>
                <w:sz w:val="16"/>
                <w:szCs w:val="16"/>
                <w:lang w:val="x-none"/>
              </w:rPr>
              <w:t>/h</w:t>
            </w:r>
            <w:r>
              <w:rPr>
                <w:rFonts w:ascii="Tahoma" w:hAnsi="Tahoma" w:cs="Tahoma"/>
                <w:b/>
                <w:bCs/>
                <w:sz w:val="16"/>
                <w:szCs w:val="16"/>
                <w:vertAlign w:val="subscript"/>
                <w:lang w:val="x-none"/>
              </w:rPr>
              <w:t>o</w:t>
            </w:r>
          </w:p>
          <w:p w14:paraId="7A78CDC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77C1AD3"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Čís.</w:t>
            </w:r>
          </w:p>
          <w:p w14:paraId="3F1DD31D"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pod.</w:t>
            </w:r>
          </w:p>
          <w:p w14:paraId="7638DDC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EA1A1EA"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Otvor</w:t>
            </w:r>
          </w:p>
          <w:p w14:paraId="19CD80E0"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v pod.</w:t>
            </w:r>
          </w:p>
          <w:p w14:paraId="7BD5D661"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[m</w:t>
            </w:r>
            <w:r>
              <w:rPr>
                <w:rFonts w:ascii="Tahoma" w:hAnsi="Tahoma" w:cs="Tahoma"/>
                <w:b/>
                <w:bCs/>
                <w:position w:val="2"/>
                <w:sz w:val="16"/>
                <w:szCs w:val="16"/>
                <w:vertAlign w:val="superscript"/>
                <w:lang w:val="x-none"/>
              </w:rPr>
              <w:t>2</w:t>
            </w:r>
            <w:r>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58E529B" w14:textId="77777777" w:rsidR="00FF0FB4" w:rsidRDefault="00FF0FB4">
            <w:pPr>
              <w:autoSpaceDE w:val="0"/>
              <w:autoSpaceDN w:val="0"/>
              <w:adjustRightInd w:val="0"/>
              <w:spacing w:before="0" w:after="0" w:line="240" w:lineRule="auto"/>
              <w:ind w:left="0" w:firstLine="0"/>
              <w:jc w:val="center"/>
              <w:rPr>
                <w:rFonts w:ascii="Tahoma" w:hAnsi="Tahoma" w:cs="Tahoma"/>
                <w:b/>
                <w:bCs/>
                <w:sz w:val="16"/>
                <w:szCs w:val="16"/>
                <w:lang w:val="x-none"/>
              </w:rPr>
            </w:pPr>
            <w:r>
              <w:rPr>
                <w:rFonts w:ascii="Tahoma" w:hAnsi="Tahoma" w:cs="Tahoma"/>
                <w:b/>
                <w:bCs/>
                <w:sz w:val="16"/>
                <w:szCs w:val="16"/>
                <w:lang w:val="x-none"/>
              </w:rPr>
              <w:t>Položka z tabulky</w:t>
            </w:r>
          </w:p>
        </w:tc>
      </w:tr>
      <w:tr w:rsidR="00FF0FB4" w14:paraId="6CF21F6E"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93B34E"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3.22-schodiště</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529705"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19,21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27872E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DE05A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D8CA94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8478E5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2D8A2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1B055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A8B38B"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8,17/2,27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7FCCCB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8464DA4"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1D5927"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6762C655"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ACBF3E"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4.01-spisovna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1315FC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22,86</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3510B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4D0179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80,00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271D5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D9E09C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EA939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2C5EB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2D3A9D6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2,28/1,90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B522C1"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0311A5"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C89E03"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0B6BE855"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5FA4C9"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4.02-pracovna ÚŘ</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41A12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22,85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D0A28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DF8A9F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9DC2D8"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A48CF4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45C05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EFF39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1C60AD9E"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F13E12"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8E710CF"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7C87A0"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038D4F73"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5BCCB3D"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4.03-pracovna personalisty</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CDAC2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15,88</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51B7C5"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903E08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CA4ED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03FBB9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80B704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DE71D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5C2F59D"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556912"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AC93A1"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A87B41"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644F3F64"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2D924B"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4.04-pracovna ředitele</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5224D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37,27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45BD43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E873A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AABB2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DB3C1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A9DCFB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35AB1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F2745D"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4,56/1,90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670528"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3D7C3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D2212B"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7592F471"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3FD830"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4.05-sekretariát</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5582C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18,25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85ED5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F0256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D712B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F5E8D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F1A15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C6A93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6E57A349"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2,28/1,90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2019B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872E0F"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9FEF892"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08232B28"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B89979"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4.06-pracovna EO</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1E48BB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19,89</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D03C9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AB0B87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A221D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FA440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10761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9031D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72D5EABC"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9B2D74"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2B780F"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A9A4C6"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12962784"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83B4E4F"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4.07-pracovna EO</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38100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22,85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CCBD6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8A195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FAF60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BE034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A916BC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DF893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5A06629"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57C28E8"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3A2958"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50DF60"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2EA19734"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76AAED"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4.08-chodba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48813D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5,10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6F40A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1137E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59AEAA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287F3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A5B24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B44DD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7E1A1B78"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A9CD4FC"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A3B444"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47840D"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0EBED343"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326D60"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4.09-předsíň WC ženy</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9ABA4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2,16</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E98E7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0C109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7E4B60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2860E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1AF58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94B2EC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744ECBEE"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F24D6B"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390C15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55D451"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728976A7"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BB6EC8"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4.10-WC ženy</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695C66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1,94</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AE9056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88226A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11986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10890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F66853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10C87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DE7A6CA"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F6959B"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D64FD3"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C11684"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7E576041"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99E76C"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4.11-úklid</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4FCC5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2,09</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5FD31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032FCB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16CC8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B055A5"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D25A2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DA7C3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1FDD0ECC"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8D6B77"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60BFC0"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4A8E49F"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077926C9"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149C2A"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4.12-WC muži</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B7EF85"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6,27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6C895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DCFDF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08754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88F32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E3D88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F6C54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53FC0A64"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2,28/1,90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7277BFE"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CC74B3"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A5BE10"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1B74FC96"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D19E9F"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4.13-kuchyňka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BF1D0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17,62</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7C9FC5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AE1C10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B6672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DA045E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8A720CA"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A1A5B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0A606B5A"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00322CE"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5AFAC7"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45351C6"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3C3EB83C"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0AD04B"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4.14-zasedací místnost</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3E5CA3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35,51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18BEC0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E9F9D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239E2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7621B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F85F7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87441E9"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3F115904"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4,56/1,90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90D25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E1E597"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A319C1C"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3A5DEC74"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2EBC60"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4.15-pracovna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FD7BE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25,64</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B871C4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954444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40,00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CB4C8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42B100"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8D396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BE0B7C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56F73B70"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5B011F9"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AE78F1"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627636"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4383AC3F"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44FB47"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4.16-chodba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168A42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57,79</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6EC32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40F46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0EDC3DB"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7F5C42"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03368D"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F50BE13"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5798CCAC"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F0C05F"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10C6D6"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A90723"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r w:rsidR="00FF0FB4" w14:paraId="30736D94" w14:textId="77777777">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73C142" w14:textId="77777777" w:rsidR="00FF0FB4" w:rsidRDefault="00FF0FB4">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Pr>
                <w:rFonts w:ascii="Tahoma" w:hAnsi="Tahoma" w:cs="Tahoma"/>
                <w:sz w:val="16"/>
                <w:szCs w:val="16"/>
                <w:lang w:val="x-none"/>
              </w:rPr>
              <w:t>4.17-chodba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C9C8AF"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16,28</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424B4E4"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3C8E6E"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30F8B1"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C152E7"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962F06"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96E17C" w14:textId="77777777" w:rsidR="00FF0FB4" w:rsidRDefault="00FF0FB4">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454FF87" w14:textId="77777777" w:rsidR="00FF0FB4" w:rsidRDefault="00FF0FB4">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DBC1B3"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8A2B9D5" w14:textId="77777777" w:rsidR="00FF0FB4" w:rsidRDefault="00FF0FB4">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5BFF700" w14:textId="77777777" w:rsidR="00FF0FB4" w:rsidRDefault="00FF0FB4">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573F918B" w14:textId="77777777" w:rsidR="00FF0FB4" w:rsidRPr="00747E70" w:rsidRDefault="00FF0FB4" w:rsidP="00FF0FB4">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747E70">
        <w:rPr>
          <w:rFonts w:ascii="Tahoma" w:hAnsi="Tahoma" w:cs="Tahoma"/>
          <w:b/>
          <w:bCs/>
          <w:sz w:val="24"/>
          <w:szCs w:val="24"/>
          <w:u w:val="single"/>
          <w:lang w:val="x-none"/>
        </w:rPr>
        <w:t>Výsledky výpočtu:</w:t>
      </w:r>
    </w:p>
    <w:p w14:paraId="3CBF65F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výpočtové p</w:t>
      </w:r>
      <w:proofErr w:type="spellStart"/>
      <w:r>
        <w:rPr>
          <w:rFonts w:ascii="Tahoma" w:hAnsi="Tahoma" w:cs="Tahoma"/>
          <w:position w:val="-2"/>
          <w:sz w:val="12"/>
          <w:szCs w:val="12"/>
          <w:lang w:val="x-none"/>
        </w:rPr>
        <w:t>vyp</w:t>
      </w:r>
      <w:proofErr w:type="spellEnd"/>
      <w:r>
        <w:rPr>
          <w:rFonts w:ascii="Tahoma" w:hAnsi="Tahoma" w:cs="Tahoma"/>
          <w:szCs w:val="20"/>
          <w:lang w:val="x-none"/>
        </w:rPr>
        <w:tab/>
      </w:r>
      <w:r>
        <w:rPr>
          <w:rFonts w:ascii="Tahoma" w:hAnsi="Tahoma" w:cs="Tahoma"/>
          <w:b/>
          <w:bCs/>
          <w:szCs w:val="20"/>
          <w:lang w:val="x-none"/>
        </w:rPr>
        <w:t>33,83</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15B7F18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Stupeň požární bezpečnosti </w:t>
      </w:r>
      <w:proofErr w:type="spellStart"/>
      <w:r>
        <w:rPr>
          <w:rFonts w:ascii="Tahoma" w:hAnsi="Tahoma" w:cs="Tahoma"/>
          <w:szCs w:val="20"/>
          <w:lang w:val="x-none"/>
        </w:rPr>
        <w:t>pož.úseku</w:t>
      </w:r>
      <w:proofErr w:type="spellEnd"/>
      <w:r>
        <w:rPr>
          <w:rFonts w:ascii="Tahoma" w:hAnsi="Tahoma" w:cs="Tahoma"/>
          <w:szCs w:val="20"/>
          <w:lang w:val="x-none"/>
        </w:rPr>
        <w:t xml:space="preserve"> (SPB)</w:t>
      </w:r>
      <w:r>
        <w:rPr>
          <w:rFonts w:ascii="Tahoma" w:hAnsi="Tahoma" w:cs="Tahoma"/>
          <w:szCs w:val="20"/>
          <w:lang w:val="x-none"/>
        </w:rPr>
        <w:tab/>
      </w:r>
      <w:r>
        <w:rPr>
          <w:rFonts w:ascii="Tahoma" w:hAnsi="Tahoma" w:cs="Tahoma"/>
          <w:b/>
          <w:bCs/>
          <w:szCs w:val="20"/>
          <w:lang w:val="x-none"/>
        </w:rPr>
        <w:t>III</w:t>
      </w:r>
    </w:p>
    <w:p w14:paraId="4CBA7DD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Plocha požárního úseku S</w:t>
      </w:r>
      <w:r>
        <w:rPr>
          <w:rFonts w:ascii="Tahoma" w:hAnsi="Tahoma" w:cs="Tahoma"/>
          <w:szCs w:val="20"/>
          <w:lang w:val="x-none"/>
        </w:rPr>
        <w:tab/>
      </w:r>
      <w:r>
        <w:rPr>
          <w:rFonts w:ascii="Tahoma" w:hAnsi="Tahoma" w:cs="Tahoma"/>
          <w:b/>
          <w:bCs/>
          <w:szCs w:val="20"/>
          <w:lang w:val="x-none"/>
        </w:rPr>
        <w:t>349,46</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297BB11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n</w:t>
      </w:r>
      <w:r>
        <w:rPr>
          <w:rFonts w:ascii="Tahoma" w:hAnsi="Tahoma" w:cs="Tahoma"/>
          <w:szCs w:val="20"/>
          <w:lang w:val="x-none"/>
        </w:rPr>
        <w:tab/>
      </w:r>
      <w:r>
        <w:rPr>
          <w:rFonts w:ascii="Tahoma" w:hAnsi="Tahoma" w:cs="Tahoma"/>
          <w:b/>
          <w:bCs/>
          <w:szCs w:val="20"/>
          <w:lang w:val="x-none"/>
        </w:rPr>
        <w:t>0,093</w:t>
      </w:r>
    </w:p>
    <w:p w14:paraId="0944F04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k</w:t>
      </w:r>
      <w:r>
        <w:rPr>
          <w:rFonts w:ascii="Tahoma" w:hAnsi="Tahoma" w:cs="Tahoma"/>
          <w:szCs w:val="20"/>
          <w:lang w:val="x-none"/>
        </w:rPr>
        <w:tab/>
      </w:r>
      <w:r>
        <w:rPr>
          <w:rFonts w:ascii="Tahoma" w:hAnsi="Tahoma" w:cs="Tahoma"/>
          <w:b/>
          <w:bCs/>
          <w:szCs w:val="20"/>
          <w:lang w:val="x-none"/>
        </w:rPr>
        <w:t>0,159</w:t>
      </w:r>
    </w:p>
    <w:p w14:paraId="34C3C856"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Plocha otvorů </w:t>
      </w:r>
      <w:proofErr w:type="spellStart"/>
      <w:r>
        <w:rPr>
          <w:rFonts w:ascii="Tahoma" w:hAnsi="Tahoma" w:cs="Tahoma"/>
          <w:szCs w:val="20"/>
          <w:lang w:val="x-none"/>
        </w:rPr>
        <w:t>pož.úseku</w:t>
      </w:r>
      <w:proofErr w:type="spellEnd"/>
      <w:r>
        <w:rPr>
          <w:rFonts w:ascii="Tahoma" w:hAnsi="Tahoma" w:cs="Tahoma"/>
          <w:szCs w:val="20"/>
          <w:lang w:val="x-none"/>
        </w:rPr>
        <w:t xml:space="preserve"> S</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40,09</w:t>
      </w:r>
      <w:r>
        <w:rPr>
          <w:rFonts w:ascii="Tahoma" w:hAnsi="Tahoma" w:cs="Tahoma"/>
          <w:szCs w:val="20"/>
          <w:lang w:val="x-none"/>
        </w:rPr>
        <w:tab/>
        <w:t>[m</w:t>
      </w:r>
      <w:r>
        <w:rPr>
          <w:rFonts w:ascii="Tahoma" w:hAnsi="Tahoma" w:cs="Tahoma"/>
          <w:position w:val="2"/>
          <w:sz w:val="12"/>
          <w:szCs w:val="12"/>
          <w:lang w:val="x-none"/>
        </w:rPr>
        <w:t>2</w:t>
      </w:r>
      <w:r>
        <w:rPr>
          <w:rFonts w:ascii="Tahoma" w:hAnsi="Tahoma" w:cs="Tahoma"/>
          <w:szCs w:val="20"/>
          <w:lang w:val="x-none"/>
        </w:rPr>
        <w:t>]</w:t>
      </w:r>
    </w:p>
    <w:p w14:paraId="55E9699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výška otvorů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1,98</w:t>
      </w:r>
      <w:r>
        <w:rPr>
          <w:rFonts w:ascii="Tahoma" w:hAnsi="Tahoma" w:cs="Tahoma"/>
          <w:szCs w:val="20"/>
          <w:lang w:val="x-none"/>
        </w:rPr>
        <w:tab/>
        <w:t>[m]</w:t>
      </w:r>
    </w:p>
    <w:p w14:paraId="7684208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Parametr odvětrání F</w:t>
      </w:r>
      <w:r>
        <w:rPr>
          <w:rFonts w:ascii="Tahoma" w:hAnsi="Tahoma" w:cs="Tahoma"/>
          <w:position w:val="-2"/>
          <w:sz w:val="12"/>
          <w:szCs w:val="12"/>
          <w:lang w:val="x-none"/>
        </w:rPr>
        <w:t>o</w:t>
      </w:r>
      <w:r>
        <w:rPr>
          <w:rFonts w:ascii="Tahoma" w:hAnsi="Tahoma" w:cs="Tahoma"/>
          <w:szCs w:val="20"/>
          <w:lang w:val="x-none"/>
        </w:rPr>
        <w:tab/>
      </w:r>
      <w:r>
        <w:rPr>
          <w:rFonts w:ascii="Tahoma" w:hAnsi="Tahoma" w:cs="Tahoma"/>
          <w:b/>
          <w:bCs/>
          <w:szCs w:val="20"/>
          <w:lang w:val="x-none"/>
        </w:rPr>
        <w:t>0,063</w:t>
      </w:r>
    </w:p>
    <w:p w14:paraId="45E13CCD"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Průměrná světlá výška </w:t>
      </w:r>
      <w:proofErr w:type="spellStart"/>
      <w:r>
        <w:rPr>
          <w:rFonts w:ascii="Tahoma" w:hAnsi="Tahoma" w:cs="Tahoma"/>
          <w:szCs w:val="20"/>
          <w:lang w:val="x-none"/>
        </w:rPr>
        <w:t>pož.úseku</w:t>
      </w:r>
      <w:proofErr w:type="spellEnd"/>
      <w:r>
        <w:rPr>
          <w:rFonts w:ascii="Tahoma" w:hAnsi="Tahoma" w:cs="Tahoma"/>
          <w:szCs w:val="20"/>
          <w:lang w:val="x-none"/>
        </w:rPr>
        <w:t xml:space="preserve"> h</w:t>
      </w:r>
      <w:r>
        <w:rPr>
          <w:rFonts w:ascii="Tahoma" w:hAnsi="Tahoma" w:cs="Tahoma"/>
          <w:position w:val="-2"/>
          <w:sz w:val="12"/>
          <w:szCs w:val="12"/>
          <w:lang w:val="x-none"/>
        </w:rPr>
        <w:t>s</w:t>
      </w:r>
      <w:r>
        <w:rPr>
          <w:rFonts w:ascii="Tahoma" w:hAnsi="Tahoma" w:cs="Tahoma"/>
          <w:szCs w:val="20"/>
          <w:lang w:val="x-none"/>
        </w:rPr>
        <w:tab/>
      </w:r>
      <w:r>
        <w:rPr>
          <w:rFonts w:ascii="Tahoma" w:hAnsi="Tahoma" w:cs="Tahoma"/>
          <w:b/>
          <w:bCs/>
          <w:szCs w:val="20"/>
          <w:lang w:val="x-none"/>
        </w:rPr>
        <w:t>3,02</w:t>
      </w:r>
      <w:r>
        <w:rPr>
          <w:rFonts w:ascii="Tahoma" w:hAnsi="Tahoma" w:cs="Tahoma"/>
          <w:szCs w:val="20"/>
          <w:lang w:val="x-none"/>
        </w:rPr>
        <w:tab/>
        <w:t>[m]</w:t>
      </w:r>
    </w:p>
    <w:p w14:paraId="6CE6694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Požární zatížení p</w:t>
      </w:r>
      <w:r>
        <w:rPr>
          <w:rFonts w:ascii="Tahoma" w:hAnsi="Tahoma" w:cs="Tahoma"/>
          <w:szCs w:val="20"/>
          <w:lang w:val="x-none"/>
        </w:rPr>
        <w:tab/>
      </w:r>
      <w:r>
        <w:rPr>
          <w:rFonts w:ascii="Tahoma" w:hAnsi="Tahoma" w:cs="Tahoma"/>
          <w:b/>
          <w:bCs/>
          <w:szCs w:val="20"/>
          <w:lang w:val="x-none"/>
        </w:rPr>
        <w:t>35,58</w:t>
      </w:r>
      <w:r>
        <w:rPr>
          <w:rFonts w:ascii="Tahoma" w:hAnsi="Tahoma" w:cs="Tahoma"/>
          <w:szCs w:val="20"/>
          <w:lang w:val="x-none"/>
        </w:rPr>
        <w:tab/>
        <w:t>[</w:t>
      </w:r>
      <w:proofErr w:type="spellStart"/>
      <w:r>
        <w:rPr>
          <w:rFonts w:ascii="Tahoma" w:hAnsi="Tahoma" w:cs="Tahoma"/>
          <w:szCs w:val="20"/>
          <w:lang w:val="x-none"/>
        </w:rPr>
        <w:t>kg.m</w:t>
      </w:r>
      <w:proofErr w:type="spellEnd"/>
      <w:r>
        <w:rPr>
          <w:rFonts w:ascii="Tahoma" w:hAnsi="Tahoma" w:cs="Tahoma"/>
          <w:position w:val="2"/>
          <w:sz w:val="12"/>
          <w:szCs w:val="12"/>
          <w:lang w:val="x-none"/>
        </w:rPr>
        <w:t>-2</w:t>
      </w:r>
      <w:r>
        <w:rPr>
          <w:rFonts w:ascii="Tahoma" w:hAnsi="Tahoma" w:cs="Tahoma"/>
          <w:szCs w:val="20"/>
          <w:lang w:val="x-none"/>
        </w:rPr>
        <w:t>]</w:t>
      </w:r>
    </w:p>
    <w:p w14:paraId="5E60A1DA"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a</w:t>
      </w:r>
      <w:r>
        <w:rPr>
          <w:rFonts w:ascii="Tahoma" w:hAnsi="Tahoma" w:cs="Tahoma"/>
          <w:szCs w:val="20"/>
          <w:lang w:val="x-none"/>
        </w:rPr>
        <w:tab/>
      </w:r>
      <w:r>
        <w:rPr>
          <w:rFonts w:ascii="Tahoma" w:hAnsi="Tahoma" w:cs="Tahoma"/>
          <w:b/>
          <w:bCs/>
          <w:szCs w:val="20"/>
          <w:lang w:val="x-none"/>
        </w:rPr>
        <w:t>0,965</w:t>
      </w:r>
    </w:p>
    <w:p w14:paraId="3C2E0DB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b</w:t>
      </w:r>
      <w:r>
        <w:rPr>
          <w:rFonts w:ascii="Tahoma" w:hAnsi="Tahoma" w:cs="Tahoma"/>
          <w:szCs w:val="20"/>
          <w:lang w:val="x-none"/>
        </w:rPr>
        <w:tab/>
      </w:r>
      <w:r>
        <w:rPr>
          <w:rFonts w:ascii="Tahoma" w:hAnsi="Tahoma" w:cs="Tahoma"/>
          <w:b/>
          <w:bCs/>
          <w:szCs w:val="20"/>
          <w:lang w:val="x-none"/>
        </w:rPr>
        <w:t>0,99</w:t>
      </w:r>
    </w:p>
    <w:p w14:paraId="4DD150C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Koeficient c</w:t>
      </w:r>
      <w:r>
        <w:rPr>
          <w:rFonts w:ascii="Tahoma" w:hAnsi="Tahoma" w:cs="Tahoma"/>
          <w:szCs w:val="20"/>
          <w:lang w:val="x-none"/>
        </w:rPr>
        <w:tab/>
      </w:r>
      <w:r>
        <w:rPr>
          <w:rFonts w:ascii="Tahoma" w:hAnsi="Tahoma" w:cs="Tahoma"/>
          <w:b/>
          <w:bCs/>
          <w:szCs w:val="20"/>
          <w:lang w:val="x-none"/>
        </w:rPr>
        <w:t>1,00</w:t>
      </w:r>
    </w:p>
    <w:p w14:paraId="721451E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Normová teplota TN</w:t>
      </w:r>
      <w:r>
        <w:rPr>
          <w:rFonts w:ascii="Tahoma" w:hAnsi="Tahoma" w:cs="Tahoma"/>
          <w:szCs w:val="20"/>
          <w:lang w:val="x-none"/>
        </w:rPr>
        <w:tab/>
      </w:r>
      <w:r>
        <w:rPr>
          <w:rFonts w:ascii="Tahoma" w:hAnsi="Tahoma" w:cs="Tahoma"/>
          <w:b/>
          <w:bCs/>
          <w:szCs w:val="20"/>
          <w:lang w:val="x-none"/>
        </w:rPr>
        <w:t>859,72</w:t>
      </w:r>
      <w:r>
        <w:rPr>
          <w:rFonts w:ascii="Tahoma" w:hAnsi="Tahoma" w:cs="Tahoma"/>
          <w:szCs w:val="20"/>
          <w:lang w:val="x-none"/>
        </w:rPr>
        <w:tab/>
        <w:t>[°C]</w:t>
      </w:r>
    </w:p>
    <w:p w14:paraId="10962D6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Čas zakouření t</w:t>
      </w:r>
      <w:r>
        <w:rPr>
          <w:rFonts w:ascii="Tahoma" w:hAnsi="Tahoma" w:cs="Tahoma"/>
          <w:position w:val="-2"/>
          <w:sz w:val="12"/>
          <w:szCs w:val="12"/>
          <w:lang w:val="x-none"/>
        </w:rPr>
        <w:t>e</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2,25</w:t>
      </w:r>
      <w:r>
        <w:rPr>
          <w:rFonts w:ascii="Tahoma" w:hAnsi="Tahoma" w:cs="Tahoma"/>
          <w:szCs w:val="20"/>
          <w:lang w:val="x-none"/>
        </w:rPr>
        <w:tab/>
        <w:t>[min]</w:t>
      </w:r>
    </w:p>
    <w:p w14:paraId="6C58D49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délka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65,11</w:t>
      </w:r>
      <w:r>
        <w:rPr>
          <w:rFonts w:ascii="Tahoma" w:hAnsi="Tahoma" w:cs="Tahoma"/>
          <w:b/>
          <w:bCs/>
          <w:szCs w:val="20"/>
          <w:lang w:val="x-none"/>
        </w:rPr>
        <w:tab/>
      </w:r>
      <w:r>
        <w:rPr>
          <w:rFonts w:ascii="Tahoma" w:hAnsi="Tahoma" w:cs="Tahoma"/>
          <w:szCs w:val="20"/>
          <w:lang w:val="x-none"/>
        </w:rPr>
        <w:t>[m]</w:t>
      </w:r>
    </w:p>
    <w:p w14:paraId="26E138B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šířka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41,39</w:t>
      </w:r>
      <w:r>
        <w:rPr>
          <w:rFonts w:ascii="Tahoma" w:hAnsi="Tahoma" w:cs="Tahoma"/>
          <w:b/>
          <w:bCs/>
          <w:szCs w:val="20"/>
          <w:lang w:val="x-none"/>
        </w:rPr>
        <w:tab/>
      </w:r>
      <w:r>
        <w:rPr>
          <w:rFonts w:ascii="Tahoma" w:hAnsi="Tahoma" w:cs="Tahoma"/>
          <w:szCs w:val="20"/>
          <w:lang w:val="x-none"/>
        </w:rPr>
        <w:t>[m]</w:t>
      </w:r>
    </w:p>
    <w:p w14:paraId="294AA35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Maximální plocha </w:t>
      </w:r>
      <w:proofErr w:type="spellStart"/>
      <w:r>
        <w:rPr>
          <w:rFonts w:ascii="Tahoma" w:hAnsi="Tahoma" w:cs="Tahoma"/>
          <w:szCs w:val="20"/>
          <w:lang w:val="x-none"/>
        </w:rPr>
        <w:t>pož.úseku</w:t>
      </w:r>
      <w:proofErr w:type="spellEnd"/>
      <w:r>
        <w:rPr>
          <w:rFonts w:ascii="Tahoma" w:hAnsi="Tahoma" w:cs="Tahoma"/>
          <w:szCs w:val="20"/>
          <w:lang w:val="x-none"/>
        </w:rPr>
        <w:tab/>
      </w:r>
      <w:r>
        <w:rPr>
          <w:rFonts w:ascii="Tahoma" w:hAnsi="Tahoma" w:cs="Tahoma"/>
          <w:b/>
          <w:bCs/>
          <w:szCs w:val="20"/>
          <w:lang w:val="x-none"/>
        </w:rPr>
        <w:t>2 694,67</w:t>
      </w:r>
      <w:r>
        <w:rPr>
          <w:rFonts w:ascii="Tahoma" w:hAnsi="Tahoma" w:cs="Tahoma"/>
          <w:b/>
          <w:bCs/>
          <w:szCs w:val="20"/>
          <w:lang w:val="x-none"/>
        </w:rPr>
        <w:tab/>
      </w:r>
      <w:r>
        <w:rPr>
          <w:rFonts w:ascii="Tahoma" w:hAnsi="Tahoma" w:cs="Tahoma"/>
          <w:szCs w:val="20"/>
          <w:lang w:val="x-none"/>
        </w:rPr>
        <w:t>[m</w:t>
      </w:r>
      <w:r>
        <w:rPr>
          <w:rFonts w:ascii="Tahoma" w:hAnsi="Tahoma" w:cs="Tahoma"/>
          <w:szCs w:val="20"/>
          <w:vertAlign w:val="superscript"/>
          <w:lang w:val="x-none"/>
        </w:rPr>
        <w:t>2</w:t>
      </w:r>
      <w:r>
        <w:rPr>
          <w:rFonts w:ascii="Tahoma" w:hAnsi="Tahoma" w:cs="Tahoma"/>
          <w:szCs w:val="20"/>
          <w:lang w:val="x-none"/>
        </w:rPr>
        <w:t>]</w:t>
      </w:r>
    </w:p>
    <w:p w14:paraId="2F6A3EE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Maximální počet užitných podlaží z</w:t>
      </w:r>
      <w:r>
        <w:rPr>
          <w:rFonts w:ascii="Tahoma" w:hAnsi="Tahoma" w:cs="Tahoma"/>
          <w:szCs w:val="20"/>
          <w:lang w:val="x-none"/>
        </w:rPr>
        <w:tab/>
      </w:r>
      <w:r>
        <w:rPr>
          <w:rFonts w:ascii="Tahoma" w:hAnsi="Tahoma" w:cs="Tahoma"/>
          <w:b/>
          <w:bCs/>
          <w:szCs w:val="20"/>
          <w:lang w:val="x-none"/>
        </w:rPr>
        <w:t>5,32</w:t>
      </w:r>
    </w:p>
    <w:p w14:paraId="19FB8054"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Pr>
          <w:rFonts w:ascii="Tahoma" w:hAnsi="Tahoma" w:cs="Tahoma"/>
          <w:b/>
          <w:bCs/>
          <w:szCs w:val="20"/>
          <w:u w:val="single"/>
          <w:lang w:val="x-none"/>
        </w:rPr>
        <w:t>Požadavky na zásobování požární vodou a na počet PHP</w:t>
      </w:r>
    </w:p>
    <w:p w14:paraId="6076E5A3"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PHP</w:t>
      </w:r>
      <w:r>
        <w:rPr>
          <w:rFonts w:ascii="Tahoma" w:hAnsi="Tahoma" w:cs="Tahoma"/>
          <w:szCs w:val="20"/>
          <w:lang w:val="x-none"/>
        </w:rPr>
        <w:tab/>
      </w:r>
      <w:r>
        <w:rPr>
          <w:rFonts w:ascii="Tahoma" w:hAnsi="Tahoma" w:cs="Tahoma"/>
          <w:b/>
          <w:bCs/>
          <w:szCs w:val="20"/>
          <w:lang w:val="x-none"/>
        </w:rPr>
        <w:t>3 (přesně 2,75)</w:t>
      </w:r>
    </w:p>
    <w:p w14:paraId="4C54973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Počet hasicích jednotek</w:t>
      </w:r>
      <w:r>
        <w:rPr>
          <w:rFonts w:ascii="Tahoma" w:hAnsi="Tahoma" w:cs="Tahoma"/>
          <w:szCs w:val="20"/>
          <w:lang w:val="x-none"/>
        </w:rPr>
        <w:tab/>
      </w:r>
      <w:r>
        <w:rPr>
          <w:rFonts w:ascii="Tahoma" w:hAnsi="Tahoma" w:cs="Tahoma"/>
          <w:b/>
          <w:bCs/>
          <w:szCs w:val="20"/>
          <w:lang w:val="x-none"/>
        </w:rPr>
        <w:t>17</w:t>
      </w:r>
    </w:p>
    <w:p w14:paraId="643A4CF5" w14:textId="77777777" w:rsidR="00FF0FB4" w:rsidRDefault="00FF0FB4" w:rsidP="00FF0FB4">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Pr>
          <w:rFonts w:ascii="Tahoma" w:hAnsi="Tahoma" w:cs="Tahoma"/>
          <w:szCs w:val="20"/>
          <w:u w:val="single"/>
          <w:lang w:val="x-none"/>
        </w:rPr>
        <w:t>a) Vnější odběrná místa</w:t>
      </w:r>
    </w:p>
    <w:p w14:paraId="2BA7386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szCs w:val="20"/>
          <w:lang w:val="x-none"/>
        </w:rPr>
        <w:t xml:space="preserve">  Vzdálenosti</w:t>
      </w:r>
      <w:r>
        <w:rPr>
          <w:rFonts w:ascii="Tahoma" w:hAnsi="Tahoma" w:cs="Tahoma"/>
          <w:szCs w:val="20"/>
          <w:lang w:val="x-none"/>
        </w:rPr>
        <w:tab/>
      </w:r>
      <w:r>
        <w:rPr>
          <w:rFonts w:ascii="Tahoma" w:hAnsi="Tahoma" w:cs="Tahoma"/>
          <w:b/>
          <w:bCs/>
          <w:szCs w:val="20"/>
          <w:lang w:val="x-none"/>
        </w:rPr>
        <w:t>od objektu/mezi sebou</w:t>
      </w:r>
    </w:p>
    <w:p w14:paraId="492AD839"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hydrant </w:t>
      </w:r>
      <w:r>
        <w:rPr>
          <w:rFonts w:ascii="Tahoma" w:hAnsi="Tahoma" w:cs="Tahoma"/>
          <w:szCs w:val="20"/>
          <w:lang w:val="x-none"/>
        </w:rPr>
        <w:tab/>
      </w:r>
      <w:r>
        <w:rPr>
          <w:rFonts w:ascii="Tahoma" w:hAnsi="Tahoma" w:cs="Tahoma"/>
          <w:b/>
          <w:bCs/>
          <w:szCs w:val="20"/>
          <w:lang w:val="x-none"/>
        </w:rPr>
        <w:t>150/300(300/500)</w:t>
      </w:r>
      <w:r>
        <w:rPr>
          <w:rFonts w:ascii="Tahoma" w:hAnsi="Tahoma" w:cs="Tahoma"/>
          <w:szCs w:val="20"/>
          <w:lang w:val="x-none"/>
        </w:rPr>
        <w:tab/>
        <w:t>[m]</w:t>
      </w:r>
    </w:p>
    <w:p w14:paraId="0BB5EDA2"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výtokový stojan </w:t>
      </w:r>
      <w:r>
        <w:rPr>
          <w:rFonts w:ascii="Tahoma" w:hAnsi="Tahoma" w:cs="Tahoma"/>
          <w:szCs w:val="20"/>
          <w:lang w:val="x-none"/>
        </w:rPr>
        <w:tab/>
      </w:r>
      <w:r>
        <w:rPr>
          <w:rFonts w:ascii="Tahoma" w:hAnsi="Tahoma" w:cs="Tahoma"/>
          <w:b/>
          <w:bCs/>
          <w:szCs w:val="20"/>
          <w:lang w:val="x-none"/>
        </w:rPr>
        <w:t>600/1200</w:t>
      </w:r>
      <w:r>
        <w:rPr>
          <w:rFonts w:ascii="Tahoma" w:hAnsi="Tahoma" w:cs="Tahoma"/>
          <w:szCs w:val="20"/>
          <w:lang w:val="x-none"/>
        </w:rPr>
        <w:tab/>
        <w:t>[m]</w:t>
      </w:r>
    </w:p>
    <w:p w14:paraId="5D6A1B0B"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plnící místo </w:t>
      </w:r>
      <w:r>
        <w:rPr>
          <w:rFonts w:ascii="Tahoma" w:hAnsi="Tahoma" w:cs="Tahoma"/>
          <w:szCs w:val="20"/>
          <w:lang w:val="x-none"/>
        </w:rPr>
        <w:tab/>
      </w:r>
      <w:r>
        <w:rPr>
          <w:rFonts w:ascii="Tahoma" w:hAnsi="Tahoma" w:cs="Tahoma"/>
          <w:b/>
          <w:bCs/>
          <w:szCs w:val="20"/>
          <w:lang w:val="x-none"/>
        </w:rPr>
        <w:t>2500/5000</w:t>
      </w:r>
      <w:r>
        <w:rPr>
          <w:rFonts w:ascii="Tahoma" w:hAnsi="Tahoma" w:cs="Tahoma"/>
          <w:szCs w:val="20"/>
          <w:lang w:val="x-none"/>
        </w:rPr>
        <w:tab/>
        <w:t>[m]</w:t>
      </w:r>
    </w:p>
    <w:p w14:paraId="4A9C61DE"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  vodní tok nebo nádrž </w:t>
      </w:r>
      <w:r>
        <w:rPr>
          <w:rFonts w:ascii="Tahoma" w:hAnsi="Tahoma" w:cs="Tahoma"/>
          <w:szCs w:val="20"/>
          <w:lang w:val="x-none"/>
        </w:rPr>
        <w:tab/>
      </w:r>
      <w:r>
        <w:rPr>
          <w:rFonts w:ascii="Tahoma" w:hAnsi="Tahoma" w:cs="Tahoma"/>
          <w:b/>
          <w:bCs/>
          <w:szCs w:val="20"/>
          <w:lang w:val="x-none"/>
        </w:rPr>
        <w:t>600</w:t>
      </w:r>
      <w:r>
        <w:rPr>
          <w:rFonts w:ascii="Tahoma" w:hAnsi="Tahoma" w:cs="Tahoma"/>
          <w:szCs w:val="20"/>
          <w:lang w:val="x-none"/>
        </w:rPr>
        <w:tab/>
        <w:t>[m]</w:t>
      </w:r>
    </w:p>
    <w:p w14:paraId="6C63589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Potrubí DN </w:t>
      </w:r>
      <w:r>
        <w:rPr>
          <w:rFonts w:ascii="Tahoma" w:hAnsi="Tahoma" w:cs="Tahoma"/>
          <w:szCs w:val="20"/>
          <w:lang w:val="x-none"/>
        </w:rPr>
        <w:tab/>
      </w:r>
      <w:r>
        <w:rPr>
          <w:rFonts w:ascii="Tahoma" w:hAnsi="Tahoma" w:cs="Tahoma"/>
          <w:b/>
          <w:bCs/>
          <w:szCs w:val="20"/>
          <w:lang w:val="x-none"/>
        </w:rPr>
        <w:t>100</w:t>
      </w:r>
      <w:r>
        <w:rPr>
          <w:rFonts w:ascii="Tahoma" w:hAnsi="Tahoma" w:cs="Tahoma"/>
          <w:szCs w:val="20"/>
          <w:lang w:val="x-none"/>
        </w:rPr>
        <w:tab/>
        <w:t>[mm]</w:t>
      </w:r>
    </w:p>
    <w:p w14:paraId="3A498120"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0,8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6</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30EB895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Odběr Q pro 1,5 </w:t>
      </w:r>
      <w:proofErr w:type="spellStart"/>
      <w:r>
        <w:rPr>
          <w:rFonts w:ascii="Tahoma" w:hAnsi="Tahoma" w:cs="Tahoma"/>
          <w:szCs w:val="20"/>
          <w:lang w:val="x-none"/>
        </w:rPr>
        <w:t>m.s</w:t>
      </w:r>
      <w:proofErr w:type="spellEnd"/>
      <w:r>
        <w:rPr>
          <w:rFonts w:ascii="Tahoma" w:hAnsi="Tahoma" w:cs="Tahoma"/>
          <w:position w:val="2"/>
          <w:sz w:val="12"/>
          <w:szCs w:val="12"/>
          <w:lang w:val="x-none"/>
        </w:rPr>
        <w:t>-1</w:t>
      </w:r>
      <w:r>
        <w:rPr>
          <w:rFonts w:ascii="Tahoma" w:hAnsi="Tahoma" w:cs="Tahoma"/>
          <w:szCs w:val="20"/>
          <w:lang w:val="x-none"/>
        </w:rPr>
        <w:t xml:space="preserve"> </w:t>
      </w:r>
      <w:r>
        <w:rPr>
          <w:rFonts w:ascii="Tahoma" w:hAnsi="Tahoma" w:cs="Tahoma"/>
          <w:szCs w:val="20"/>
          <w:lang w:val="x-none"/>
        </w:rPr>
        <w:tab/>
      </w:r>
      <w:r>
        <w:rPr>
          <w:rFonts w:ascii="Tahoma" w:hAnsi="Tahoma" w:cs="Tahoma"/>
          <w:b/>
          <w:bCs/>
          <w:szCs w:val="20"/>
          <w:lang w:val="x-none"/>
        </w:rPr>
        <w:t>12</w:t>
      </w:r>
      <w:r>
        <w:rPr>
          <w:rFonts w:ascii="Tahoma" w:hAnsi="Tahoma" w:cs="Tahoma"/>
          <w:szCs w:val="20"/>
          <w:lang w:val="x-none"/>
        </w:rPr>
        <w:tab/>
        <w:t>[</w:t>
      </w:r>
      <w:proofErr w:type="spellStart"/>
      <w:r>
        <w:rPr>
          <w:rFonts w:ascii="Tahoma" w:hAnsi="Tahoma" w:cs="Tahoma"/>
          <w:szCs w:val="20"/>
          <w:lang w:val="x-none"/>
        </w:rPr>
        <w:t>l.s</w:t>
      </w:r>
      <w:proofErr w:type="spellEnd"/>
      <w:r>
        <w:rPr>
          <w:rFonts w:ascii="Tahoma" w:hAnsi="Tahoma" w:cs="Tahoma"/>
          <w:position w:val="2"/>
          <w:sz w:val="12"/>
          <w:szCs w:val="12"/>
          <w:lang w:val="x-none"/>
        </w:rPr>
        <w:t>-1</w:t>
      </w:r>
      <w:r>
        <w:rPr>
          <w:rFonts w:ascii="Tahoma" w:hAnsi="Tahoma" w:cs="Tahoma"/>
          <w:szCs w:val="20"/>
          <w:lang w:val="x-none"/>
        </w:rPr>
        <w:t>]</w:t>
      </w:r>
    </w:p>
    <w:p w14:paraId="57015501"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 xml:space="preserve">  Obsah nádrže požární vody </w:t>
      </w:r>
      <w:r>
        <w:rPr>
          <w:rFonts w:ascii="Tahoma" w:hAnsi="Tahoma" w:cs="Tahoma"/>
          <w:szCs w:val="20"/>
          <w:lang w:val="x-none"/>
        </w:rPr>
        <w:tab/>
      </w:r>
      <w:r>
        <w:rPr>
          <w:rFonts w:ascii="Tahoma" w:hAnsi="Tahoma" w:cs="Tahoma"/>
          <w:b/>
          <w:bCs/>
          <w:szCs w:val="20"/>
          <w:lang w:val="x-none"/>
        </w:rPr>
        <w:t>22</w:t>
      </w:r>
      <w:r>
        <w:rPr>
          <w:rFonts w:ascii="Tahoma" w:hAnsi="Tahoma" w:cs="Tahoma"/>
          <w:szCs w:val="20"/>
          <w:lang w:val="x-none"/>
        </w:rPr>
        <w:tab/>
        <w:t>[m</w:t>
      </w:r>
      <w:r>
        <w:rPr>
          <w:rFonts w:ascii="Tahoma" w:hAnsi="Tahoma" w:cs="Tahoma"/>
          <w:position w:val="2"/>
          <w:sz w:val="12"/>
          <w:szCs w:val="12"/>
          <w:lang w:val="x-none"/>
        </w:rPr>
        <w:t>3</w:t>
      </w:r>
      <w:r>
        <w:rPr>
          <w:rFonts w:ascii="Tahoma" w:hAnsi="Tahoma" w:cs="Tahoma"/>
          <w:szCs w:val="20"/>
          <w:lang w:val="x-none"/>
        </w:rPr>
        <w:t>]</w:t>
      </w:r>
    </w:p>
    <w:p w14:paraId="6926E53F"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Pr>
          <w:rFonts w:ascii="Tahoma" w:hAnsi="Tahoma" w:cs="Tahoma"/>
          <w:szCs w:val="20"/>
          <w:lang w:val="x-none"/>
        </w:rPr>
        <w:t>Pozn.: hodnota v závorce musí být prokázána analýzou zdolávání požáru (viz. ČSN 73 0873 příloha B)</w:t>
      </w:r>
    </w:p>
    <w:p w14:paraId="14359295"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664518CC"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Pr>
          <w:rFonts w:ascii="Tahoma" w:hAnsi="Tahoma" w:cs="Tahoma"/>
          <w:szCs w:val="20"/>
          <w:u w:val="single"/>
          <w:lang w:val="x-none"/>
        </w:rPr>
        <w:t>b) Vnitřní odběrná místa</w:t>
      </w:r>
    </w:p>
    <w:p w14:paraId="03D52C92" w14:textId="2099429F"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Pr>
          <w:rFonts w:ascii="Tahoma" w:hAnsi="Tahoma" w:cs="Tahoma"/>
          <w:b/>
          <w:bCs/>
          <w:szCs w:val="20"/>
          <w:lang w:val="x-none"/>
        </w:rPr>
        <w:t>Nutné vnitřní odběrní místo (p*S=12 432,72)!</w:t>
      </w:r>
    </w:p>
    <w:p w14:paraId="329D99BD" w14:textId="631FC88A" w:rsidR="006610D8" w:rsidRDefault="006610D8"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p>
    <w:p w14:paraId="555D5104" w14:textId="77F9DC18" w:rsidR="006610D8" w:rsidRDefault="006610D8"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p>
    <w:p w14:paraId="477D7629" w14:textId="332ADD09" w:rsidR="006610D8" w:rsidRDefault="006610D8"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p>
    <w:p w14:paraId="0E6E6974" w14:textId="3CD0500C" w:rsidR="006610D8" w:rsidRDefault="006610D8"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p>
    <w:p w14:paraId="1E9BAC16" w14:textId="552585A8" w:rsidR="006610D8" w:rsidRDefault="006610D8"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p>
    <w:p w14:paraId="1B856AAE" w14:textId="685A5738" w:rsidR="006610D8" w:rsidRDefault="006610D8"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p>
    <w:p w14:paraId="6CD10085" w14:textId="290DCDDA" w:rsidR="006610D8" w:rsidRDefault="006610D8"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p>
    <w:p w14:paraId="119EEE74" w14:textId="77777777" w:rsidR="006610D8" w:rsidRDefault="006610D8"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p>
    <w:p w14:paraId="241B8414" w14:textId="77777777" w:rsidR="00FF0FB4" w:rsidRDefault="00FF0FB4" w:rsidP="00FF0FB4">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4EA6BF18" w14:textId="77777777" w:rsidR="00FF0FB4" w:rsidRDefault="00FF0FB4" w:rsidP="008240DC">
      <w:pPr>
        <w:jc w:val="right"/>
        <w:rPr>
          <w:rFonts w:ascii="Tahoma" w:hAnsi="Tahoma" w:cs="Tahoma"/>
          <w:b/>
          <w:bCs/>
          <w:szCs w:val="20"/>
          <w:lang w:val="x-none"/>
        </w:rPr>
      </w:pPr>
    </w:p>
    <w:sectPr w:rsidR="00FF0FB4" w:rsidSect="0030625B">
      <w:headerReference w:type="default" r:id="rId9"/>
      <w:footerReference w:type="default" r:id="rId10"/>
      <w:pgSz w:w="11906" w:h="16838" w:code="9"/>
      <w:pgMar w:top="1134" w:right="1134" w:bottom="851" w:left="1701" w:header="289" w:footer="4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B7683" w14:textId="77777777" w:rsidR="00D223EB" w:rsidRDefault="00D223EB" w:rsidP="00273746">
      <w:pPr>
        <w:spacing w:before="0" w:after="0" w:line="240" w:lineRule="auto"/>
      </w:pPr>
      <w:r>
        <w:separator/>
      </w:r>
    </w:p>
  </w:endnote>
  <w:endnote w:type="continuationSeparator" w:id="0">
    <w:p w14:paraId="23E19435" w14:textId="77777777" w:rsidR="00D223EB" w:rsidRDefault="00D223EB" w:rsidP="00273746">
      <w:pPr>
        <w:spacing w:before="0" w:after="0" w:line="240" w:lineRule="auto"/>
      </w:pPr>
      <w:r>
        <w:continuationSeparator/>
      </w:r>
    </w:p>
  </w:endnote>
  <w:endnote w:id="1">
    <w:p w14:paraId="62C41C99" w14:textId="77777777" w:rsidR="00603C6E" w:rsidRDefault="00603C6E" w:rsidP="00264AF1">
      <w:pPr>
        <w:autoSpaceDE w:val="0"/>
        <w:autoSpaceDN w:val="0"/>
        <w:adjustRightInd w:val="0"/>
        <w:ind w:left="284" w:hanging="284"/>
      </w:pPr>
      <w:r>
        <w:rPr>
          <w:rStyle w:val="Odkaznavysvtlivky"/>
        </w:rPr>
        <w:endnoteRef/>
      </w:r>
      <w:r>
        <w:tab/>
      </w:r>
      <w:r w:rsidRPr="005909FC">
        <w:rPr>
          <w:rFonts w:ascii="TimesNewRomanPSMT" w:hAnsi="TimesNewRomanPSMT" w:cs="TimesNewRomanPSMT"/>
        </w:rPr>
        <w:t>Nařízení Evropského parlamentu a Rady (EU) č. 305/2011 ze dne 9. března 2011, kterým se stanoví harmonizované podmínky pro uvádění stavebních výrobků na trh a kterým se zrušuje směrnice Rady 89/106/EHS</w:t>
      </w:r>
      <w:r>
        <w:rPr>
          <w:rFonts w:ascii="TimesNewRomanPSMT" w:hAnsi="TimesNewRomanPSMT" w:cs="TimesNewRomanPSMT"/>
        </w:rPr>
        <w:t>.</w:t>
      </w:r>
      <w:r>
        <w:rPr>
          <w:rFonts w:ascii="TimesNewRomanPSMT" w:hAnsi="TimesNewRomanPSMT" w:cs="TimesNewRomanPSMT"/>
        </w:rPr>
        <w:br/>
        <w:t>Nařízení vlády č. 163/2002 Sb., kterým se stanoví technické požadavky na vybrané stavební výrobky, ve znění pozdějších předpisů</w:t>
      </w:r>
      <w:r w:rsidRPr="005909FC">
        <w:rPr>
          <w:rFonts w:ascii="TimesNewRomanPSMT" w:hAnsi="TimesNewRomanPSMT" w:cs="TimesNewRomanPSMT"/>
        </w:rPr>
        <w:t>.</w:t>
      </w:r>
    </w:p>
  </w:endnote>
  <w:endnote w:id="2">
    <w:p w14:paraId="188A00FC" w14:textId="77777777" w:rsidR="00603C6E" w:rsidRDefault="00603C6E" w:rsidP="00264AF1">
      <w:pPr>
        <w:pStyle w:val="Textvysvtlivek"/>
        <w:tabs>
          <w:tab w:val="left" w:pos="284"/>
        </w:tabs>
      </w:pPr>
      <w:r>
        <w:rPr>
          <w:rStyle w:val="Odkaznavysvtlivky"/>
        </w:rPr>
        <w:endnoteRef/>
      </w:r>
      <w:r>
        <w:tab/>
        <w:t>ČSN EN 54-13 Elektrická požární signalizace – Část 13: Posouzení kompatibility komponentů systému.</w:t>
      </w:r>
    </w:p>
  </w:endnote>
  <w:endnote w:id="3">
    <w:p w14:paraId="01549081" w14:textId="759B1D61" w:rsidR="00603C6E" w:rsidRDefault="00603C6E" w:rsidP="00264AF1">
      <w:pPr>
        <w:pStyle w:val="Textvysvtlivek"/>
        <w:tabs>
          <w:tab w:val="left" w:pos="284"/>
        </w:tabs>
      </w:pPr>
      <w:r>
        <w:rPr>
          <w:rStyle w:val="Odkaznavysvtlivky"/>
        </w:rPr>
        <w:endnoteRef/>
      </w:r>
      <w:r>
        <w:tab/>
        <w:t>§ 32 písm. c) a § 31 odst. 1 písm. d) zákona č. 133/1985 Sb., o požární ochraně, ve znění pozdějších předpi</w:t>
      </w:r>
    </w:p>
    <w:p w14:paraId="243846E2" w14:textId="77777777" w:rsidR="00603C6E" w:rsidRDefault="00603C6E" w:rsidP="00264AF1">
      <w:pPr>
        <w:pStyle w:val="Textvysvtlivek"/>
        <w:tabs>
          <w:tab w:val="left" w:pos="284"/>
        </w:tabs>
      </w:pPr>
    </w:p>
  </w:endnote>
  <w:endnote w:id="4">
    <w:p w14:paraId="40071F4C" w14:textId="77777777" w:rsidR="00603C6E" w:rsidRDefault="00603C6E" w:rsidP="00264AF1">
      <w:pPr>
        <w:pStyle w:val="Textvysvtlivek"/>
        <w:tabs>
          <w:tab w:val="left" w:pos="284"/>
        </w:tabs>
      </w:pPr>
      <w:r>
        <w:rPr>
          <w:rStyle w:val="Odkaznavysvtlivky"/>
        </w:rPr>
        <w:endnoteRef/>
      </w:r>
      <w:r>
        <w:tab/>
      </w:r>
      <w:r w:rsidRPr="000948DD">
        <w:t>ČSN EN 54-23 Elektrická požární signalizace - Část 23: Požární poplachová zařízení - Optická výstražná zařízení.</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MT">
    <w:panose1 w:val="00000000000000000000"/>
    <w:charset w:val="00"/>
    <w:family w:val="auto"/>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1304240"/>
      <w:docPartObj>
        <w:docPartGallery w:val="Page Numbers (Bottom of Page)"/>
        <w:docPartUnique/>
      </w:docPartObj>
    </w:sdtPr>
    <w:sdtEndPr/>
    <w:sdtContent>
      <w:p w14:paraId="728D2B08" w14:textId="77777777" w:rsidR="00A66795" w:rsidRDefault="00A66795">
        <w:pPr>
          <w:pStyle w:val="Zpat"/>
          <w:jc w:val="right"/>
        </w:pPr>
        <w:r>
          <w:fldChar w:fldCharType="begin"/>
        </w:r>
        <w:r>
          <w:instrText>PAGE   \* MERGEFORMAT</w:instrText>
        </w:r>
        <w:r>
          <w:fldChar w:fldCharType="separate"/>
        </w:r>
        <w:r w:rsidR="00A60C84">
          <w:rPr>
            <w:noProof/>
          </w:rPr>
          <w:t>22</w:t>
        </w:r>
        <w:r>
          <w:fldChar w:fldCharType="end"/>
        </w:r>
      </w:p>
    </w:sdtContent>
  </w:sdt>
  <w:p w14:paraId="2CB8C8BE" w14:textId="77777777" w:rsidR="00A66795" w:rsidRDefault="00A6679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D7751" w14:textId="77777777" w:rsidR="00D223EB" w:rsidRDefault="00D223EB" w:rsidP="00273746">
      <w:pPr>
        <w:spacing w:before="0" w:after="0" w:line="240" w:lineRule="auto"/>
      </w:pPr>
      <w:r>
        <w:separator/>
      </w:r>
    </w:p>
  </w:footnote>
  <w:footnote w:type="continuationSeparator" w:id="0">
    <w:p w14:paraId="00D72DC7" w14:textId="77777777" w:rsidR="00D223EB" w:rsidRDefault="00D223EB" w:rsidP="0027374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1ACD8" w14:textId="77777777" w:rsidR="00A66795" w:rsidRDefault="00A66795" w:rsidP="008B7EFB">
    <w:pPr>
      <w:tabs>
        <w:tab w:val="left" w:pos="8339"/>
      </w:tabs>
      <w:autoSpaceDE w:val="0"/>
      <w:autoSpaceDN w:val="0"/>
      <w:adjustRightInd w:val="0"/>
      <w:spacing w:before="0" w:after="0" w:line="240" w:lineRule="auto"/>
      <w:ind w:left="0" w:firstLine="0"/>
      <w:jc w:val="left"/>
      <w:rPr>
        <w:b/>
        <w:i/>
        <w:iCs/>
        <w:sz w:val="16"/>
        <w:szCs w:val="16"/>
      </w:rPr>
    </w:pPr>
    <w:r>
      <w:rPr>
        <w:b/>
        <w:i/>
        <w:iCs/>
        <w:sz w:val="16"/>
        <w:szCs w:val="16"/>
      </w:rPr>
      <w:t xml:space="preserve">Vybudování přírodovědecké expozice a návštěvnického centra pro inovativní </w:t>
    </w:r>
  </w:p>
  <w:p w14:paraId="3240B79B" w14:textId="77777777" w:rsidR="00A66795" w:rsidRDefault="00A66795" w:rsidP="008B7EFB">
    <w:pPr>
      <w:tabs>
        <w:tab w:val="left" w:pos="8339"/>
      </w:tabs>
      <w:autoSpaceDE w:val="0"/>
      <w:autoSpaceDN w:val="0"/>
      <w:adjustRightInd w:val="0"/>
      <w:spacing w:before="0" w:after="0" w:line="240" w:lineRule="auto"/>
      <w:ind w:left="0" w:firstLine="0"/>
      <w:jc w:val="left"/>
      <w:rPr>
        <w:b/>
        <w:i/>
        <w:iCs/>
        <w:sz w:val="16"/>
        <w:szCs w:val="16"/>
      </w:rPr>
    </w:pPr>
    <w:r>
      <w:rPr>
        <w:b/>
        <w:i/>
        <w:iCs/>
        <w:sz w:val="16"/>
        <w:szCs w:val="16"/>
      </w:rPr>
      <w:t>Prezentaci přírodního dědictví Muzea východních Čech v Hradci Králové,</w:t>
    </w:r>
  </w:p>
  <w:p w14:paraId="77D086AD" w14:textId="77777777" w:rsidR="00A66795" w:rsidRDefault="00A66795" w:rsidP="008B7EFB">
    <w:pPr>
      <w:tabs>
        <w:tab w:val="left" w:pos="8339"/>
      </w:tabs>
      <w:autoSpaceDE w:val="0"/>
      <w:autoSpaceDN w:val="0"/>
      <w:adjustRightInd w:val="0"/>
      <w:spacing w:before="0" w:after="0" w:line="240" w:lineRule="auto"/>
      <w:ind w:left="0" w:firstLine="0"/>
      <w:jc w:val="left"/>
      <w:rPr>
        <w:b/>
        <w:i/>
        <w:iCs/>
        <w:sz w:val="16"/>
        <w:szCs w:val="16"/>
      </w:rPr>
    </w:pPr>
    <w:r>
      <w:rPr>
        <w:b/>
        <w:i/>
        <w:iCs/>
        <w:sz w:val="16"/>
        <w:szCs w:val="16"/>
      </w:rPr>
      <w:t>Centrální krajský depozitář, Vrbenského kasárna</w:t>
    </w:r>
  </w:p>
  <w:p w14:paraId="15CBA518" w14:textId="77777777" w:rsidR="00A66795" w:rsidRPr="00171968" w:rsidRDefault="00A66795" w:rsidP="008B7EFB">
    <w:pPr>
      <w:pStyle w:val="TO-zpat"/>
      <w:pBdr>
        <w:bottom w:val="single" w:sz="4" w:space="0" w:color="auto"/>
      </w:pBdr>
      <w:tabs>
        <w:tab w:val="right" w:pos="9071"/>
      </w:tabs>
      <w:rPr>
        <w:b/>
        <w:bCs/>
        <w:i w:val="0"/>
      </w:rPr>
    </w:pPr>
    <w:r>
      <w:rPr>
        <w:b/>
        <w:noProof/>
        <w:sz w:val="16"/>
        <w:szCs w:val="16"/>
      </w:rPr>
      <w:drawing>
        <wp:anchor distT="0" distB="0" distL="114300" distR="114300" simplePos="0" relativeHeight="251659264" behindDoc="0" locked="0" layoutInCell="1" allowOverlap="1" wp14:anchorId="574CE095" wp14:editId="3B5092D7">
          <wp:simplePos x="0" y="0"/>
          <wp:positionH relativeFrom="margin">
            <wp:posOffset>4540250</wp:posOffset>
          </wp:positionH>
          <wp:positionV relativeFrom="margin">
            <wp:posOffset>-557530</wp:posOffset>
          </wp:positionV>
          <wp:extent cx="1228090" cy="271145"/>
          <wp:effectExtent l="0" t="0" r="0" b="0"/>
          <wp:wrapSquare wrapText="bothSides"/>
          <wp:docPr id="5" name="Obrázek 5" descr="S:\TECHNICO FORMULÁŘE\LOGO-TECHNICO\logo-bw bez adres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S:\TECHNICO FORMULÁŘE\LOGO-TECHNICO\logo-bw bez adres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090" cy="27114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16"/>
        <w:szCs w:val="16"/>
      </w:rPr>
      <w:t>D.1.3.1. TECHNICKÁ ZPRÁVA POŽÁRNÍ OCHRANY</w:t>
    </w:r>
    <w:r>
      <w:rPr>
        <w:b/>
        <w:sz w:val="16"/>
        <w:szCs w:val="16"/>
      </w:rPr>
      <w:tab/>
    </w:r>
  </w:p>
  <w:p w14:paraId="40894224" w14:textId="77777777" w:rsidR="00A66795" w:rsidRPr="00273746" w:rsidRDefault="00A66795" w:rsidP="00A9110B">
    <w:pPr>
      <w:pBdr>
        <w:bottom w:val="single" w:sz="4" w:space="0" w:color="auto"/>
      </w:pBdr>
      <w:tabs>
        <w:tab w:val="left" w:pos="2280"/>
        <w:tab w:val="right" w:pos="9071"/>
      </w:tabs>
      <w:spacing w:before="0" w:after="0" w:line="240" w:lineRule="auto"/>
      <w:ind w:left="0" w:firstLine="0"/>
      <w:rPr>
        <w:rFonts w:eastAsia="Times New Roman" w:cs="Times New Roman"/>
        <w:b/>
        <w:bCs/>
        <w:iCs/>
        <w:sz w:val="14"/>
        <w:szCs w:val="14"/>
        <w:lang w:eastAsia="cs-CZ"/>
      </w:rPr>
    </w:pPr>
  </w:p>
  <w:p w14:paraId="6CBB304C" w14:textId="77777777" w:rsidR="00A66795" w:rsidRDefault="00A667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642F"/>
    <w:multiLevelType w:val="multilevel"/>
    <w:tmpl w:val="0CE511A2"/>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 w15:restartNumberingAfterBreak="0">
    <w:nsid w:val="03ADBDE1"/>
    <w:multiLevelType w:val="multilevel"/>
    <w:tmpl w:val="34D38993"/>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 w15:restartNumberingAfterBreak="0">
    <w:nsid w:val="09E2445C"/>
    <w:multiLevelType w:val="multilevel"/>
    <w:tmpl w:val="9C40E054"/>
    <w:lvl w:ilvl="0">
      <w:start w:val="1"/>
      <w:numFmt w:val="upperLetter"/>
      <w:lvlText w:val="%1."/>
      <w:lvlJc w:val="left"/>
      <w:pPr>
        <w:ind w:left="852" w:hanging="711"/>
      </w:pPr>
      <w:rPr>
        <w:rFonts w:ascii="Century Gothic" w:eastAsia="Century Gothic" w:hAnsi="Century Gothic"/>
        <w:b/>
        <w:bCs/>
        <w:w w:val="99"/>
        <w:sz w:val="22"/>
        <w:szCs w:val="22"/>
      </w:rPr>
    </w:lvl>
    <w:lvl w:ilvl="1">
      <w:start w:val="1"/>
      <w:numFmt w:val="lowerLetter"/>
      <w:lvlText w:val="%2)"/>
      <w:lvlJc w:val="left"/>
      <w:pPr>
        <w:ind w:left="626" w:hanging="484"/>
      </w:pPr>
      <w:rPr>
        <w:rFonts w:ascii="Century Gothic" w:eastAsia="Century Gothic" w:hAnsi="Century Gothic"/>
        <w:b/>
        <w:bCs/>
        <w:spacing w:val="-1"/>
        <w:sz w:val="20"/>
        <w:szCs w:val="20"/>
      </w:rPr>
    </w:lvl>
    <w:lvl w:ilvl="2">
      <w:numFmt w:val="bullet"/>
      <w:lvlText w:val="•"/>
      <w:lvlJc w:val="left"/>
      <w:pPr>
        <w:ind w:left="852" w:hanging="484"/>
      </w:pPr>
    </w:lvl>
    <w:lvl w:ilvl="3">
      <w:numFmt w:val="bullet"/>
      <w:lvlText w:val="•"/>
      <w:lvlJc w:val="left"/>
      <w:pPr>
        <w:ind w:left="861" w:hanging="484"/>
      </w:pPr>
    </w:lvl>
    <w:lvl w:ilvl="4">
      <w:numFmt w:val="bullet"/>
      <w:lvlText w:val="•"/>
      <w:lvlJc w:val="left"/>
      <w:pPr>
        <w:ind w:left="2075" w:hanging="484"/>
      </w:pPr>
    </w:lvl>
    <w:lvl w:ilvl="5">
      <w:numFmt w:val="bullet"/>
      <w:lvlText w:val="•"/>
      <w:lvlJc w:val="left"/>
      <w:pPr>
        <w:ind w:left="3289" w:hanging="484"/>
      </w:pPr>
    </w:lvl>
    <w:lvl w:ilvl="6">
      <w:numFmt w:val="bullet"/>
      <w:lvlText w:val="•"/>
      <w:lvlJc w:val="left"/>
      <w:pPr>
        <w:ind w:left="4503" w:hanging="484"/>
      </w:pPr>
    </w:lvl>
    <w:lvl w:ilvl="7">
      <w:numFmt w:val="bullet"/>
      <w:lvlText w:val="•"/>
      <w:lvlJc w:val="left"/>
      <w:pPr>
        <w:ind w:left="5717" w:hanging="484"/>
      </w:pPr>
    </w:lvl>
    <w:lvl w:ilvl="8">
      <w:numFmt w:val="bullet"/>
      <w:lvlText w:val="•"/>
      <w:lvlJc w:val="left"/>
      <w:pPr>
        <w:ind w:left="6931" w:hanging="484"/>
      </w:pPr>
    </w:lvl>
  </w:abstractNum>
  <w:abstractNum w:abstractNumId="3" w15:restartNumberingAfterBreak="0">
    <w:nsid w:val="0CD170E7"/>
    <w:multiLevelType w:val="hybridMultilevel"/>
    <w:tmpl w:val="6B52A400"/>
    <w:lvl w:ilvl="0" w:tplc="059A3136">
      <w:start w:val="30"/>
      <w:numFmt w:val="bullet"/>
      <w:lvlText w:val="-"/>
      <w:lvlJc w:val="left"/>
      <w:pPr>
        <w:ind w:left="1318" w:hanging="360"/>
      </w:pPr>
      <w:rPr>
        <w:rFonts w:ascii="Century Gothic" w:eastAsiaTheme="minorHAnsi" w:hAnsi="Century Gothic" w:cs="TimesNewRomanPSMT" w:hint="default"/>
      </w:rPr>
    </w:lvl>
    <w:lvl w:ilvl="1" w:tplc="04050003" w:tentative="1">
      <w:start w:val="1"/>
      <w:numFmt w:val="bullet"/>
      <w:lvlText w:val="o"/>
      <w:lvlJc w:val="left"/>
      <w:pPr>
        <w:ind w:left="2038" w:hanging="360"/>
      </w:pPr>
      <w:rPr>
        <w:rFonts w:ascii="Courier New" w:hAnsi="Courier New" w:cs="Courier New" w:hint="default"/>
      </w:rPr>
    </w:lvl>
    <w:lvl w:ilvl="2" w:tplc="04050005" w:tentative="1">
      <w:start w:val="1"/>
      <w:numFmt w:val="bullet"/>
      <w:lvlText w:val=""/>
      <w:lvlJc w:val="left"/>
      <w:pPr>
        <w:ind w:left="2758" w:hanging="360"/>
      </w:pPr>
      <w:rPr>
        <w:rFonts w:ascii="Wingdings" w:hAnsi="Wingdings" w:hint="default"/>
      </w:rPr>
    </w:lvl>
    <w:lvl w:ilvl="3" w:tplc="04050001" w:tentative="1">
      <w:start w:val="1"/>
      <w:numFmt w:val="bullet"/>
      <w:lvlText w:val=""/>
      <w:lvlJc w:val="left"/>
      <w:pPr>
        <w:ind w:left="3478" w:hanging="360"/>
      </w:pPr>
      <w:rPr>
        <w:rFonts w:ascii="Symbol" w:hAnsi="Symbol" w:hint="default"/>
      </w:rPr>
    </w:lvl>
    <w:lvl w:ilvl="4" w:tplc="04050003" w:tentative="1">
      <w:start w:val="1"/>
      <w:numFmt w:val="bullet"/>
      <w:lvlText w:val="o"/>
      <w:lvlJc w:val="left"/>
      <w:pPr>
        <w:ind w:left="4198" w:hanging="360"/>
      </w:pPr>
      <w:rPr>
        <w:rFonts w:ascii="Courier New" w:hAnsi="Courier New" w:cs="Courier New" w:hint="default"/>
      </w:rPr>
    </w:lvl>
    <w:lvl w:ilvl="5" w:tplc="04050005" w:tentative="1">
      <w:start w:val="1"/>
      <w:numFmt w:val="bullet"/>
      <w:lvlText w:val=""/>
      <w:lvlJc w:val="left"/>
      <w:pPr>
        <w:ind w:left="4918" w:hanging="360"/>
      </w:pPr>
      <w:rPr>
        <w:rFonts w:ascii="Wingdings" w:hAnsi="Wingdings" w:hint="default"/>
      </w:rPr>
    </w:lvl>
    <w:lvl w:ilvl="6" w:tplc="04050001" w:tentative="1">
      <w:start w:val="1"/>
      <w:numFmt w:val="bullet"/>
      <w:lvlText w:val=""/>
      <w:lvlJc w:val="left"/>
      <w:pPr>
        <w:ind w:left="5638" w:hanging="360"/>
      </w:pPr>
      <w:rPr>
        <w:rFonts w:ascii="Symbol" w:hAnsi="Symbol" w:hint="default"/>
      </w:rPr>
    </w:lvl>
    <w:lvl w:ilvl="7" w:tplc="04050003" w:tentative="1">
      <w:start w:val="1"/>
      <w:numFmt w:val="bullet"/>
      <w:lvlText w:val="o"/>
      <w:lvlJc w:val="left"/>
      <w:pPr>
        <w:ind w:left="6358" w:hanging="360"/>
      </w:pPr>
      <w:rPr>
        <w:rFonts w:ascii="Courier New" w:hAnsi="Courier New" w:cs="Courier New" w:hint="default"/>
      </w:rPr>
    </w:lvl>
    <w:lvl w:ilvl="8" w:tplc="04050005" w:tentative="1">
      <w:start w:val="1"/>
      <w:numFmt w:val="bullet"/>
      <w:lvlText w:val=""/>
      <w:lvlJc w:val="left"/>
      <w:pPr>
        <w:ind w:left="7078" w:hanging="360"/>
      </w:pPr>
      <w:rPr>
        <w:rFonts w:ascii="Wingdings" w:hAnsi="Wingdings" w:hint="default"/>
      </w:rPr>
    </w:lvl>
  </w:abstractNum>
  <w:abstractNum w:abstractNumId="4" w15:restartNumberingAfterBreak="0">
    <w:nsid w:val="13F54703"/>
    <w:multiLevelType w:val="hybridMultilevel"/>
    <w:tmpl w:val="FBFA515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0C641D"/>
    <w:multiLevelType w:val="hybridMultilevel"/>
    <w:tmpl w:val="1E90EE68"/>
    <w:lvl w:ilvl="0" w:tplc="AE7200E2">
      <w:start w:val="1"/>
      <w:numFmt w:val="lowerLetter"/>
      <w:lvlText w:val="%1)"/>
      <w:lvlJc w:val="left"/>
      <w:pPr>
        <w:ind w:left="501" w:hanging="360"/>
      </w:pPr>
    </w:lvl>
    <w:lvl w:ilvl="1" w:tplc="04050019">
      <w:start w:val="1"/>
      <w:numFmt w:val="lowerLetter"/>
      <w:lvlText w:val="%2."/>
      <w:lvlJc w:val="left"/>
      <w:pPr>
        <w:ind w:left="1221" w:hanging="360"/>
      </w:pPr>
    </w:lvl>
    <w:lvl w:ilvl="2" w:tplc="0405001B">
      <w:start w:val="1"/>
      <w:numFmt w:val="lowerRoman"/>
      <w:lvlText w:val="%3."/>
      <w:lvlJc w:val="right"/>
      <w:pPr>
        <w:ind w:left="1941" w:hanging="180"/>
      </w:pPr>
    </w:lvl>
    <w:lvl w:ilvl="3" w:tplc="0405000F">
      <w:start w:val="1"/>
      <w:numFmt w:val="decimal"/>
      <w:lvlText w:val="%4."/>
      <w:lvlJc w:val="left"/>
      <w:pPr>
        <w:ind w:left="2661" w:hanging="360"/>
      </w:pPr>
    </w:lvl>
    <w:lvl w:ilvl="4" w:tplc="04050019">
      <w:start w:val="1"/>
      <w:numFmt w:val="lowerLetter"/>
      <w:lvlText w:val="%5."/>
      <w:lvlJc w:val="left"/>
      <w:pPr>
        <w:ind w:left="3381" w:hanging="360"/>
      </w:pPr>
    </w:lvl>
    <w:lvl w:ilvl="5" w:tplc="0405001B">
      <w:start w:val="1"/>
      <w:numFmt w:val="lowerRoman"/>
      <w:lvlText w:val="%6."/>
      <w:lvlJc w:val="right"/>
      <w:pPr>
        <w:ind w:left="4101" w:hanging="180"/>
      </w:pPr>
    </w:lvl>
    <w:lvl w:ilvl="6" w:tplc="0405000F">
      <w:start w:val="1"/>
      <w:numFmt w:val="decimal"/>
      <w:lvlText w:val="%7."/>
      <w:lvlJc w:val="left"/>
      <w:pPr>
        <w:ind w:left="4821" w:hanging="360"/>
      </w:pPr>
    </w:lvl>
    <w:lvl w:ilvl="7" w:tplc="04050019">
      <w:start w:val="1"/>
      <w:numFmt w:val="lowerLetter"/>
      <w:lvlText w:val="%8."/>
      <w:lvlJc w:val="left"/>
      <w:pPr>
        <w:ind w:left="5541" w:hanging="360"/>
      </w:pPr>
    </w:lvl>
    <w:lvl w:ilvl="8" w:tplc="0405001B">
      <w:start w:val="1"/>
      <w:numFmt w:val="lowerRoman"/>
      <w:lvlText w:val="%9."/>
      <w:lvlJc w:val="right"/>
      <w:pPr>
        <w:ind w:left="6261" w:hanging="180"/>
      </w:pPr>
    </w:lvl>
  </w:abstractNum>
  <w:abstractNum w:abstractNumId="6" w15:restartNumberingAfterBreak="0">
    <w:nsid w:val="172815A6"/>
    <w:multiLevelType w:val="hybridMultilevel"/>
    <w:tmpl w:val="07B896AE"/>
    <w:lvl w:ilvl="0" w:tplc="6A48E33C">
      <w:start w:val="1"/>
      <w:numFmt w:val="lowerRoman"/>
      <w:lvlText w:val="%1)"/>
      <w:lvlJc w:val="left"/>
      <w:pPr>
        <w:ind w:left="958" w:hanging="720"/>
      </w:pPr>
      <w:rPr>
        <w:rFonts w:hint="default"/>
      </w:rPr>
    </w:lvl>
    <w:lvl w:ilvl="1" w:tplc="04050019" w:tentative="1">
      <w:start w:val="1"/>
      <w:numFmt w:val="lowerLetter"/>
      <w:lvlText w:val="%2."/>
      <w:lvlJc w:val="left"/>
      <w:pPr>
        <w:ind w:left="1318" w:hanging="360"/>
      </w:pPr>
    </w:lvl>
    <w:lvl w:ilvl="2" w:tplc="0405001B" w:tentative="1">
      <w:start w:val="1"/>
      <w:numFmt w:val="lowerRoman"/>
      <w:lvlText w:val="%3."/>
      <w:lvlJc w:val="right"/>
      <w:pPr>
        <w:ind w:left="2038" w:hanging="180"/>
      </w:pPr>
    </w:lvl>
    <w:lvl w:ilvl="3" w:tplc="0405000F" w:tentative="1">
      <w:start w:val="1"/>
      <w:numFmt w:val="decimal"/>
      <w:lvlText w:val="%4."/>
      <w:lvlJc w:val="left"/>
      <w:pPr>
        <w:ind w:left="2758" w:hanging="360"/>
      </w:pPr>
    </w:lvl>
    <w:lvl w:ilvl="4" w:tplc="04050019" w:tentative="1">
      <w:start w:val="1"/>
      <w:numFmt w:val="lowerLetter"/>
      <w:lvlText w:val="%5."/>
      <w:lvlJc w:val="left"/>
      <w:pPr>
        <w:ind w:left="3478" w:hanging="360"/>
      </w:pPr>
    </w:lvl>
    <w:lvl w:ilvl="5" w:tplc="0405001B" w:tentative="1">
      <w:start w:val="1"/>
      <w:numFmt w:val="lowerRoman"/>
      <w:lvlText w:val="%6."/>
      <w:lvlJc w:val="right"/>
      <w:pPr>
        <w:ind w:left="4198" w:hanging="180"/>
      </w:pPr>
    </w:lvl>
    <w:lvl w:ilvl="6" w:tplc="0405000F" w:tentative="1">
      <w:start w:val="1"/>
      <w:numFmt w:val="decimal"/>
      <w:lvlText w:val="%7."/>
      <w:lvlJc w:val="left"/>
      <w:pPr>
        <w:ind w:left="4918" w:hanging="360"/>
      </w:pPr>
    </w:lvl>
    <w:lvl w:ilvl="7" w:tplc="04050019" w:tentative="1">
      <w:start w:val="1"/>
      <w:numFmt w:val="lowerLetter"/>
      <w:lvlText w:val="%8."/>
      <w:lvlJc w:val="left"/>
      <w:pPr>
        <w:ind w:left="5638" w:hanging="360"/>
      </w:pPr>
    </w:lvl>
    <w:lvl w:ilvl="8" w:tplc="0405001B" w:tentative="1">
      <w:start w:val="1"/>
      <w:numFmt w:val="lowerRoman"/>
      <w:lvlText w:val="%9."/>
      <w:lvlJc w:val="right"/>
      <w:pPr>
        <w:ind w:left="6358" w:hanging="180"/>
      </w:pPr>
    </w:lvl>
  </w:abstractNum>
  <w:abstractNum w:abstractNumId="7" w15:restartNumberingAfterBreak="0">
    <w:nsid w:val="17D11D14"/>
    <w:multiLevelType w:val="singleLevel"/>
    <w:tmpl w:val="275D3D6A"/>
    <w:lvl w:ilvl="0">
      <w:start w:val="1"/>
      <w:numFmt w:val="decimal"/>
      <w:lvlText w:val="%1)"/>
      <w:lvlJc w:val="left"/>
      <w:pPr>
        <w:tabs>
          <w:tab w:val="num" w:pos="285"/>
        </w:tabs>
        <w:ind w:left="285" w:hanging="285"/>
      </w:pPr>
      <w:rPr>
        <w:rFonts w:ascii="Times New Roman" w:hAnsi="Times New Roman" w:cs="Times New Roman"/>
        <w:i/>
        <w:iCs/>
        <w:sz w:val="14"/>
        <w:szCs w:val="14"/>
      </w:rPr>
    </w:lvl>
  </w:abstractNum>
  <w:abstractNum w:abstractNumId="8" w15:restartNumberingAfterBreak="0">
    <w:nsid w:val="1AF3F6A6"/>
    <w:multiLevelType w:val="singleLevel"/>
    <w:tmpl w:val="027372ED"/>
    <w:lvl w:ilvl="0">
      <w:start w:val="1"/>
      <w:numFmt w:val="decimal"/>
      <w:lvlText w:val="%1)"/>
      <w:lvlJc w:val="left"/>
      <w:pPr>
        <w:tabs>
          <w:tab w:val="num" w:pos="285"/>
        </w:tabs>
        <w:ind w:left="285" w:hanging="285"/>
      </w:pPr>
      <w:rPr>
        <w:rFonts w:ascii="Times New Roman" w:hAnsi="Times New Roman" w:cs="Times New Roman"/>
        <w:i/>
        <w:iCs/>
        <w:sz w:val="14"/>
        <w:szCs w:val="14"/>
      </w:rPr>
    </w:lvl>
  </w:abstractNum>
  <w:abstractNum w:abstractNumId="9" w15:restartNumberingAfterBreak="0">
    <w:nsid w:val="1F5B7DB8"/>
    <w:multiLevelType w:val="multilevel"/>
    <w:tmpl w:val="6A8C6C57"/>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0" w15:restartNumberingAfterBreak="0">
    <w:nsid w:val="23146FA4"/>
    <w:multiLevelType w:val="hybridMultilevel"/>
    <w:tmpl w:val="55F4F91E"/>
    <w:lvl w:ilvl="0" w:tplc="CAC6A592">
      <w:start w:val="1"/>
      <w:numFmt w:val="decimal"/>
      <w:lvlText w:val="%1."/>
      <w:lvlJc w:val="left"/>
      <w:pPr>
        <w:ind w:left="1320" w:hanging="360"/>
      </w:pPr>
      <w:rPr>
        <w:rFonts w:hint="default"/>
      </w:rPr>
    </w:lvl>
    <w:lvl w:ilvl="1" w:tplc="04050019" w:tentative="1">
      <w:start w:val="1"/>
      <w:numFmt w:val="lowerLetter"/>
      <w:lvlText w:val="%2."/>
      <w:lvlJc w:val="left"/>
      <w:pPr>
        <w:ind w:left="2040" w:hanging="360"/>
      </w:pPr>
    </w:lvl>
    <w:lvl w:ilvl="2" w:tplc="0405001B" w:tentative="1">
      <w:start w:val="1"/>
      <w:numFmt w:val="lowerRoman"/>
      <w:lvlText w:val="%3."/>
      <w:lvlJc w:val="right"/>
      <w:pPr>
        <w:ind w:left="2760" w:hanging="180"/>
      </w:pPr>
    </w:lvl>
    <w:lvl w:ilvl="3" w:tplc="0405000F" w:tentative="1">
      <w:start w:val="1"/>
      <w:numFmt w:val="decimal"/>
      <w:lvlText w:val="%4."/>
      <w:lvlJc w:val="left"/>
      <w:pPr>
        <w:ind w:left="3480" w:hanging="360"/>
      </w:pPr>
    </w:lvl>
    <w:lvl w:ilvl="4" w:tplc="04050019" w:tentative="1">
      <w:start w:val="1"/>
      <w:numFmt w:val="lowerLetter"/>
      <w:lvlText w:val="%5."/>
      <w:lvlJc w:val="left"/>
      <w:pPr>
        <w:ind w:left="4200" w:hanging="360"/>
      </w:pPr>
    </w:lvl>
    <w:lvl w:ilvl="5" w:tplc="0405001B" w:tentative="1">
      <w:start w:val="1"/>
      <w:numFmt w:val="lowerRoman"/>
      <w:lvlText w:val="%6."/>
      <w:lvlJc w:val="right"/>
      <w:pPr>
        <w:ind w:left="4920" w:hanging="180"/>
      </w:pPr>
    </w:lvl>
    <w:lvl w:ilvl="6" w:tplc="0405000F" w:tentative="1">
      <w:start w:val="1"/>
      <w:numFmt w:val="decimal"/>
      <w:lvlText w:val="%7."/>
      <w:lvlJc w:val="left"/>
      <w:pPr>
        <w:ind w:left="5640" w:hanging="360"/>
      </w:pPr>
    </w:lvl>
    <w:lvl w:ilvl="7" w:tplc="04050019" w:tentative="1">
      <w:start w:val="1"/>
      <w:numFmt w:val="lowerLetter"/>
      <w:lvlText w:val="%8."/>
      <w:lvlJc w:val="left"/>
      <w:pPr>
        <w:ind w:left="6360" w:hanging="360"/>
      </w:pPr>
    </w:lvl>
    <w:lvl w:ilvl="8" w:tplc="0405001B" w:tentative="1">
      <w:start w:val="1"/>
      <w:numFmt w:val="lowerRoman"/>
      <w:lvlText w:val="%9."/>
      <w:lvlJc w:val="right"/>
      <w:pPr>
        <w:ind w:left="7080" w:hanging="180"/>
      </w:pPr>
    </w:lvl>
  </w:abstractNum>
  <w:abstractNum w:abstractNumId="11" w15:restartNumberingAfterBreak="0">
    <w:nsid w:val="27FE7C12"/>
    <w:multiLevelType w:val="hybridMultilevel"/>
    <w:tmpl w:val="F64C7404"/>
    <w:lvl w:ilvl="0" w:tplc="100CF636">
      <w:numFmt w:val="bullet"/>
      <w:lvlText w:val="-"/>
      <w:lvlJc w:val="left"/>
      <w:pPr>
        <w:tabs>
          <w:tab w:val="num" w:pos="1065"/>
        </w:tabs>
        <w:ind w:left="1065"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2AC2144F"/>
    <w:multiLevelType w:val="hybridMultilevel"/>
    <w:tmpl w:val="2E5A8FA2"/>
    <w:lvl w:ilvl="0" w:tplc="AFD053C6">
      <w:start w:val="10"/>
      <w:numFmt w:val="bullet"/>
      <w:lvlText w:val="-"/>
      <w:lvlJc w:val="left"/>
      <w:pPr>
        <w:ind w:left="1318" w:hanging="360"/>
      </w:pPr>
      <w:rPr>
        <w:rFonts w:ascii="Century Gothic" w:eastAsiaTheme="minorHAnsi" w:hAnsi="Century Gothic" w:cstheme="minorBidi" w:hint="default"/>
      </w:rPr>
    </w:lvl>
    <w:lvl w:ilvl="1" w:tplc="04050003" w:tentative="1">
      <w:start w:val="1"/>
      <w:numFmt w:val="bullet"/>
      <w:lvlText w:val="o"/>
      <w:lvlJc w:val="left"/>
      <w:pPr>
        <w:ind w:left="2038" w:hanging="360"/>
      </w:pPr>
      <w:rPr>
        <w:rFonts w:ascii="Courier New" w:hAnsi="Courier New" w:cs="Courier New" w:hint="default"/>
      </w:rPr>
    </w:lvl>
    <w:lvl w:ilvl="2" w:tplc="04050005" w:tentative="1">
      <w:start w:val="1"/>
      <w:numFmt w:val="bullet"/>
      <w:lvlText w:val=""/>
      <w:lvlJc w:val="left"/>
      <w:pPr>
        <w:ind w:left="2758" w:hanging="360"/>
      </w:pPr>
      <w:rPr>
        <w:rFonts w:ascii="Wingdings" w:hAnsi="Wingdings" w:hint="default"/>
      </w:rPr>
    </w:lvl>
    <w:lvl w:ilvl="3" w:tplc="04050001" w:tentative="1">
      <w:start w:val="1"/>
      <w:numFmt w:val="bullet"/>
      <w:lvlText w:val=""/>
      <w:lvlJc w:val="left"/>
      <w:pPr>
        <w:ind w:left="3478" w:hanging="360"/>
      </w:pPr>
      <w:rPr>
        <w:rFonts w:ascii="Symbol" w:hAnsi="Symbol" w:hint="default"/>
      </w:rPr>
    </w:lvl>
    <w:lvl w:ilvl="4" w:tplc="04050003" w:tentative="1">
      <w:start w:val="1"/>
      <w:numFmt w:val="bullet"/>
      <w:lvlText w:val="o"/>
      <w:lvlJc w:val="left"/>
      <w:pPr>
        <w:ind w:left="4198" w:hanging="360"/>
      </w:pPr>
      <w:rPr>
        <w:rFonts w:ascii="Courier New" w:hAnsi="Courier New" w:cs="Courier New" w:hint="default"/>
      </w:rPr>
    </w:lvl>
    <w:lvl w:ilvl="5" w:tplc="04050005" w:tentative="1">
      <w:start w:val="1"/>
      <w:numFmt w:val="bullet"/>
      <w:lvlText w:val=""/>
      <w:lvlJc w:val="left"/>
      <w:pPr>
        <w:ind w:left="4918" w:hanging="360"/>
      </w:pPr>
      <w:rPr>
        <w:rFonts w:ascii="Wingdings" w:hAnsi="Wingdings" w:hint="default"/>
      </w:rPr>
    </w:lvl>
    <w:lvl w:ilvl="6" w:tplc="04050001" w:tentative="1">
      <w:start w:val="1"/>
      <w:numFmt w:val="bullet"/>
      <w:lvlText w:val=""/>
      <w:lvlJc w:val="left"/>
      <w:pPr>
        <w:ind w:left="5638" w:hanging="360"/>
      </w:pPr>
      <w:rPr>
        <w:rFonts w:ascii="Symbol" w:hAnsi="Symbol" w:hint="default"/>
      </w:rPr>
    </w:lvl>
    <w:lvl w:ilvl="7" w:tplc="04050003" w:tentative="1">
      <w:start w:val="1"/>
      <w:numFmt w:val="bullet"/>
      <w:lvlText w:val="o"/>
      <w:lvlJc w:val="left"/>
      <w:pPr>
        <w:ind w:left="6358" w:hanging="360"/>
      </w:pPr>
      <w:rPr>
        <w:rFonts w:ascii="Courier New" w:hAnsi="Courier New" w:cs="Courier New" w:hint="default"/>
      </w:rPr>
    </w:lvl>
    <w:lvl w:ilvl="8" w:tplc="04050005" w:tentative="1">
      <w:start w:val="1"/>
      <w:numFmt w:val="bullet"/>
      <w:lvlText w:val=""/>
      <w:lvlJc w:val="left"/>
      <w:pPr>
        <w:ind w:left="7078" w:hanging="360"/>
      </w:pPr>
      <w:rPr>
        <w:rFonts w:ascii="Wingdings" w:hAnsi="Wingdings" w:hint="default"/>
      </w:rPr>
    </w:lvl>
  </w:abstractNum>
  <w:abstractNum w:abstractNumId="13" w15:restartNumberingAfterBreak="0">
    <w:nsid w:val="2B0D5030"/>
    <w:multiLevelType w:val="hybridMultilevel"/>
    <w:tmpl w:val="12B62BD8"/>
    <w:lvl w:ilvl="0" w:tplc="6840F912">
      <w:start w:val="1"/>
      <w:numFmt w:val="decimal"/>
      <w:lvlText w:val="(%1)"/>
      <w:lvlJc w:val="left"/>
      <w:pPr>
        <w:ind w:left="1637" w:hanging="360"/>
      </w:pPr>
      <w:rPr>
        <w:rFonts w:hint="default"/>
        <w:b w:val="0"/>
        <w:color w:val="auto"/>
      </w:rPr>
    </w:lvl>
    <w:lvl w:ilvl="1" w:tplc="04050017">
      <w:start w:val="1"/>
      <w:numFmt w:val="lowerLetter"/>
      <w:lvlText w:val="%2)"/>
      <w:lvlJc w:val="left"/>
      <w:pPr>
        <w:ind w:left="2150" w:hanging="360"/>
      </w:pPr>
    </w:lvl>
    <w:lvl w:ilvl="2" w:tplc="0405001B">
      <w:start w:val="1"/>
      <w:numFmt w:val="lowerRoman"/>
      <w:lvlText w:val="%3."/>
      <w:lvlJc w:val="right"/>
      <w:pPr>
        <w:ind w:left="2870" w:hanging="180"/>
      </w:pPr>
    </w:lvl>
    <w:lvl w:ilvl="3" w:tplc="0405000F">
      <w:start w:val="1"/>
      <w:numFmt w:val="decimal"/>
      <w:lvlText w:val="%4."/>
      <w:lvlJc w:val="left"/>
      <w:pPr>
        <w:ind w:left="3590" w:hanging="360"/>
      </w:pPr>
    </w:lvl>
    <w:lvl w:ilvl="4" w:tplc="04050019">
      <w:start w:val="1"/>
      <w:numFmt w:val="lowerLetter"/>
      <w:lvlText w:val="%5."/>
      <w:lvlJc w:val="left"/>
      <w:pPr>
        <w:ind w:left="4310" w:hanging="360"/>
      </w:pPr>
    </w:lvl>
    <w:lvl w:ilvl="5" w:tplc="0405001B">
      <w:start w:val="1"/>
      <w:numFmt w:val="lowerRoman"/>
      <w:lvlText w:val="%6."/>
      <w:lvlJc w:val="right"/>
      <w:pPr>
        <w:ind w:left="5030" w:hanging="180"/>
      </w:pPr>
    </w:lvl>
    <w:lvl w:ilvl="6" w:tplc="0405000F">
      <w:start w:val="1"/>
      <w:numFmt w:val="decimal"/>
      <w:lvlText w:val="%7."/>
      <w:lvlJc w:val="left"/>
      <w:pPr>
        <w:ind w:left="5750" w:hanging="360"/>
      </w:pPr>
    </w:lvl>
    <w:lvl w:ilvl="7" w:tplc="04050019">
      <w:start w:val="1"/>
      <w:numFmt w:val="lowerLetter"/>
      <w:lvlText w:val="%8."/>
      <w:lvlJc w:val="left"/>
      <w:pPr>
        <w:ind w:left="6470" w:hanging="360"/>
      </w:pPr>
    </w:lvl>
    <w:lvl w:ilvl="8" w:tplc="0405001B">
      <w:start w:val="1"/>
      <w:numFmt w:val="lowerRoman"/>
      <w:lvlText w:val="%9."/>
      <w:lvlJc w:val="right"/>
      <w:pPr>
        <w:ind w:left="7190" w:hanging="180"/>
      </w:pPr>
    </w:lvl>
  </w:abstractNum>
  <w:abstractNum w:abstractNumId="14" w15:restartNumberingAfterBreak="0">
    <w:nsid w:val="2BF10473"/>
    <w:multiLevelType w:val="hybridMultilevel"/>
    <w:tmpl w:val="FFBA48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F44A2A"/>
    <w:multiLevelType w:val="hybridMultilevel"/>
    <w:tmpl w:val="D8EC61EC"/>
    <w:lvl w:ilvl="0" w:tplc="B0425A70">
      <w:start w:val="5"/>
      <w:numFmt w:val="bullet"/>
      <w:lvlText w:val="-"/>
      <w:lvlJc w:val="left"/>
      <w:pPr>
        <w:ind w:left="1493" w:hanging="360"/>
      </w:pPr>
      <w:rPr>
        <w:rFonts w:ascii="Century Gothic" w:eastAsia="Times New Roman" w:hAnsi="Century Gothic" w:cs="Times New Roman" w:hint="default"/>
      </w:rPr>
    </w:lvl>
    <w:lvl w:ilvl="1" w:tplc="04050003" w:tentative="1">
      <w:start w:val="1"/>
      <w:numFmt w:val="bullet"/>
      <w:lvlText w:val="o"/>
      <w:lvlJc w:val="left"/>
      <w:pPr>
        <w:ind w:left="2213" w:hanging="360"/>
      </w:pPr>
      <w:rPr>
        <w:rFonts w:ascii="Courier New" w:hAnsi="Courier New" w:cs="Courier New" w:hint="default"/>
      </w:rPr>
    </w:lvl>
    <w:lvl w:ilvl="2" w:tplc="04050005" w:tentative="1">
      <w:start w:val="1"/>
      <w:numFmt w:val="bullet"/>
      <w:lvlText w:val=""/>
      <w:lvlJc w:val="left"/>
      <w:pPr>
        <w:ind w:left="2933" w:hanging="360"/>
      </w:pPr>
      <w:rPr>
        <w:rFonts w:ascii="Wingdings" w:hAnsi="Wingdings" w:hint="default"/>
      </w:rPr>
    </w:lvl>
    <w:lvl w:ilvl="3" w:tplc="04050001" w:tentative="1">
      <w:start w:val="1"/>
      <w:numFmt w:val="bullet"/>
      <w:lvlText w:val=""/>
      <w:lvlJc w:val="left"/>
      <w:pPr>
        <w:ind w:left="3653" w:hanging="360"/>
      </w:pPr>
      <w:rPr>
        <w:rFonts w:ascii="Symbol" w:hAnsi="Symbol" w:hint="default"/>
      </w:rPr>
    </w:lvl>
    <w:lvl w:ilvl="4" w:tplc="04050003" w:tentative="1">
      <w:start w:val="1"/>
      <w:numFmt w:val="bullet"/>
      <w:lvlText w:val="o"/>
      <w:lvlJc w:val="left"/>
      <w:pPr>
        <w:ind w:left="4373" w:hanging="360"/>
      </w:pPr>
      <w:rPr>
        <w:rFonts w:ascii="Courier New" w:hAnsi="Courier New" w:cs="Courier New" w:hint="default"/>
      </w:rPr>
    </w:lvl>
    <w:lvl w:ilvl="5" w:tplc="04050005" w:tentative="1">
      <w:start w:val="1"/>
      <w:numFmt w:val="bullet"/>
      <w:lvlText w:val=""/>
      <w:lvlJc w:val="left"/>
      <w:pPr>
        <w:ind w:left="5093" w:hanging="360"/>
      </w:pPr>
      <w:rPr>
        <w:rFonts w:ascii="Wingdings" w:hAnsi="Wingdings" w:hint="default"/>
      </w:rPr>
    </w:lvl>
    <w:lvl w:ilvl="6" w:tplc="04050001" w:tentative="1">
      <w:start w:val="1"/>
      <w:numFmt w:val="bullet"/>
      <w:lvlText w:val=""/>
      <w:lvlJc w:val="left"/>
      <w:pPr>
        <w:ind w:left="5813" w:hanging="360"/>
      </w:pPr>
      <w:rPr>
        <w:rFonts w:ascii="Symbol" w:hAnsi="Symbol" w:hint="default"/>
      </w:rPr>
    </w:lvl>
    <w:lvl w:ilvl="7" w:tplc="04050003" w:tentative="1">
      <w:start w:val="1"/>
      <w:numFmt w:val="bullet"/>
      <w:lvlText w:val="o"/>
      <w:lvlJc w:val="left"/>
      <w:pPr>
        <w:ind w:left="6533" w:hanging="360"/>
      </w:pPr>
      <w:rPr>
        <w:rFonts w:ascii="Courier New" w:hAnsi="Courier New" w:cs="Courier New" w:hint="default"/>
      </w:rPr>
    </w:lvl>
    <w:lvl w:ilvl="8" w:tplc="04050005" w:tentative="1">
      <w:start w:val="1"/>
      <w:numFmt w:val="bullet"/>
      <w:lvlText w:val=""/>
      <w:lvlJc w:val="left"/>
      <w:pPr>
        <w:ind w:left="7253" w:hanging="360"/>
      </w:pPr>
      <w:rPr>
        <w:rFonts w:ascii="Wingdings" w:hAnsi="Wingdings" w:hint="default"/>
      </w:rPr>
    </w:lvl>
  </w:abstractNum>
  <w:abstractNum w:abstractNumId="16" w15:restartNumberingAfterBreak="0">
    <w:nsid w:val="307C36F2"/>
    <w:multiLevelType w:val="hybridMultilevel"/>
    <w:tmpl w:val="F184FF06"/>
    <w:lvl w:ilvl="0" w:tplc="EA5EDB34">
      <w:start w:val="8"/>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8F42EA"/>
    <w:multiLevelType w:val="hybridMultilevel"/>
    <w:tmpl w:val="A31AA1CC"/>
    <w:lvl w:ilvl="0" w:tplc="A30C736A">
      <w:start w:val="1"/>
      <w:numFmt w:val="lowerLetter"/>
      <w:lvlText w:val="%1)"/>
      <w:lvlJc w:val="left"/>
      <w:pPr>
        <w:ind w:left="358" w:hanging="177"/>
      </w:pPr>
      <w:rPr>
        <w:rFonts w:hint="default"/>
        <w:spacing w:val="-1"/>
        <w:u w:val="thick" w:color="000000"/>
      </w:rPr>
    </w:lvl>
    <w:lvl w:ilvl="1" w:tplc="197CFD1C">
      <w:start w:val="1"/>
      <w:numFmt w:val="bullet"/>
      <w:lvlText w:val=""/>
      <w:lvlJc w:val="left"/>
      <w:pPr>
        <w:ind w:left="1259" w:hanging="360"/>
      </w:pPr>
      <w:rPr>
        <w:rFonts w:ascii="Symbol" w:eastAsia="Symbol" w:hAnsi="Symbol" w:hint="default"/>
        <w:w w:val="99"/>
        <w:sz w:val="20"/>
        <w:szCs w:val="20"/>
      </w:rPr>
    </w:lvl>
    <w:lvl w:ilvl="2" w:tplc="E40653C6">
      <w:start w:val="1"/>
      <w:numFmt w:val="bullet"/>
      <w:lvlText w:val="•"/>
      <w:lvlJc w:val="left"/>
      <w:pPr>
        <w:ind w:left="2143" w:hanging="360"/>
      </w:pPr>
      <w:rPr>
        <w:rFonts w:hint="default"/>
      </w:rPr>
    </w:lvl>
    <w:lvl w:ilvl="3" w:tplc="618826BE">
      <w:start w:val="1"/>
      <w:numFmt w:val="bullet"/>
      <w:lvlText w:val="•"/>
      <w:lvlJc w:val="left"/>
      <w:pPr>
        <w:ind w:left="3028" w:hanging="360"/>
      </w:pPr>
      <w:rPr>
        <w:rFonts w:hint="default"/>
      </w:rPr>
    </w:lvl>
    <w:lvl w:ilvl="4" w:tplc="8B8CDCF6">
      <w:start w:val="1"/>
      <w:numFmt w:val="bullet"/>
      <w:lvlText w:val="•"/>
      <w:lvlJc w:val="left"/>
      <w:pPr>
        <w:ind w:left="3912" w:hanging="360"/>
      </w:pPr>
      <w:rPr>
        <w:rFonts w:hint="default"/>
      </w:rPr>
    </w:lvl>
    <w:lvl w:ilvl="5" w:tplc="7F0EB60E">
      <w:start w:val="1"/>
      <w:numFmt w:val="bullet"/>
      <w:lvlText w:val="•"/>
      <w:lvlJc w:val="left"/>
      <w:pPr>
        <w:ind w:left="4797" w:hanging="360"/>
      </w:pPr>
      <w:rPr>
        <w:rFonts w:hint="default"/>
      </w:rPr>
    </w:lvl>
    <w:lvl w:ilvl="6" w:tplc="AEEC0FDC">
      <w:start w:val="1"/>
      <w:numFmt w:val="bullet"/>
      <w:lvlText w:val="•"/>
      <w:lvlJc w:val="left"/>
      <w:pPr>
        <w:ind w:left="5681" w:hanging="360"/>
      </w:pPr>
      <w:rPr>
        <w:rFonts w:hint="default"/>
      </w:rPr>
    </w:lvl>
    <w:lvl w:ilvl="7" w:tplc="D1F68044">
      <w:start w:val="1"/>
      <w:numFmt w:val="bullet"/>
      <w:lvlText w:val="•"/>
      <w:lvlJc w:val="left"/>
      <w:pPr>
        <w:ind w:left="6566" w:hanging="360"/>
      </w:pPr>
      <w:rPr>
        <w:rFonts w:hint="default"/>
      </w:rPr>
    </w:lvl>
    <w:lvl w:ilvl="8" w:tplc="31DA022A">
      <w:start w:val="1"/>
      <w:numFmt w:val="bullet"/>
      <w:lvlText w:val="•"/>
      <w:lvlJc w:val="left"/>
      <w:pPr>
        <w:ind w:left="7450" w:hanging="360"/>
      </w:pPr>
      <w:rPr>
        <w:rFonts w:hint="default"/>
      </w:rPr>
    </w:lvl>
  </w:abstractNum>
  <w:abstractNum w:abstractNumId="18" w15:restartNumberingAfterBreak="0">
    <w:nsid w:val="375F7E51"/>
    <w:multiLevelType w:val="hybridMultilevel"/>
    <w:tmpl w:val="B2141B12"/>
    <w:lvl w:ilvl="0" w:tplc="27066484">
      <w:start w:val="1"/>
      <w:numFmt w:val="lowerRoman"/>
      <w:lvlText w:val="%1)"/>
      <w:lvlJc w:val="left"/>
      <w:pPr>
        <w:ind w:left="958" w:hanging="720"/>
      </w:pPr>
      <w:rPr>
        <w:rFonts w:hint="default"/>
      </w:rPr>
    </w:lvl>
    <w:lvl w:ilvl="1" w:tplc="04050019" w:tentative="1">
      <w:start w:val="1"/>
      <w:numFmt w:val="lowerLetter"/>
      <w:lvlText w:val="%2."/>
      <w:lvlJc w:val="left"/>
      <w:pPr>
        <w:ind w:left="1318" w:hanging="360"/>
      </w:pPr>
    </w:lvl>
    <w:lvl w:ilvl="2" w:tplc="0405001B" w:tentative="1">
      <w:start w:val="1"/>
      <w:numFmt w:val="lowerRoman"/>
      <w:lvlText w:val="%3."/>
      <w:lvlJc w:val="right"/>
      <w:pPr>
        <w:ind w:left="2038" w:hanging="180"/>
      </w:pPr>
    </w:lvl>
    <w:lvl w:ilvl="3" w:tplc="0405000F" w:tentative="1">
      <w:start w:val="1"/>
      <w:numFmt w:val="decimal"/>
      <w:lvlText w:val="%4."/>
      <w:lvlJc w:val="left"/>
      <w:pPr>
        <w:ind w:left="2758" w:hanging="360"/>
      </w:pPr>
    </w:lvl>
    <w:lvl w:ilvl="4" w:tplc="04050019" w:tentative="1">
      <w:start w:val="1"/>
      <w:numFmt w:val="lowerLetter"/>
      <w:lvlText w:val="%5."/>
      <w:lvlJc w:val="left"/>
      <w:pPr>
        <w:ind w:left="3478" w:hanging="360"/>
      </w:pPr>
    </w:lvl>
    <w:lvl w:ilvl="5" w:tplc="0405001B" w:tentative="1">
      <w:start w:val="1"/>
      <w:numFmt w:val="lowerRoman"/>
      <w:lvlText w:val="%6."/>
      <w:lvlJc w:val="right"/>
      <w:pPr>
        <w:ind w:left="4198" w:hanging="180"/>
      </w:pPr>
    </w:lvl>
    <w:lvl w:ilvl="6" w:tplc="0405000F" w:tentative="1">
      <w:start w:val="1"/>
      <w:numFmt w:val="decimal"/>
      <w:lvlText w:val="%7."/>
      <w:lvlJc w:val="left"/>
      <w:pPr>
        <w:ind w:left="4918" w:hanging="360"/>
      </w:pPr>
    </w:lvl>
    <w:lvl w:ilvl="7" w:tplc="04050019" w:tentative="1">
      <w:start w:val="1"/>
      <w:numFmt w:val="lowerLetter"/>
      <w:lvlText w:val="%8."/>
      <w:lvlJc w:val="left"/>
      <w:pPr>
        <w:ind w:left="5638" w:hanging="360"/>
      </w:pPr>
    </w:lvl>
    <w:lvl w:ilvl="8" w:tplc="0405001B" w:tentative="1">
      <w:start w:val="1"/>
      <w:numFmt w:val="lowerRoman"/>
      <w:lvlText w:val="%9."/>
      <w:lvlJc w:val="right"/>
      <w:pPr>
        <w:ind w:left="6358" w:hanging="180"/>
      </w:pPr>
    </w:lvl>
  </w:abstractNum>
  <w:abstractNum w:abstractNumId="19" w15:restartNumberingAfterBreak="0">
    <w:nsid w:val="38F82F5C"/>
    <w:multiLevelType w:val="hybridMultilevel"/>
    <w:tmpl w:val="10B2E238"/>
    <w:lvl w:ilvl="0" w:tplc="182231D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383D99"/>
    <w:multiLevelType w:val="hybridMultilevel"/>
    <w:tmpl w:val="4E36EA96"/>
    <w:lvl w:ilvl="0" w:tplc="51FEEAD4">
      <w:start w:val="1"/>
      <w:numFmt w:val="bullet"/>
      <w:lvlText w:val="-"/>
      <w:lvlJc w:val="left"/>
      <w:pPr>
        <w:ind w:left="1318" w:hanging="360"/>
      </w:pPr>
      <w:rPr>
        <w:rFonts w:ascii="Century Gothic" w:eastAsiaTheme="minorHAnsi" w:hAnsi="Century Gothic" w:cstheme="minorBidi" w:hint="default"/>
      </w:rPr>
    </w:lvl>
    <w:lvl w:ilvl="1" w:tplc="04050003" w:tentative="1">
      <w:start w:val="1"/>
      <w:numFmt w:val="bullet"/>
      <w:lvlText w:val="o"/>
      <w:lvlJc w:val="left"/>
      <w:pPr>
        <w:ind w:left="2038" w:hanging="360"/>
      </w:pPr>
      <w:rPr>
        <w:rFonts w:ascii="Courier New" w:hAnsi="Courier New" w:cs="Courier New" w:hint="default"/>
      </w:rPr>
    </w:lvl>
    <w:lvl w:ilvl="2" w:tplc="04050005" w:tentative="1">
      <w:start w:val="1"/>
      <w:numFmt w:val="bullet"/>
      <w:lvlText w:val=""/>
      <w:lvlJc w:val="left"/>
      <w:pPr>
        <w:ind w:left="2758" w:hanging="360"/>
      </w:pPr>
      <w:rPr>
        <w:rFonts w:ascii="Wingdings" w:hAnsi="Wingdings" w:hint="default"/>
      </w:rPr>
    </w:lvl>
    <w:lvl w:ilvl="3" w:tplc="04050001" w:tentative="1">
      <w:start w:val="1"/>
      <w:numFmt w:val="bullet"/>
      <w:lvlText w:val=""/>
      <w:lvlJc w:val="left"/>
      <w:pPr>
        <w:ind w:left="3478" w:hanging="360"/>
      </w:pPr>
      <w:rPr>
        <w:rFonts w:ascii="Symbol" w:hAnsi="Symbol" w:hint="default"/>
      </w:rPr>
    </w:lvl>
    <w:lvl w:ilvl="4" w:tplc="04050003" w:tentative="1">
      <w:start w:val="1"/>
      <w:numFmt w:val="bullet"/>
      <w:lvlText w:val="o"/>
      <w:lvlJc w:val="left"/>
      <w:pPr>
        <w:ind w:left="4198" w:hanging="360"/>
      </w:pPr>
      <w:rPr>
        <w:rFonts w:ascii="Courier New" w:hAnsi="Courier New" w:cs="Courier New" w:hint="default"/>
      </w:rPr>
    </w:lvl>
    <w:lvl w:ilvl="5" w:tplc="04050005" w:tentative="1">
      <w:start w:val="1"/>
      <w:numFmt w:val="bullet"/>
      <w:lvlText w:val=""/>
      <w:lvlJc w:val="left"/>
      <w:pPr>
        <w:ind w:left="4918" w:hanging="360"/>
      </w:pPr>
      <w:rPr>
        <w:rFonts w:ascii="Wingdings" w:hAnsi="Wingdings" w:hint="default"/>
      </w:rPr>
    </w:lvl>
    <w:lvl w:ilvl="6" w:tplc="04050001" w:tentative="1">
      <w:start w:val="1"/>
      <w:numFmt w:val="bullet"/>
      <w:lvlText w:val=""/>
      <w:lvlJc w:val="left"/>
      <w:pPr>
        <w:ind w:left="5638" w:hanging="360"/>
      </w:pPr>
      <w:rPr>
        <w:rFonts w:ascii="Symbol" w:hAnsi="Symbol" w:hint="default"/>
      </w:rPr>
    </w:lvl>
    <w:lvl w:ilvl="7" w:tplc="04050003" w:tentative="1">
      <w:start w:val="1"/>
      <w:numFmt w:val="bullet"/>
      <w:lvlText w:val="o"/>
      <w:lvlJc w:val="left"/>
      <w:pPr>
        <w:ind w:left="6358" w:hanging="360"/>
      </w:pPr>
      <w:rPr>
        <w:rFonts w:ascii="Courier New" w:hAnsi="Courier New" w:cs="Courier New" w:hint="default"/>
      </w:rPr>
    </w:lvl>
    <w:lvl w:ilvl="8" w:tplc="04050005" w:tentative="1">
      <w:start w:val="1"/>
      <w:numFmt w:val="bullet"/>
      <w:lvlText w:val=""/>
      <w:lvlJc w:val="left"/>
      <w:pPr>
        <w:ind w:left="7078" w:hanging="360"/>
      </w:pPr>
      <w:rPr>
        <w:rFonts w:ascii="Wingdings" w:hAnsi="Wingdings" w:hint="default"/>
      </w:rPr>
    </w:lvl>
  </w:abstractNum>
  <w:abstractNum w:abstractNumId="21" w15:restartNumberingAfterBreak="0">
    <w:nsid w:val="414705DB"/>
    <w:multiLevelType w:val="hybridMultilevel"/>
    <w:tmpl w:val="291C9CE8"/>
    <w:lvl w:ilvl="0" w:tplc="1BE6A78C">
      <w:start w:val="5"/>
      <w:numFmt w:val="bullet"/>
      <w:lvlText w:val="-"/>
      <w:lvlJc w:val="left"/>
      <w:pPr>
        <w:ind w:left="1378" w:hanging="360"/>
      </w:pPr>
      <w:rPr>
        <w:rFonts w:ascii="Century Gothic" w:eastAsiaTheme="minorHAnsi" w:hAnsi="Century Gothic" w:cs="TimesNewRomanPSMT" w:hint="default"/>
      </w:rPr>
    </w:lvl>
    <w:lvl w:ilvl="1" w:tplc="04050003" w:tentative="1">
      <w:start w:val="1"/>
      <w:numFmt w:val="bullet"/>
      <w:lvlText w:val="o"/>
      <w:lvlJc w:val="left"/>
      <w:pPr>
        <w:ind w:left="2098" w:hanging="360"/>
      </w:pPr>
      <w:rPr>
        <w:rFonts w:ascii="Courier New" w:hAnsi="Courier New" w:cs="Courier New" w:hint="default"/>
      </w:rPr>
    </w:lvl>
    <w:lvl w:ilvl="2" w:tplc="04050005" w:tentative="1">
      <w:start w:val="1"/>
      <w:numFmt w:val="bullet"/>
      <w:lvlText w:val=""/>
      <w:lvlJc w:val="left"/>
      <w:pPr>
        <w:ind w:left="2818" w:hanging="360"/>
      </w:pPr>
      <w:rPr>
        <w:rFonts w:ascii="Wingdings" w:hAnsi="Wingdings" w:hint="default"/>
      </w:rPr>
    </w:lvl>
    <w:lvl w:ilvl="3" w:tplc="04050001" w:tentative="1">
      <w:start w:val="1"/>
      <w:numFmt w:val="bullet"/>
      <w:lvlText w:val=""/>
      <w:lvlJc w:val="left"/>
      <w:pPr>
        <w:ind w:left="3538" w:hanging="360"/>
      </w:pPr>
      <w:rPr>
        <w:rFonts w:ascii="Symbol" w:hAnsi="Symbol" w:hint="default"/>
      </w:rPr>
    </w:lvl>
    <w:lvl w:ilvl="4" w:tplc="04050003" w:tentative="1">
      <w:start w:val="1"/>
      <w:numFmt w:val="bullet"/>
      <w:lvlText w:val="o"/>
      <w:lvlJc w:val="left"/>
      <w:pPr>
        <w:ind w:left="4258" w:hanging="360"/>
      </w:pPr>
      <w:rPr>
        <w:rFonts w:ascii="Courier New" w:hAnsi="Courier New" w:cs="Courier New" w:hint="default"/>
      </w:rPr>
    </w:lvl>
    <w:lvl w:ilvl="5" w:tplc="04050005" w:tentative="1">
      <w:start w:val="1"/>
      <w:numFmt w:val="bullet"/>
      <w:lvlText w:val=""/>
      <w:lvlJc w:val="left"/>
      <w:pPr>
        <w:ind w:left="4978" w:hanging="360"/>
      </w:pPr>
      <w:rPr>
        <w:rFonts w:ascii="Wingdings" w:hAnsi="Wingdings" w:hint="default"/>
      </w:rPr>
    </w:lvl>
    <w:lvl w:ilvl="6" w:tplc="04050001" w:tentative="1">
      <w:start w:val="1"/>
      <w:numFmt w:val="bullet"/>
      <w:lvlText w:val=""/>
      <w:lvlJc w:val="left"/>
      <w:pPr>
        <w:ind w:left="5698" w:hanging="360"/>
      </w:pPr>
      <w:rPr>
        <w:rFonts w:ascii="Symbol" w:hAnsi="Symbol" w:hint="default"/>
      </w:rPr>
    </w:lvl>
    <w:lvl w:ilvl="7" w:tplc="04050003" w:tentative="1">
      <w:start w:val="1"/>
      <w:numFmt w:val="bullet"/>
      <w:lvlText w:val="o"/>
      <w:lvlJc w:val="left"/>
      <w:pPr>
        <w:ind w:left="6418" w:hanging="360"/>
      </w:pPr>
      <w:rPr>
        <w:rFonts w:ascii="Courier New" w:hAnsi="Courier New" w:cs="Courier New" w:hint="default"/>
      </w:rPr>
    </w:lvl>
    <w:lvl w:ilvl="8" w:tplc="04050005" w:tentative="1">
      <w:start w:val="1"/>
      <w:numFmt w:val="bullet"/>
      <w:lvlText w:val=""/>
      <w:lvlJc w:val="left"/>
      <w:pPr>
        <w:ind w:left="7138" w:hanging="360"/>
      </w:pPr>
      <w:rPr>
        <w:rFonts w:ascii="Wingdings" w:hAnsi="Wingdings" w:hint="default"/>
      </w:rPr>
    </w:lvl>
  </w:abstractNum>
  <w:abstractNum w:abstractNumId="22" w15:restartNumberingAfterBreak="0">
    <w:nsid w:val="4362DD06"/>
    <w:multiLevelType w:val="singleLevel"/>
    <w:tmpl w:val="7B60969A"/>
    <w:lvl w:ilvl="0">
      <w:start w:val="1"/>
      <w:numFmt w:val="decimal"/>
      <w:lvlText w:val="%1)"/>
      <w:lvlJc w:val="left"/>
      <w:pPr>
        <w:tabs>
          <w:tab w:val="num" w:pos="285"/>
        </w:tabs>
        <w:ind w:left="285" w:hanging="285"/>
      </w:pPr>
      <w:rPr>
        <w:rFonts w:ascii="Times New Roman" w:hAnsi="Times New Roman" w:cs="Times New Roman"/>
        <w:i/>
        <w:iCs/>
        <w:sz w:val="14"/>
        <w:szCs w:val="14"/>
      </w:rPr>
    </w:lvl>
  </w:abstractNum>
  <w:abstractNum w:abstractNumId="23" w15:restartNumberingAfterBreak="0">
    <w:nsid w:val="47AB3792"/>
    <w:multiLevelType w:val="hybridMultilevel"/>
    <w:tmpl w:val="58B46326"/>
    <w:lvl w:ilvl="0" w:tplc="2042DAC6">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4" w15:restartNumberingAfterBreak="0">
    <w:nsid w:val="47D0437A"/>
    <w:multiLevelType w:val="multilevel"/>
    <w:tmpl w:val="4403C17E"/>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5" w15:restartNumberingAfterBreak="0">
    <w:nsid w:val="51E03E5D"/>
    <w:multiLevelType w:val="hybridMultilevel"/>
    <w:tmpl w:val="375E8DE8"/>
    <w:lvl w:ilvl="0" w:tplc="E4124C72">
      <w:start w:val="1"/>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57948C2E"/>
    <w:multiLevelType w:val="multilevel"/>
    <w:tmpl w:val="377419A2"/>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7" w15:restartNumberingAfterBreak="0">
    <w:nsid w:val="5EB22232"/>
    <w:multiLevelType w:val="hybridMultilevel"/>
    <w:tmpl w:val="D4F8BE96"/>
    <w:lvl w:ilvl="0" w:tplc="31D8AD60">
      <w:start w:val="1"/>
      <w:numFmt w:val="decimal"/>
      <w:lvlText w:val="%1."/>
      <w:lvlJc w:val="left"/>
      <w:pPr>
        <w:ind w:left="1363" w:hanging="360"/>
      </w:pPr>
      <w:rPr>
        <w:rFonts w:hint="default"/>
      </w:rPr>
    </w:lvl>
    <w:lvl w:ilvl="1" w:tplc="04050019" w:tentative="1">
      <w:start w:val="1"/>
      <w:numFmt w:val="lowerLetter"/>
      <w:lvlText w:val="%2."/>
      <w:lvlJc w:val="left"/>
      <w:pPr>
        <w:ind w:left="2083" w:hanging="360"/>
      </w:pPr>
    </w:lvl>
    <w:lvl w:ilvl="2" w:tplc="0405001B" w:tentative="1">
      <w:start w:val="1"/>
      <w:numFmt w:val="lowerRoman"/>
      <w:lvlText w:val="%3."/>
      <w:lvlJc w:val="right"/>
      <w:pPr>
        <w:ind w:left="2803" w:hanging="180"/>
      </w:pPr>
    </w:lvl>
    <w:lvl w:ilvl="3" w:tplc="0405000F" w:tentative="1">
      <w:start w:val="1"/>
      <w:numFmt w:val="decimal"/>
      <w:lvlText w:val="%4."/>
      <w:lvlJc w:val="left"/>
      <w:pPr>
        <w:ind w:left="3523" w:hanging="360"/>
      </w:pPr>
    </w:lvl>
    <w:lvl w:ilvl="4" w:tplc="04050019" w:tentative="1">
      <w:start w:val="1"/>
      <w:numFmt w:val="lowerLetter"/>
      <w:lvlText w:val="%5."/>
      <w:lvlJc w:val="left"/>
      <w:pPr>
        <w:ind w:left="4243" w:hanging="360"/>
      </w:pPr>
    </w:lvl>
    <w:lvl w:ilvl="5" w:tplc="0405001B" w:tentative="1">
      <w:start w:val="1"/>
      <w:numFmt w:val="lowerRoman"/>
      <w:lvlText w:val="%6."/>
      <w:lvlJc w:val="right"/>
      <w:pPr>
        <w:ind w:left="4963" w:hanging="180"/>
      </w:pPr>
    </w:lvl>
    <w:lvl w:ilvl="6" w:tplc="0405000F" w:tentative="1">
      <w:start w:val="1"/>
      <w:numFmt w:val="decimal"/>
      <w:lvlText w:val="%7."/>
      <w:lvlJc w:val="left"/>
      <w:pPr>
        <w:ind w:left="5683" w:hanging="360"/>
      </w:pPr>
    </w:lvl>
    <w:lvl w:ilvl="7" w:tplc="04050019" w:tentative="1">
      <w:start w:val="1"/>
      <w:numFmt w:val="lowerLetter"/>
      <w:lvlText w:val="%8."/>
      <w:lvlJc w:val="left"/>
      <w:pPr>
        <w:ind w:left="6403" w:hanging="360"/>
      </w:pPr>
    </w:lvl>
    <w:lvl w:ilvl="8" w:tplc="0405001B" w:tentative="1">
      <w:start w:val="1"/>
      <w:numFmt w:val="lowerRoman"/>
      <w:lvlText w:val="%9."/>
      <w:lvlJc w:val="right"/>
      <w:pPr>
        <w:ind w:left="7123" w:hanging="180"/>
      </w:pPr>
    </w:lvl>
  </w:abstractNum>
  <w:abstractNum w:abstractNumId="28" w15:restartNumberingAfterBreak="0">
    <w:nsid w:val="5F662339"/>
    <w:multiLevelType w:val="hybridMultilevel"/>
    <w:tmpl w:val="2E086C1E"/>
    <w:lvl w:ilvl="0" w:tplc="661E2E0E">
      <w:numFmt w:val="bullet"/>
      <w:lvlText w:val="-"/>
      <w:lvlJc w:val="left"/>
      <w:pPr>
        <w:ind w:left="720" w:hanging="360"/>
      </w:pPr>
      <w:rPr>
        <w:rFonts w:ascii="Century Gothic" w:eastAsia="Calibri" w:hAnsi="Century Gothic"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51B00B1"/>
    <w:multiLevelType w:val="hybridMultilevel"/>
    <w:tmpl w:val="FFBA48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694557"/>
    <w:multiLevelType w:val="hybridMultilevel"/>
    <w:tmpl w:val="EFDA05AE"/>
    <w:lvl w:ilvl="0" w:tplc="1CB4872A">
      <w:numFmt w:val="bullet"/>
      <w:lvlText w:val="-"/>
      <w:lvlJc w:val="left"/>
      <w:pPr>
        <w:ind w:left="1318" w:hanging="360"/>
      </w:pPr>
      <w:rPr>
        <w:rFonts w:ascii="Century Gothic" w:eastAsiaTheme="minorHAnsi" w:hAnsi="Century Gothic" w:cstheme="minorBidi" w:hint="default"/>
      </w:rPr>
    </w:lvl>
    <w:lvl w:ilvl="1" w:tplc="04050003" w:tentative="1">
      <w:start w:val="1"/>
      <w:numFmt w:val="bullet"/>
      <w:lvlText w:val="o"/>
      <w:lvlJc w:val="left"/>
      <w:pPr>
        <w:ind w:left="2038" w:hanging="360"/>
      </w:pPr>
      <w:rPr>
        <w:rFonts w:ascii="Courier New" w:hAnsi="Courier New" w:cs="Courier New" w:hint="default"/>
      </w:rPr>
    </w:lvl>
    <w:lvl w:ilvl="2" w:tplc="04050005" w:tentative="1">
      <w:start w:val="1"/>
      <w:numFmt w:val="bullet"/>
      <w:lvlText w:val=""/>
      <w:lvlJc w:val="left"/>
      <w:pPr>
        <w:ind w:left="2758" w:hanging="360"/>
      </w:pPr>
      <w:rPr>
        <w:rFonts w:ascii="Wingdings" w:hAnsi="Wingdings" w:hint="default"/>
      </w:rPr>
    </w:lvl>
    <w:lvl w:ilvl="3" w:tplc="04050001" w:tentative="1">
      <w:start w:val="1"/>
      <w:numFmt w:val="bullet"/>
      <w:lvlText w:val=""/>
      <w:lvlJc w:val="left"/>
      <w:pPr>
        <w:ind w:left="3478" w:hanging="360"/>
      </w:pPr>
      <w:rPr>
        <w:rFonts w:ascii="Symbol" w:hAnsi="Symbol" w:hint="default"/>
      </w:rPr>
    </w:lvl>
    <w:lvl w:ilvl="4" w:tplc="04050003" w:tentative="1">
      <w:start w:val="1"/>
      <w:numFmt w:val="bullet"/>
      <w:lvlText w:val="o"/>
      <w:lvlJc w:val="left"/>
      <w:pPr>
        <w:ind w:left="4198" w:hanging="360"/>
      </w:pPr>
      <w:rPr>
        <w:rFonts w:ascii="Courier New" w:hAnsi="Courier New" w:cs="Courier New" w:hint="default"/>
      </w:rPr>
    </w:lvl>
    <w:lvl w:ilvl="5" w:tplc="04050005" w:tentative="1">
      <w:start w:val="1"/>
      <w:numFmt w:val="bullet"/>
      <w:lvlText w:val=""/>
      <w:lvlJc w:val="left"/>
      <w:pPr>
        <w:ind w:left="4918" w:hanging="360"/>
      </w:pPr>
      <w:rPr>
        <w:rFonts w:ascii="Wingdings" w:hAnsi="Wingdings" w:hint="default"/>
      </w:rPr>
    </w:lvl>
    <w:lvl w:ilvl="6" w:tplc="04050001" w:tentative="1">
      <w:start w:val="1"/>
      <w:numFmt w:val="bullet"/>
      <w:lvlText w:val=""/>
      <w:lvlJc w:val="left"/>
      <w:pPr>
        <w:ind w:left="5638" w:hanging="360"/>
      </w:pPr>
      <w:rPr>
        <w:rFonts w:ascii="Symbol" w:hAnsi="Symbol" w:hint="default"/>
      </w:rPr>
    </w:lvl>
    <w:lvl w:ilvl="7" w:tplc="04050003" w:tentative="1">
      <w:start w:val="1"/>
      <w:numFmt w:val="bullet"/>
      <w:lvlText w:val="o"/>
      <w:lvlJc w:val="left"/>
      <w:pPr>
        <w:ind w:left="6358" w:hanging="360"/>
      </w:pPr>
      <w:rPr>
        <w:rFonts w:ascii="Courier New" w:hAnsi="Courier New" w:cs="Courier New" w:hint="default"/>
      </w:rPr>
    </w:lvl>
    <w:lvl w:ilvl="8" w:tplc="04050005" w:tentative="1">
      <w:start w:val="1"/>
      <w:numFmt w:val="bullet"/>
      <w:lvlText w:val=""/>
      <w:lvlJc w:val="left"/>
      <w:pPr>
        <w:ind w:left="7078" w:hanging="360"/>
      </w:pPr>
      <w:rPr>
        <w:rFonts w:ascii="Wingdings" w:hAnsi="Wingdings" w:hint="default"/>
      </w:rPr>
    </w:lvl>
  </w:abstractNum>
  <w:abstractNum w:abstractNumId="31" w15:restartNumberingAfterBreak="0">
    <w:nsid w:val="65BD5CD0"/>
    <w:multiLevelType w:val="hybridMultilevel"/>
    <w:tmpl w:val="88A6B61C"/>
    <w:lvl w:ilvl="0" w:tplc="4D3A2526">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2" w15:restartNumberingAfterBreak="0">
    <w:nsid w:val="68CC2F48"/>
    <w:multiLevelType w:val="hybridMultilevel"/>
    <w:tmpl w:val="C8C4B9C4"/>
    <w:lvl w:ilvl="0" w:tplc="EB581F6C">
      <w:numFmt w:val="bullet"/>
      <w:lvlText w:val="-"/>
      <w:lvlJc w:val="left"/>
      <w:pPr>
        <w:ind w:left="1318" w:hanging="360"/>
      </w:pPr>
      <w:rPr>
        <w:rFonts w:ascii="Century Gothic" w:eastAsiaTheme="minorHAnsi" w:hAnsi="Century Gothic" w:cstheme="minorBidi" w:hint="default"/>
      </w:rPr>
    </w:lvl>
    <w:lvl w:ilvl="1" w:tplc="04050003" w:tentative="1">
      <w:start w:val="1"/>
      <w:numFmt w:val="bullet"/>
      <w:lvlText w:val="o"/>
      <w:lvlJc w:val="left"/>
      <w:pPr>
        <w:ind w:left="2038" w:hanging="360"/>
      </w:pPr>
      <w:rPr>
        <w:rFonts w:ascii="Courier New" w:hAnsi="Courier New" w:cs="Courier New" w:hint="default"/>
      </w:rPr>
    </w:lvl>
    <w:lvl w:ilvl="2" w:tplc="04050005" w:tentative="1">
      <w:start w:val="1"/>
      <w:numFmt w:val="bullet"/>
      <w:lvlText w:val=""/>
      <w:lvlJc w:val="left"/>
      <w:pPr>
        <w:ind w:left="2758" w:hanging="360"/>
      </w:pPr>
      <w:rPr>
        <w:rFonts w:ascii="Wingdings" w:hAnsi="Wingdings" w:hint="default"/>
      </w:rPr>
    </w:lvl>
    <w:lvl w:ilvl="3" w:tplc="04050001" w:tentative="1">
      <w:start w:val="1"/>
      <w:numFmt w:val="bullet"/>
      <w:lvlText w:val=""/>
      <w:lvlJc w:val="left"/>
      <w:pPr>
        <w:ind w:left="3478" w:hanging="360"/>
      </w:pPr>
      <w:rPr>
        <w:rFonts w:ascii="Symbol" w:hAnsi="Symbol" w:hint="default"/>
      </w:rPr>
    </w:lvl>
    <w:lvl w:ilvl="4" w:tplc="04050003" w:tentative="1">
      <w:start w:val="1"/>
      <w:numFmt w:val="bullet"/>
      <w:lvlText w:val="o"/>
      <w:lvlJc w:val="left"/>
      <w:pPr>
        <w:ind w:left="4198" w:hanging="360"/>
      </w:pPr>
      <w:rPr>
        <w:rFonts w:ascii="Courier New" w:hAnsi="Courier New" w:cs="Courier New" w:hint="default"/>
      </w:rPr>
    </w:lvl>
    <w:lvl w:ilvl="5" w:tplc="04050005" w:tentative="1">
      <w:start w:val="1"/>
      <w:numFmt w:val="bullet"/>
      <w:lvlText w:val=""/>
      <w:lvlJc w:val="left"/>
      <w:pPr>
        <w:ind w:left="4918" w:hanging="360"/>
      </w:pPr>
      <w:rPr>
        <w:rFonts w:ascii="Wingdings" w:hAnsi="Wingdings" w:hint="default"/>
      </w:rPr>
    </w:lvl>
    <w:lvl w:ilvl="6" w:tplc="04050001" w:tentative="1">
      <w:start w:val="1"/>
      <w:numFmt w:val="bullet"/>
      <w:lvlText w:val=""/>
      <w:lvlJc w:val="left"/>
      <w:pPr>
        <w:ind w:left="5638" w:hanging="360"/>
      </w:pPr>
      <w:rPr>
        <w:rFonts w:ascii="Symbol" w:hAnsi="Symbol" w:hint="default"/>
      </w:rPr>
    </w:lvl>
    <w:lvl w:ilvl="7" w:tplc="04050003" w:tentative="1">
      <w:start w:val="1"/>
      <w:numFmt w:val="bullet"/>
      <w:lvlText w:val="o"/>
      <w:lvlJc w:val="left"/>
      <w:pPr>
        <w:ind w:left="6358" w:hanging="360"/>
      </w:pPr>
      <w:rPr>
        <w:rFonts w:ascii="Courier New" w:hAnsi="Courier New" w:cs="Courier New" w:hint="default"/>
      </w:rPr>
    </w:lvl>
    <w:lvl w:ilvl="8" w:tplc="04050005" w:tentative="1">
      <w:start w:val="1"/>
      <w:numFmt w:val="bullet"/>
      <w:lvlText w:val=""/>
      <w:lvlJc w:val="left"/>
      <w:pPr>
        <w:ind w:left="7078" w:hanging="360"/>
      </w:pPr>
      <w:rPr>
        <w:rFonts w:ascii="Wingdings" w:hAnsi="Wingdings" w:hint="default"/>
      </w:rPr>
    </w:lvl>
  </w:abstractNum>
  <w:abstractNum w:abstractNumId="33" w15:restartNumberingAfterBreak="0">
    <w:nsid w:val="6A020DCD"/>
    <w:multiLevelType w:val="hybridMultilevel"/>
    <w:tmpl w:val="03BA71F4"/>
    <w:lvl w:ilvl="0" w:tplc="100C0068">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C36A5C"/>
    <w:multiLevelType w:val="hybridMultilevel"/>
    <w:tmpl w:val="E5081CE6"/>
    <w:lvl w:ilvl="0" w:tplc="147E7FEC">
      <w:start w:val="1"/>
      <w:numFmt w:val="lowerLetter"/>
      <w:lvlText w:val="%1)"/>
      <w:lvlJc w:val="left"/>
      <w:pPr>
        <w:ind w:left="1318" w:hanging="360"/>
      </w:pPr>
      <w:rPr>
        <w:rFonts w:hint="default"/>
      </w:rPr>
    </w:lvl>
    <w:lvl w:ilvl="1" w:tplc="04050019" w:tentative="1">
      <w:start w:val="1"/>
      <w:numFmt w:val="lowerLetter"/>
      <w:lvlText w:val="%2."/>
      <w:lvlJc w:val="left"/>
      <w:pPr>
        <w:ind w:left="2038" w:hanging="360"/>
      </w:pPr>
    </w:lvl>
    <w:lvl w:ilvl="2" w:tplc="0405001B" w:tentative="1">
      <w:start w:val="1"/>
      <w:numFmt w:val="lowerRoman"/>
      <w:lvlText w:val="%3."/>
      <w:lvlJc w:val="right"/>
      <w:pPr>
        <w:ind w:left="2758" w:hanging="180"/>
      </w:pPr>
    </w:lvl>
    <w:lvl w:ilvl="3" w:tplc="0405000F" w:tentative="1">
      <w:start w:val="1"/>
      <w:numFmt w:val="decimal"/>
      <w:lvlText w:val="%4."/>
      <w:lvlJc w:val="left"/>
      <w:pPr>
        <w:ind w:left="3478" w:hanging="360"/>
      </w:pPr>
    </w:lvl>
    <w:lvl w:ilvl="4" w:tplc="04050019" w:tentative="1">
      <w:start w:val="1"/>
      <w:numFmt w:val="lowerLetter"/>
      <w:lvlText w:val="%5."/>
      <w:lvlJc w:val="left"/>
      <w:pPr>
        <w:ind w:left="4198" w:hanging="360"/>
      </w:pPr>
    </w:lvl>
    <w:lvl w:ilvl="5" w:tplc="0405001B" w:tentative="1">
      <w:start w:val="1"/>
      <w:numFmt w:val="lowerRoman"/>
      <w:lvlText w:val="%6."/>
      <w:lvlJc w:val="right"/>
      <w:pPr>
        <w:ind w:left="4918" w:hanging="180"/>
      </w:pPr>
    </w:lvl>
    <w:lvl w:ilvl="6" w:tplc="0405000F" w:tentative="1">
      <w:start w:val="1"/>
      <w:numFmt w:val="decimal"/>
      <w:lvlText w:val="%7."/>
      <w:lvlJc w:val="left"/>
      <w:pPr>
        <w:ind w:left="5638" w:hanging="360"/>
      </w:pPr>
    </w:lvl>
    <w:lvl w:ilvl="7" w:tplc="04050019" w:tentative="1">
      <w:start w:val="1"/>
      <w:numFmt w:val="lowerLetter"/>
      <w:lvlText w:val="%8."/>
      <w:lvlJc w:val="left"/>
      <w:pPr>
        <w:ind w:left="6358" w:hanging="360"/>
      </w:pPr>
    </w:lvl>
    <w:lvl w:ilvl="8" w:tplc="0405001B" w:tentative="1">
      <w:start w:val="1"/>
      <w:numFmt w:val="lowerRoman"/>
      <w:lvlText w:val="%9."/>
      <w:lvlJc w:val="right"/>
      <w:pPr>
        <w:ind w:left="7078" w:hanging="180"/>
      </w:pPr>
    </w:lvl>
  </w:abstractNum>
  <w:abstractNum w:abstractNumId="35" w15:restartNumberingAfterBreak="0">
    <w:nsid w:val="6C2ADEA5"/>
    <w:multiLevelType w:val="singleLevel"/>
    <w:tmpl w:val="2BAB3AED"/>
    <w:lvl w:ilvl="0">
      <w:start w:val="1"/>
      <w:numFmt w:val="decimal"/>
      <w:lvlText w:val="%1)"/>
      <w:lvlJc w:val="left"/>
      <w:pPr>
        <w:tabs>
          <w:tab w:val="num" w:pos="285"/>
        </w:tabs>
        <w:ind w:left="285" w:hanging="285"/>
      </w:pPr>
      <w:rPr>
        <w:rFonts w:ascii="Times New Roman" w:hAnsi="Times New Roman" w:cs="Times New Roman"/>
        <w:i/>
        <w:iCs/>
        <w:sz w:val="14"/>
        <w:szCs w:val="14"/>
      </w:rPr>
    </w:lvl>
  </w:abstractNum>
  <w:abstractNum w:abstractNumId="36" w15:restartNumberingAfterBreak="0">
    <w:nsid w:val="6EAE5B10"/>
    <w:multiLevelType w:val="hybridMultilevel"/>
    <w:tmpl w:val="2DA8E8D0"/>
    <w:lvl w:ilvl="0" w:tplc="32427000">
      <w:start w:val="1"/>
      <w:numFmt w:val="bullet"/>
      <w:lvlText w:val="-"/>
      <w:lvlJc w:val="left"/>
      <w:pPr>
        <w:ind w:left="1320" w:hanging="360"/>
      </w:pPr>
      <w:rPr>
        <w:rFonts w:ascii="Century Gothic" w:eastAsia="Times New Roman" w:hAnsi="Century Gothic" w:cs="Times New Roman" w:hint="default"/>
      </w:rPr>
    </w:lvl>
    <w:lvl w:ilvl="1" w:tplc="04050003">
      <w:start w:val="1"/>
      <w:numFmt w:val="bullet"/>
      <w:lvlText w:val="o"/>
      <w:lvlJc w:val="left"/>
      <w:pPr>
        <w:ind w:left="2061"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37" w15:restartNumberingAfterBreak="0">
    <w:nsid w:val="7458111B"/>
    <w:multiLevelType w:val="multilevel"/>
    <w:tmpl w:val="7964136B"/>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8" w15:restartNumberingAfterBreak="0">
    <w:nsid w:val="779FA511"/>
    <w:multiLevelType w:val="singleLevel"/>
    <w:tmpl w:val="41B8FF69"/>
    <w:lvl w:ilvl="0">
      <w:start w:val="1"/>
      <w:numFmt w:val="decimal"/>
      <w:lvlText w:val="%1)"/>
      <w:lvlJc w:val="left"/>
      <w:pPr>
        <w:tabs>
          <w:tab w:val="num" w:pos="285"/>
        </w:tabs>
        <w:ind w:left="285" w:hanging="285"/>
      </w:pPr>
      <w:rPr>
        <w:rFonts w:ascii="Times New Roman" w:hAnsi="Times New Roman" w:cs="Times New Roman"/>
        <w:i/>
        <w:iCs/>
        <w:sz w:val="14"/>
        <w:szCs w:val="14"/>
      </w:rPr>
    </w:lvl>
  </w:abstractNum>
  <w:abstractNum w:abstractNumId="39" w15:restartNumberingAfterBreak="0">
    <w:nsid w:val="7A167B4D"/>
    <w:multiLevelType w:val="hybridMultilevel"/>
    <w:tmpl w:val="7FF6A52C"/>
    <w:lvl w:ilvl="0" w:tplc="117AB8C2">
      <w:start w:val="2"/>
      <w:numFmt w:val="bullet"/>
      <w:lvlText w:val="-"/>
      <w:lvlJc w:val="left"/>
      <w:pPr>
        <w:tabs>
          <w:tab w:val="num" w:pos="1068"/>
        </w:tabs>
        <w:ind w:left="1068" w:hanging="360"/>
      </w:pPr>
      <w:rPr>
        <w:rFonts w:ascii="Times New Roman" w:eastAsia="Times New Roman" w:hAnsi="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40" w15:restartNumberingAfterBreak="0">
    <w:nsid w:val="7A4279F1"/>
    <w:multiLevelType w:val="hybridMultilevel"/>
    <w:tmpl w:val="820A5BD8"/>
    <w:lvl w:ilvl="0" w:tplc="B65C96BE">
      <w:start w:val="1"/>
      <w:numFmt w:val="low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1" w15:restartNumberingAfterBreak="0">
    <w:nsid w:val="7C0F4E2C"/>
    <w:multiLevelType w:val="singleLevel"/>
    <w:tmpl w:val="28722208"/>
    <w:lvl w:ilvl="0">
      <w:start w:val="1"/>
      <w:numFmt w:val="decimal"/>
      <w:lvlText w:val="%1)"/>
      <w:lvlJc w:val="left"/>
      <w:pPr>
        <w:tabs>
          <w:tab w:val="num" w:pos="285"/>
        </w:tabs>
        <w:ind w:left="285" w:hanging="285"/>
      </w:pPr>
      <w:rPr>
        <w:rFonts w:ascii="Times New Roman" w:hAnsi="Times New Roman" w:cs="Times New Roman"/>
        <w:i/>
        <w:iCs/>
        <w:sz w:val="14"/>
        <w:szCs w:val="14"/>
      </w:rPr>
    </w:lvl>
  </w:abstractNum>
  <w:abstractNum w:abstractNumId="42" w15:restartNumberingAfterBreak="0">
    <w:nsid w:val="7D88E1CA"/>
    <w:multiLevelType w:val="singleLevel"/>
    <w:tmpl w:val="1B6F078E"/>
    <w:lvl w:ilvl="0">
      <w:start w:val="1"/>
      <w:numFmt w:val="decimal"/>
      <w:lvlText w:val="%1)"/>
      <w:lvlJc w:val="left"/>
      <w:pPr>
        <w:tabs>
          <w:tab w:val="num" w:pos="285"/>
        </w:tabs>
        <w:ind w:left="285" w:hanging="285"/>
      </w:pPr>
      <w:rPr>
        <w:rFonts w:ascii="Times New Roman" w:hAnsi="Times New Roman" w:cs="Times New Roman"/>
        <w:i/>
        <w:iCs/>
        <w:sz w:val="14"/>
        <w:szCs w:val="14"/>
      </w:rPr>
    </w:lvl>
  </w:abstractNum>
  <w:abstractNum w:abstractNumId="43" w15:restartNumberingAfterBreak="0">
    <w:nsid w:val="7D993501"/>
    <w:multiLevelType w:val="hybridMultilevel"/>
    <w:tmpl w:val="77EACE76"/>
    <w:lvl w:ilvl="0" w:tplc="A2EE1118">
      <w:start w:val="1"/>
      <w:numFmt w:val="decimal"/>
      <w:lvlText w:val="(%1)"/>
      <w:lvlJc w:val="left"/>
      <w:pPr>
        <w:ind w:left="4755" w:hanging="360"/>
      </w:pPr>
      <w:rPr>
        <w:color w:val="auto"/>
      </w:rPr>
    </w:lvl>
    <w:lvl w:ilvl="1" w:tplc="04050017">
      <w:start w:val="1"/>
      <w:numFmt w:val="lowerLetter"/>
      <w:lvlText w:val="%2)"/>
      <w:lvlJc w:val="left"/>
      <w:pPr>
        <w:ind w:left="1440" w:hanging="360"/>
      </w:pPr>
    </w:lvl>
    <w:lvl w:ilvl="2" w:tplc="141CBC06">
      <w:start w:val="1"/>
      <w:numFmt w:val="decimal"/>
      <w:lvlText w:val="%3"/>
      <w:lvlJc w:val="left"/>
      <w:pPr>
        <w:ind w:left="2340" w:hanging="36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15:restartNumberingAfterBreak="0">
    <w:nsid w:val="7EDA54CD"/>
    <w:multiLevelType w:val="multilevel"/>
    <w:tmpl w:val="260F18F5"/>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num w:numId="1">
    <w:abstractNumId w:val="4"/>
  </w:num>
  <w:num w:numId="2">
    <w:abstractNumId w:val="14"/>
  </w:num>
  <w:num w:numId="3">
    <w:abstractNumId w:val="29"/>
  </w:num>
  <w:num w:numId="4">
    <w:abstractNumId w:val="6"/>
  </w:num>
  <w:num w:numId="5">
    <w:abstractNumId w:val="40"/>
  </w:num>
  <w:num w:numId="6">
    <w:abstractNumId w:val="18"/>
  </w:num>
  <w:num w:numId="7">
    <w:abstractNumId w:val="21"/>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2"/>
  </w:num>
  <w:num w:numId="11">
    <w:abstractNumId w:val="30"/>
  </w:num>
  <w:num w:numId="12">
    <w:abstractNumId w:val="3"/>
  </w:num>
  <w:num w:numId="13">
    <w:abstractNumId w:val="28"/>
  </w:num>
  <w:num w:numId="14">
    <w:abstractNumId w:val="33"/>
  </w:num>
  <w:num w:numId="15">
    <w:abstractNumId w:val="10"/>
  </w:num>
  <w:num w:numId="16">
    <w:abstractNumId w:val="24"/>
  </w:num>
  <w:num w:numId="17">
    <w:abstractNumId w:val="38"/>
  </w:num>
  <w:num w:numId="1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5"/>
  </w:num>
  <w:num w:numId="21">
    <w:abstractNumId w:val="25"/>
  </w:num>
  <w:num w:numId="22">
    <w:abstractNumId w:val="26"/>
  </w:num>
  <w:num w:numId="23">
    <w:abstractNumId w:val="35"/>
  </w:num>
  <w:num w:numId="24">
    <w:abstractNumId w:val="9"/>
  </w:num>
  <w:num w:numId="25">
    <w:abstractNumId w:val="22"/>
  </w:num>
  <w:num w:numId="26">
    <w:abstractNumId w:val="0"/>
  </w:num>
  <w:num w:numId="27">
    <w:abstractNumId w:val="8"/>
  </w:num>
  <w:num w:numId="28">
    <w:abstractNumId w:val="39"/>
  </w:num>
  <w:num w:numId="29">
    <w:abstractNumId w:val="1"/>
  </w:num>
  <w:num w:numId="30">
    <w:abstractNumId w:val="7"/>
  </w:num>
  <w:num w:numId="31">
    <w:abstractNumId w:val="31"/>
  </w:num>
  <w:num w:numId="32">
    <w:abstractNumId w:val="19"/>
  </w:num>
  <w:num w:numId="3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16"/>
  </w:num>
  <w:num w:numId="36">
    <w:abstractNumId w:val="34"/>
  </w:num>
  <w:num w:numId="37">
    <w:abstractNumId w:val="44"/>
  </w:num>
  <w:num w:numId="38">
    <w:abstractNumId w:val="41"/>
  </w:num>
  <w:num w:numId="39">
    <w:abstractNumId w:val="12"/>
  </w:num>
  <w:num w:numId="40">
    <w:abstractNumId w:val="37"/>
  </w:num>
  <w:num w:numId="41">
    <w:abstractNumId w:val="42"/>
  </w:num>
  <w:num w:numId="42">
    <w:abstractNumId w:val="27"/>
  </w:num>
  <w:num w:numId="43">
    <w:abstractNumId w:val="36"/>
  </w:num>
  <w:num w:numId="44">
    <w:abstractNumId w:val="13"/>
  </w:num>
  <w:num w:numId="45">
    <w:abstractNumId w:val="5"/>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5CD"/>
    <w:rsid w:val="00001CAF"/>
    <w:rsid w:val="00002B81"/>
    <w:rsid w:val="00002D04"/>
    <w:rsid w:val="0000564A"/>
    <w:rsid w:val="00006BF0"/>
    <w:rsid w:val="00007870"/>
    <w:rsid w:val="00007D15"/>
    <w:rsid w:val="0001202F"/>
    <w:rsid w:val="00012666"/>
    <w:rsid w:val="00013A8A"/>
    <w:rsid w:val="00014D9C"/>
    <w:rsid w:val="00014E4E"/>
    <w:rsid w:val="0002205F"/>
    <w:rsid w:val="00022DA0"/>
    <w:rsid w:val="000239D6"/>
    <w:rsid w:val="000256F9"/>
    <w:rsid w:val="0002788E"/>
    <w:rsid w:val="00035825"/>
    <w:rsid w:val="000446C6"/>
    <w:rsid w:val="000531AA"/>
    <w:rsid w:val="0005650D"/>
    <w:rsid w:val="0005696F"/>
    <w:rsid w:val="0006256B"/>
    <w:rsid w:val="00062907"/>
    <w:rsid w:val="00065A0C"/>
    <w:rsid w:val="0006626C"/>
    <w:rsid w:val="00071006"/>
    <w:rsid w:val="0007573D"/>
    <w:rsid w:val="000758E4"/>
    <w:rsid w:val="00077AFC"/>
    <w:rsid w:val="00077B5D"/>
    <w:rsid w:val="000801E8"/>
    <w:rsid w:val="00080B3C"/>
    <w:rsid w:val="000810AF"/>
    <w:rsid w:val="00082B0F"/>
    <w:rsid w:val="00083490"/>
    <w:rsid w:val="00087EF0"/>
    <w:rsid w:val="000912C1"/>
    <w:rsid w:val="000A06BA"/>
    <w:rsid w:val="000A1D1A"/>
    <w:rsid w:val="000A27BE"/>
    <w:rsid w:val="000A467C"/>
    <w:rsid w:val="000A4D0C"/>
    <w:rsid w:val="000A55B5"/>
    <w:rsid w:val="000A5B8D"/>
    <w:rsid w:val="000A65BF"/>
    <w:rsid w:val="000A7D32"/>
    <w:rsid w:val="000B22B6"/>
    <w:rsid w:val="000B2521"/>
    <w:rsid w:val="000B311F"/>
    <w:rsid w:val="000B3537"/>
    <w:rsid w:val="000B634B"/>
    <w:rsid w:val="000C08EF"/>
    <w:rsid w:val="000C20A2"/>
    <w:rsid w:val="000C371A"/>
    <w:rsid w:val="000C38C0"/>
    <w:rsid w:val="000D0A55"/>
    <w:rsid w:val="000D0B91"/>
    <w:rsid w:val="000D31BB"/>
    <w:rsid w:val="000D49BB"/>
    <w:rsid w:val="000D59AD"/>
    <w:rsid w:val="000D6BD5"/>
    <w:rsid w:val="000D7A08"/>
    <w:rsid w:val="000E2847"/>
    <w:rsid w:val="000E32E2"/>
    <w:rsid w:val="000E4D8B"/>
    <w:rsid w:val="000E76E5"/>
    <w:rsid w:val="000F1A58"/>
    <w:rsid w:val="000F1D75"/>
    <w:rsid w:val="000F3763"/>
    <w:rsid w:val="000F4A14"/>
    <w:rsid w:val="000F6FE5"/>
    <w:rsid w:val="00102664"/>
    <w:rsid w:val="0010586A"/>
    <w:rsid w:val="00105A22"/>
    <w:rsid w:val="001072E9"/>
    <w:rsid w:val="001078C3"/>
    <w:rsid w:val="0011081C"/>
    <w:rsid w:val="0011089A"/>
    <w:rsid w:val="001112D2"/>
    <w:rsid w:val="001120E0"/>
    <w:rsid w:val="00114ACA"/>
    <w:rsid w:val="00117B9E"/>
    <w:rsid w:val="00117C9E"/>
    <w:rsid w:val="001223DF"/>
    <w:rsid w:val="001232FC"/>
    <w:rsid w:val="00123AD5"/>
    <w:rsid w:val="00125352"/>
    <w:rsid w:val="0012579C"/>
    <w:rsid w:val="001258A8"/>
    <w:rsid w:val="00125AF1"/>
    <w:rsid w:val="00127F62"/>
    <w:rsid w:val="0013000E"/>
    <w:rsid w:val="00132996"/>
    <w:rsid w:val="00132BD8"/>
    <w:rsid w:val="001330DD"/>
    <w:rsid w:val="001347FB"/>
    <w:rsid w:val="00135FF6"/>
    <w:rsid w:val="001373A5"/>
    <w:rsid w:val="001411E2"/>
    <w:rsid w:val="00142B85"/>
    <w:rsid w:val="00143C7E"/>
    <w:rsid w:val="00146B84"/>
    <w:rsid w:val="0014722B"/>
    <w:rsid w:val="00147873"/>
    <w:rsid w:val="001510E7"/>
    <w:rsid w:val="00152152"/>
    <w:rsid w:val="0015358C"/>
    <w:rsid w:val="00155338"/>
    <w:rsid w:val="0015564B"/>
    <w:rsid w:val="0015705C"/>
    <w:rsid w:val="0016057D"/>
    <w:rsid w:val="0016388C"/>
    <w:rsid w:val="00172BD2"/>
    <w:rsid w:val="001744CC"/>
    <w:rsid w:val="00176BC7"/>
    <w:rsid w:val="00180A5D"/>
    <w:rsid w:val="00183035"/>
    <w:rsid w:val="00186184"/>
    <w:rsid w:val="001919F4"/>
    <w:rsid w:val="00192116"/>
    <w:rsid w:val="001A2BDD"/>
    <w:rsid w:val="001A5159"/>
    <w:rsid w:val="001A6913"/>
    <w:rsid w:val="001A739A"/>
    <w:rsid w:val="001B23BD"/>
    <w:rsid w:val="001B5186"/>
    <w:rsid w:val="001C0B6F"/>
    <w:rsid w:val="001C0E80"/>
    <w:rsid w:val="001C173D"/>
    <w:rsid w:val="001D1066"/>
    <w:rsid w:val="001D1EC4"/>
    <w:rsid w:val="001D4ABE"/>
    <w:rsid w:val="001D572E"/>
    <w:rsid w:val="001D594E"/>
    <w:rsid w:val="001D612B"/>
    <w:rsid w:val="001D6BE5"/>
    <w:rsid w:val="001E02A8"/>
    <w:rsid w:val="001E19F9"/>
    <w:rsid w:val="001E2B7C"/>
    <w:rsid w:val="001E2DBC"/>
    <w:rsid w:val="001E5068"/>
    <w:rsid w:val="001F1BEE"/>
    <w:rsid w:val="001F25FF"/>
    <w:rsid w:val="001F2F4F"/>
    <w:rsid w:val="001F5932"/>
    <w:rsid w:val="001F6B0B"/>
    <w:rsid w:val="001F6E7B"/>
    <w:rsid w:val="002026DC"/>
    <w:rsid w:val="00205422"/>
    <w:rsid w:val="00210D0C"/>
    <w:rsid w:val="002134F2"/>
    <w:rsid w:val="0021461F"/>
    <w:rsid w:val="00214918"/>
    <w:rsid w:val="00215E61"/>
    <w:rsid w:val="00216124"/>
    <w:rsid w:val="00216C9A"/>
    <w:rsid w:val="002208CE"/>
    <w:rsid w:val="0022576C"/>
    <w:rsid w:val="0023148E"/>
    <w:rsid w:val="00233891"/>
    <w:rsid w:val="002345E6"/>
    <w:rsid w:val="00234E19"/>
    <w:rsid w:val="002414AF"/>
    <w:rsid w:val="00241A6B"/>
    <w:rsid w:val="00241C45"/>
    <w:rsid w:val="00242F9C"/>
    <w:rsid w:val="00244FC8"/>
    <w:rsid w:val="00247CD9"/>
    <w:rsid w:val="002512EA"/>
    <w:rsid w:val="00251ECB"/>
    <w:rsid w:val="00255847"/>
    <w:rsid w:val="00255C86"/>
    <w:rsid w:val="002607BD"/>
    <w:rsid w:val="002618F6"/>
    <w:rsid w:val="00264AF1"/>
    <w:rsid w:val="002672DD"/>
    <w:rsid w:val="00267E0E"/>
    <w:rsid w:val="00270782"/>
    <w:rsid w:val="0027085D"/>
    <w:rsid w:val="00271D07"/>
    <w:rsid w:val="00273746"/>
    <w:rsid w:val="00275D9E"/>
    <w:rsid w:val="00280D07"/>
    <w:rsid w:val="002810C6"/>
    <w:rsid w:val="00281298"/>
    <w:rsid w:val="00281FFA"/>
    <w:rsid w:val="00282870"/>
    <w:rsid w:val="00284817"/>
    <w:rsid w:val="002915E9"/>
    <w:rsid w:val="00293F01"/>
    <w:rsid w:val="00295481"/>
    <w:rsid w:val="002A0C8C"/>
    <w:rsid w:val="002A3488"/>
    <w:rsid w:val="002A599E"/>
    <w:rsid w:val="002A6ACB"/>
    <w:rsid w:val="002B310D"/>
    <w:rsid w:val="002B419B"/>
    <w:rsid w:val="002B4342"/>
    <w:rsid w:val="002C0AF0"/>
    <w:rsid w:val="002C1F7F"/>
    <w:rsid w:val="002C453B"/>
    <w:rsid w:val="002D3030"/>
    <w:rsid w:val="002D47AB"/>
    <w:rsid w:val="002D4961"/>
    <w:rsid w:val="002D4D33"/>
    <w:rsid w:val="002D5323"/>
    <w:rsid w:val="002D7C6E"/>
    <w:rsid w:val="002E1B7F"/>
    <w:rsid w:val="002E1FBD"/>
    <w:rsid w:val="002E2BAF"/>
    <w:rsid w:val="002E4007"/>
    <w:rsid w:val="002E559F"/>
    <w:rsid w:val="002E57A1"/>
    <w:rsid w:val="002E60CF"/>
    <w:rsid w:val="002E7FB5"/>
    <w:rsid w:val="002F0EA1"/>
    <w:rsid w:val="002F4C77"/>
    <w:rsid w:val="002F4D6C"/>
    <w:rsid w:val="002F63DF"/>
    <w:rsid w:val="002F65A5"/>
    <w:rsid w:val="0030048E"/>
    <w:rsid w:val="00300588"/>
    <w:rsid w:val="00300D86"/>
    <w:rsid w:val="00301E1C"/>
    <w:rsid w:val="0030259A"/>
    <w:rsid w:val="00302714"/>
    <w:rsid w:val="00304FBD"/>
    <w:rsid w:val="00305346"/>
    <w:rsid w:val="0030590E"/>
    <w:rsid w:val="00305DD9"/>
    <w:rsid w:val="0030625B"/>
    <w:rsid w:val="00307725"/>
    <w:rsid w:val="00310550"/>
    <w:rsid w:val="0031516D"/>
    <w:rsid w:val="00316091"/>
    <w:rsid w:val="00316E34"/>
    <w:rsid w:val="00320BB6"/>
    <w:rsid w:val="00323AF8"/>
    <w:rsid w:val="003268ED"/>
    <w:rsid w:val="00326C0F"/>
    <w:rsid w:val="00331181"/>
    <w:rsid w:val="00332A88"/>
    <w:rsid w:val="00337285"/>
    <w:rsid w:val="00342DD8"/>
    <w:rsid w:val="003441A0"/>
    <w:rsid w:val="003504EB"/>
    <w:rsid w:val="00350790"/>
    <w:rsid w:val="003511F3"/>
    <w:rsid w:val="00351D7F"/>
    <w:rsid w:val="003533FA"/>
    <w:rsid w:val="00353EF4"/>
    <w:rsid w:val="00354B69"/>
    <w:rsid w:val="003558A8"/>
    <w:rsid w:val="00357B56"/>
    <w:rsid w:val="00357CAD"/>
    <w:rsid w:val="0036037A"/>
    <w:rsid w:val="003629F7"/>
    <w:rsid w:val="0036443D"/>
    <w:rsid w:val="00373D91"/>
    <w:rsid w:val="00377447"/>
    <w:rsid w:val="003813A1"/>
    <w:rsid w:val="00382757"/>
    <w:rsid w:val="00384249"/>
    <w:rsid w:val="003869F4"/>
    <w:rsid w:val="00386D91"/>
    <w:rsid w:val="00391EA1"/>
    <w:rsid w:val="00393D15"/>
    <w:rsid w:val="0039486E"/>
    <w:rsid w:val="003A30DA"/>
    <w:rsid w:val="003A53CE"/>
    <w:rsid w:val="003A659A"/>
    <w:rsid w:val="003A6B4E"/>
    <w:rsid w:val="003A71CF"/>
    <w:rsid w:val="003B1E5E"/>
    <w:rsid w:val="003B41DC"/>
    <w:rsid w:val="003B6081"/>
    <w:rsid w:val="003B684F"/>
    <w:rsid w:val="003B7269"/>
    <w:rsid w:val="003C1A34"/>
    <w:rsid w:val="003C275A"/>
    <w:rsid w:val="003C2EA7"/>
    <w:rsid w:val="003C378F"/>
    <w:rsid w:val="003C3C3A"/>
    <w:rsid w:val="003C59E0"/>
    <w:rsid w:val="003C5C41"/>
    <w:rsid w:val="003D795B"/>
    <w:rsid w:val="003E1F49"/>
    <w:rsid w:val="003E2D99"/>
    <w:rsid w:val="003E3377"/>
    <w:rsid w:val="003E5A70"/>
    <w:rsid w:val="003F0AA2"/>
    <w:rsid w:val="003F323B"/>
    <w:rsid w:val="003F3F4B"/>
    <w:rsid w:val="00400228"/>
    <w:rsid w:val="00400ADB"/>
    <w:rsid w:val="00402A31"/>
    <w:rsid w:val="0040775B"/>
    <w:rsid w:val="00411C17"/>
    <w:rsid w:val="004136AE"/>
    <w:rsid w:val="00414633"/>
    <w:rsid w:val="004201D9"/>
    <w:rsid w:val="004209B9"/>
    <w:rsid w:val="0042200D"/>
    <w:rsid w:val="00423D78"/>
    <w:rsid w:val="00424F32"/>
    <w:rsid w:val="00426476"/>
    <w:rsid w:val="004270FF"/>
    <w:rsid w:val="00430D40"/>
    <w:rsid w:val="0043139A"/>
    <w:rsid w:val="004324D9"/>
    <w:rsid w:val="004329E3"/>
    <w:rsid w:val="00432CAB"/>
    <w:rsid w:val="00433F97"/>
    <w:rsid w:val="00434F42"/>
    <w:rsid w:val="0043579A"/>
    <w:rsid w:val="00435F31"/>
    <w:rsid w:val="00436E41"/>
    <w:rsid w:val="004405BC"/>
    <w:rsid w:val="00442A0E"/>
    <w:rsid w:val="00444054"/>
    <w:rsid w:val="00452F66"/>
    <w:rsid w:val="00455416"/>
    <w:rsid w:val="00460F80"/>
    <w:rsid w:val="004615DB"/>
    <w:rsid w:val="004620B5"/>
    <w:rsid w:val="00463FFD"/>
    <w:rsid w:val="004641DF"/>
    <w:rsid w:val="00465A9D"/>
    <w:rsid w:val="00467CBB"/>
    <w:rsid w:val="0047234A"/>
    <w:rsid w:val="00472DF6"/>
    <w:rsid w:val="00473653"/>
    <w:rsid w:val="004753F5"/>
    <w:rsid w:val="004754F7"/>
    <w:rsid w:val="004809AF"/>
    <w:rsid w:val="0048627F"/>
    <w:rsid w:val="0048695E"/>
    <w:rsid w:val="004927F8"/>
    <w:rsid w:val="004955B9"/>
    <w:rsid w:val="004A1B15"/>
    <w:rsid w:val="004A20CD"/>
    <w:rsid w:val="004A22B4"/>
    <w:rsid w:val="004A50EE"/>
    <w:rsid w:val="004A5253"/>
    <w:rsid w:val="004A7494"/>
    <w:rsid w:val="004B1030"/>
    <w:rsid w:val="004B1549"/>
    <w:rsid w:val="004B2C03"/>
    <w:rsid w:val="004B305C"/>
    <w:rsid w:val="004B4CF0"/>
    <w:rsid w:val="004B69AC"/>
    <w:rsid w:val="004B7126"/>
    <w:rsid w:val="004C04DE"/>
    <w:rsid w:val="004C0EEF"/>
    <w:rsid w:val="004C1C4D"/>
    <w:rsid w:val="004C3DC6"/>
    <w:rsid w:val="004C6B61"/>
    <w:rsid w:val="004C6F58"/>
    <w:rsid w:val="004C70CA"/>
    <w:rsid w:val="004D0BC9"/>
    <w:rsid w:val="004D1B61"/>
    <w:rsid w:val="004D2245"/>
    <w:rsid w:val="004D29FB"/>
    <w:rsid w:val="004D37F0"/>
    <w:rsid w:val="004D51C1"/>
    <w:rsid w:val="004E00BD"/>
    <w:rsid w:val="004E0EE7"/>
    <w:rsid w:val="004E192B"/>
    <w:rsid w:val="004E65A3"/>
    <w:rsid w:val="004E6B9C"/>
    <w:rsid w:val="004E7400"/>
    <w:rsid w:val="004F068B"/>
    <w:rsid w:val="004F2C48"/>
    <w:rsid w:val="004F35BF"/>
    <w:rsid w:val="004F5420"/>
    <w:rsid w:val="004F572C"/>
    <w:rsid w:val="004F581A"/>
    <w:rsid w:val="004F586E"/>
    <w:rsid w:val="004F7402"/>
    <w:rsid w:val="0050040D"/>
    <w:rsid w:val="0050086E"/>
    <w:rsid w:val="005067E6"/>
    <w:rsid w:val="00507CDB"/>
    <w:rsid w:val="00510990"/>
    <w:rsid w:val="00511F6B"/>
    <w:rsid w:val="0051225D"/>
    <w:rsid w:val="00512650"/>
    <w:rsid w:val="00512FDE"/>
    <w:rsid w:val="005133CB"/>
    <w:rsid w:val="00514636"/>
    <w:rsid w:val="00520508"/>
    <w:rsid w:val="00521F02"/>
    <w:rsid w:val="005249C0"/>
    <w:rsid w:val="00527CF6"/>
    <w:rsid w:val="005339FA"/>
    <w:rsid w:val="00537092"/>
    <w:rsid w:val="00537BE2"/>
    <w:rsid w:val="00542790"/>
    <w:rsid w:val="00542842"/>
    <w:rsid w:val="00544ACF"/>
    <w:rsid w:val="00545016"/>
    <w:rsid w:val="005519DB"/>
    <w:rsid w:val="0055251B"/>
    <w:rsid w:val="00553D22"/>
    <w:rsid w:val="00553F31"/>
    <w:rsid w:val="00555AA5"/>
    <w:rsid w:val="0055634C"/>
    <w:rsid w:val="005565B9"/>
    <w:rsid w:val="00557414"/>
    <w:rsid w:val="00557F81"/>
    <w:rsid w:val="00560B72"/>
    <w:rsid w:val="00561677"/>
    <w:rsid w:val="00570F6A"/>
    <w:rsid w:val="00572CAF"/>
    <w:rsid w:val="00573691"/>
    <w:rsid w:val="005739A7"/>
    <w:rsid w:val="00576467"/>
    <w:rsid w:val="0057687A"/>
    <w:rsid w:val="00576B4D"/>
    <w:rsid w:val="00580768"/>
    <w:rsid w:val="005828A6"/>
    <w:rsid w:val="00585133"/>
    <w:rsid w:val="00586A09"/>
    <w:rsid w:val="005873FA"/>
    <w:rsid w:val="0058779A"/>
    <w:rsid w:val="00587E57"/>
    <w:rsid w:val="00591580"/>
    <w:rsid w:val="00594130"/>
    <w:rsid w:val="00595BA1"/>
    <w:rsid w:val="00597370"/>
    <w:rsid w:val="005A37EB"/>
    <w:rsid w:val="005A4769"/>
    <w:rsid w:val="005A550E"/>
    <w:rsid w:val="005A6BC0"/>
    <w:rsid w:val="005B4E90"/>
    <w:rsid w:val="005B5284"/>
    <w:rsid w:val="005B5D9D"/>
    <w:rsid w:val="005B6E27"/>
    <w:rsid w:val="005B6F7C"/>
    <w:rsid w:val="005C43F6"/>
    <w:rsid w:val="005C46F7"/>
    <w:rsid w:val="005C59AA"/>
    <w:rsid w:val="005C746D"/>
    <w:rsid w:val="005D2A56"/>
    <w:rsid w:val="005D3F64"/>
    <w:rsid w:val="005E0DE0"/>
    <w:rsid w:val="005E1435"/>
    <w:rsid w:val="005E180B"/>
    <w:rsid w:val="005E1DDF"/>
    <w:rsid w:val="005E2419"/>
    <w:rsid w:val="005E2581"/>
    <w:rsid w:val="005E480D"/>
    <w:rsid w:val="005E5975"/>
    <w:rsid w:val="005F4C33"/>
    <w:rsid w:val="005F6A2A"/>
    <w:rsid w:val="00603231"/>
    <w:rsid w:val="00603C6E"/>
    <w:rsid w:val="00605626"/>
    <w:rsid w:val="00606D0A"/>
    <w:rsid w:val="006071DB"/>
    <w:rsid w:val="00610A07"/>
    <w:rsid w:val="00610C6D"/>
    <w:rsid w:val="006115FD"/>
    <w:rsid w:val="006127B9"/>
    <w:rsid w:val="00616DA5"/>
    <w:rsid w:val="00623550"/>
    <w:rsid w:val="00625250"/>
    <w:rsid w:val="0062776B"/>
    <w:rsid w:val="00632B00"/>
    <w:rsid w:val="0063505F"/>
    <w:rsid w:val="0064122A"/>
    <w:rsid w:val="0064199D"/>
    <w:rsid w:val="00641C84"/>
    <w:rsid w:val="00641DAE"/>
    <w:rsid w:val="0064302C"/>
    <w:rsid w:val="00643994"/>
    <w:rsid w:val="00643F31"/>
    <w:rsid w:val="00646B0B"/>
    <w:rsid w:val="00647F10"/>
    <w:rsid w:val="0065798E"/>
    <w:rsid w:val="006610D8"/>
    <w:rsid w:val="00661FE0"/>
    <w:rsid w:val="006625CA"/>
    <w:rsid w:val="0066330D"/>
    <w:rsid w:val="006639FC"/>
    <w:rsid w:val="00663E06"/>
    <w:rsid w:val="006740B0"/>
    <w:rsid w:val="00676329"/>
    <w:rsid w:val="00676738"/>
    <w:rsid w:val="00676D5B"/>
    <w:rsid w:val="00677B33"/>
    <w:rsid w:val="006807E9"/>
    <w:rsid w:val="00681C1B"/>
    <w:rsid w:val="00683314"/>
    <w:rsid w:val="00683A16"/>
    <w:rsid w:val="006934FC"/>
    <w:rsid w:val="00694CEC"/>
    <w:rsid w:val="006A0462"/>
    <w:rsid w:val="006A659D"/>
    <w:rsid w:val="006A738D"/>
    <w:rsid w:val="006A7693"/>
    <w:rsid w:val="006A7CE6"/>
    <w:rsid w:val="006B00A7"/>
    <w:rsid w:val="006B0486"/>
    <w:rsid w:val="006B0DBC"/>
    <w:rsid w:val="006B2BD9"/>
    <w:rsid w:val="006B4480"/>
    <w:rsid w:val="006B4483"/>
    <w:rsid w:val="006B59F7"/>
    <w:rsid w:val="006B6179"/>
    <w:rsid w:val="006B6EA4"/>
    <w:rsid w:val="006C3F1B"/>
    <w:rsid w:val="006C4A2F"/>
    <w:rsid w:val="006C59CD"/>
    <w:rsid w:val="006C5C57"/>
    <w:rsid w:val="006C7DD3"/>
    <w:rsid w:val="006D0660"/>
    <w:rsid w:val="006D090B"/>
    <w:rsid w:val="006D14D4"/>
    <w:rsid w:val="006D3407"/>
    <w:rsid w:val="006D3870"/>
    <w:rsid w:val="006D636F"/>
    <w:rsid w:val="006D7696"/>
    <w:rsid w:val="006D7AD0"/>
    <w:rsid w:val="006D7E43"/>
    <w:rsid w:val="006E102E"/>
    <w:rsid w:val="006E16EC"/>
    <w:rsid w:val="006E4905"/>
    <w:rsid w:val="006E5C17"/>
    <w:rsid w:val="006E5EC5"/>
    <w:rsid w:val="006E6B3D"/>
    <w:rsid w:val="006E715D"/>
    <w:rsid w:val="006F1AEA"/>
    <w:rsid w:val="006F2FC8"/>
    <w:rsid w:val="006F3EC0"/>
    <w:rsid w:val="006F3F50"/>
    <w:rsid w:val="007015B5"/>
    <w:rsid w:val="00705C47"/>
    <w:rsid w:val="007069A2"/>
    <w:rsid w:val="007116C7"/>
    <w:rsid w:val="0071200D"/>
    <w:rsid w:val="00712D34"/>
    <w:rsid w:val="00715331"/>
    <w:rsid w:val="007174ED"/>
    <w:rsid w:val="00717887"/>
    <w:rsid w:val="0072225D"/>
    <w:rsid w:val="0072251E"/>
    <w:rsid w:val="00723E57"/>
    <w:rsid w:val="00724A81"/>
    <w:rsid w:val="00724AD5"/>
    <w:rsid w:val="00726B8B"/>
    <w:rsid w:val="007308F7"/>
    <w:rsid w:val="0073776E"/>
    <w:rsid w:val="00740E08"/>
    <w:rsid w:val="00740FBD"/>
    <w:rsid w:val="00741960"/>
    <w:rsid w:val="00743CAF"/>
    <w:rsid w:val="00745E63"/>
    <w:rsid w:val="00747E70"/>
    <w:rsid w:val="00752CF4"/>
    <w:rsid w:val="00753897"/>
    <w:rsid w:val="0075429D"/>
    <w:rsid w:val="007557A6"/>
    <w:rsid w:val="007605A6"/>
    <w:rsid w:val="00760B46"/>
    <w:rsid w:val="00760C22"/>
    <w:rsid w:val="007640E0"/>
    <w:rsid w:val="0076721C"/>
    <w:rsid w:val="00770BC6"/>
    <w:rsid w:val="00770E81"/>
    <w:rsid w:val="00774FAC"/>
    <w:rsid w:val="0077528B"/>
    <w:rsid w:val="0077600B"/>
    <w:rsid w:val="0077744E"/>
    <w:rsid w:val="00781343"/>
    <w:rsid w:val="007817AB"/>
    <w:rsid w:val="00782CCA"/>
    <w:rsid w:val="007831D7"/>
    <w:rsid w:val="00783497"/>
    <w:rsid w:val="0078595F"/>
    <w:rsid w:val="007873EA"/>
    <w:rsid w:val="00793595"/>
    <w:rsid w:val="0079383B"/>
    <w:rsid w:val="00793B10"/>
    <w:rsid w:val="00793DEB"/>
    <w:rsid w:val="007A18D1"/>
    <w:rsid w:val="007B2BB5"/>
    <w:rsid w:val="007B49EC"/>
    <w:rsid w:val="007B5520"/>
    <w:rsid w:val="007B5765"/>
    <w:rsid w:val="007C0475"/>
    <w:rsid w:val="007C30CC"/>
    <w:rsid w:val="007C50B7"/>
    <w:rsid w:val="007C5740"/>
    <w:rsid w:val="007C6039"/>
    <w:rsid w:val="007C623D"/>
    <w:rsid w:val="007C6FBD"/>
    <w:rsid w:val="007D00BD"/>
    <w:rsid w:val="007D1549"/>
    <w:rsid w:val="007D1636"/>
    <w:rsid w:val="007D651C"/>
    <w:rsid w:val="007E1114"/>
    <w:rsid w:val="007E1CE6"/>
    <w:rsid w:val="007E268F"/>
    <w:rsid w:val="007E3242"/>
    <w:rsid w:val="007E47A2"/>
    <w:rsid w:val="007E58CF"/>
    <w:rsid w:val="007E6421"/>
    <w:rsid w:val="007E6BD7"/>
    <w:rsid w:val="007F3F45"/>
    <w:rsid w:val="007F5E1D"/>
    <w:rsid w:val="007F7073"/>
    <w:rsid w:val="00804FDE"/>
    <w:rsid w:val="00806249"/>
    <w:rsid w:val="008067CE"/>
    <w:rsid w:val="0081255A"/>
    <w:rsid w:val="00814A9C"/>
    <w:rsid w:val="0081642A"/>
    <w:rsid w:val="00820114"/>
    <w:rsid w:val="008218FA"/>
    <w:rsid w:val="008240DC"/>
    <w:rsid w:val="0082543A"/>
    <w:rsid w:val="008262A5"/>
    <w:rsid w:val="00830786"/>
    <w:rsid w:val="00831F48"/>
    <w:rsid w:val="00834DD4"/>
    <w:rsid w:val="00836775"/>
    <w:rsid w:val="00836C44"/>
    <w:rsid w:val="0083702E"/>
    <w:rsid w:val="0084134B"/>
    <w:rsid w:val="00841FBD"/>
    <w:rsid w:val="0084268B"/>
    <w:rsid w:val="00844A9C"/>
    <w:rsid w:val="008456EB"/>
    <w:rsid w:val="00850443"/>
    <w:rsid w:val="008526B6"/>
    <w:rsid w:val="00853EA5"/>
    <w:rsid w:val="00854E42"/>
    <w:rsid w:val="008572F8"/>
    <w:rsid w:val="00865F22"/>
    <w:rsid w:val="00866908"/>
    <w:rsid w:val="00866CE1"/>
    <w:rsid w:val="008701CE"/>
    <w:rsid w:val="00870495"/>
    <w:rsid w:val="0087194A"/>
    <w:rsid w:val="00872871"/>
    <w:rsid w:val="0087302C"/>
    <w:rsid w:val="008738E3"/>
    <w:rsid w:val="008745CD"/>
    <w:rsid w:val="00874824"/>
    <w:rsid w:val="0087609B"/>
    <w:rsid w:val="0087774C"/>
    <w:rsid w:val="00877F60"/>
    <w:rsid w:val="00881B5C"/>
    <w:rsid w:val="00882DA5"/>
    <w:rsid w:val="00885AA6"/>
    <w:rsid w:val="0088748A"/>
    <w:rsid w:val="008877C4"/>
    <w:rsid w:val="0088795E"/>
    <w:rsid w:val="00890ACA"/>
    <w:rsid w:val="00891B6B"/>
    <w:rsid w:val="008921A6"/>
    <w:rsid w:val="00892A1A"/>
    <w:rsid w:val="00894984"/>
    <w:rsid w:val="00895FD3"/>
    <w:rsid w:val="00896B31"/>
    <w:rsid w:val="00896C93"/>
    <w:rsid w:val="00896DD0"/>
    <w:rsid w:val="00897731"/>
    <w:rsid w:val="008A564C"/>
    <w:rsid w:val="008A66D7"/>
    <w:rsid w:val="008B0C98"/>
    <w:rsid w:val="008B1D86"/>
    <w:rsid w:val="008B2EE4"/>
    <w:rsid w:val="008B356C"/>
    <w:rsid w:val="008B5502"/>
    <w:rsid w:val="008B77D5"/>
    <w:rsid w:val="008B79A8"/>
    <w:rsid w:val="008B7EFB"/>
    <w:rsid w:val="008C1043"/>
    <w:rsid w:val="008C1FDC"/>
    <w:rsid w:val="008C4BF7"/>
    <w:rsid w:val="008C537B"/>
    <w:rsid w:val="008C7FD6"/>
    <w:rsid w:val="008D0702"/>
    <w:rsid w:val="008D119B"/>
    <w:rsid w:val="008D140B"/>
    <w:rsid w:val="008D1DCE"/>
    <w:rsid w:val="008D4A56"/>
    <w:rsid w:val="008D6CA2"/>
    <w:rsid w:val="008D7E54"/>
    <w:rsid w:val="008E09D7"/>
    <w:rsid w:val="008E0A10"/>
    <w:rsid w:val="008E16FD"/>
    <w:rsid w:val="008E1F28"/>
    <w:rsid w:val="008E4FB2"/>
    <w:rsid w:val="008E7782"/>
    <w:rsid w:val="008E7D12"/>
    <w:rsid w:val="008F26F5"/>
    <w:rsid w:val="008F5605"/>
    <w:rsid w:val="008F59D6"/>
    <w:rsid w:val="008F731C"/>
    <w:rsid w:val="00900CF0"/>
    <w:rsid w:val="00900FFB"/>
    <w:rsid w:val="00901431"/>
    <w:rsid w:val="00902D9F"/>
    <w:rsid w:val="00904181"/>
    <w:rsid w:val="00906C37"/>
    <w:rsid w:val="009103A0"/>
    <w:rsid w:val="00910C5E"/>
    <w:rsid w:val="00910F9D"/>
    <w:rsid w:val="00911F5C"/>
    <w:rsid w:val="009137D2"/>
    <w:rsid w:val="009140BA"/>
    <w:rsid w:val="009156BA"/>
    <w:rsid w:val="0091584A"/>
    <w:rsid w:val="00916E1F"/>
    <w:rsid w:val="00917047"/>
    <w:rsid w:val="00920C83"/>
    <w:rsid w:val="0092100B"/>
    <w:rsid w:val="00922253"/>
    <w:rsid w:val="00923D30"/>
    <w:rsid w:val="009243AA"/>
    <w:rsid w:val="0092508A"/>
    <w:rsid w:val="009304F6"/>
    <w:rsid w:val="009312B0"/>
    <w:rsid w:val="00934CDA"/>
    <w:rsid w:val="009351B0"/>
    <w:rsid w:val="00935224"/>
    <w:rsid w:val="0093675C"/>
    <w:rsid w:val="0093713F"/>
    <w:rsid w:val="0094006F"/>
    <w:rsid w:val="0094134D"/>
    <w:rsid w:val="00944336"/>
    <w:rsid w:val="00944A9B"/>
    <w:rsid w:val="0094564A"/>
    <w:rsid w:val="0094580E"/>
    <w:rsid w:val="00945DAA"/>
    <w:rsid w:val="00947BCB"/>
    <w:rsid w:val="00952374"/>
    <w:rsid w:val="0095304D"/>
    <w:rsid w:val="0095331C"/>
    <w:rsid w:val="009551FF"/>
    <w:rsid w:val="00955FAD"/>
    <w:rsid w:val="00956994"/>
    <w:rsid w:val="00956D6E"/>
    <w:rsid w:val="00956DB9"/>
    <w:rsid w:val="00962918"/>
    <w:rsid w:val="00963A9F"/>
    <w:rsid w:val="00963FD6"/>
    <w:rsid w:val="00966AE5"/>
    <w:rsid w:val="009701A8"/>
    <w:rsid w:val="0097042E"/>
    <w:rsid w:val="009712B8"/>
    <w:rsid w:val="00971737"/>
    <w:rsid w:val="00971C38"/>
    <w:rsid w:val="0097263F"/>
    <w:rsid w:val="00973BF2"/>
    <w:rsid w:val="00973E01"/>
    <w:rsid w:val="00974B8C"/>
    <w:rsid w:val="0097665D"/>
    <w:rsid w:val="00976E97"/>
    <w:rsid w:val="0097777A"/>
    <w:rsid w:val="00980B79"/>
    <w:rsid w:val="00982AF3"/>
    <w:rsid w:val="009841D6"/>
    <w:rsid w:val="0098552C"/>
    <w:rsid w:val="00985928"/>
    <w:rsid w:val="00996CF4"/>
    <w:rsid w:val="009A1229"/>
    <w:rsid w:val="009A2F71"/>
    <w:rsid w:val="009A32AD"/>
    <w:rsid w:val="009A5494"/>
    <w:rsid w:val="009A5AA9"/>
    <w:rsid w:val="009A73DA"/>
    <w:rsid w:val="009A7B9C"/>
    <w:rsid w:val="009B174A"/>
    <w:rsid w:val="009B1997"/>
    <w:rsid w:val="009B2E8C"/>
    <w:rsid w:val="009B3972"/>
    <w:rsid w:val="009B43B1"/>
    <w:rsid w:val="009C0979"/>
    <w:rsid w:val="009C26EE"/>
    <w:rsid w:val="009C28C7"/>
    <w:rsid w:val="009C4DA1"/>
    <w:rsid w:val="009C5380"/>
    <w:rsid w:val="009C565D"/>
    <w:rsid w:val="009C6910"/>
    <w:rsid w:val="009D1CE7"/>
    <w:rsid w:val="009D3E6A"/>
    <w:rsid w:val="009D498B"/>
    <w:rsid w:val="009D4A72"/>
    <w:rsid w:val="009D4C77"/>
    <w:rsid w:val="009D5A72"/>
    <w:rsid w:val="009D6197"/>
    <w:rsid w:val="009D63BE"/>
    <w:rsid w:val="009D64D6"/>
    <w:rsid w:val="009D6541"/>
    <w:rsid w:val="009D655F"/>
    <w:rsid w:val="009D6850"/>
    <w:rsid w:val="009D74BD"/>
    <w:rsid w:val="009D7F1A"/>
    <w:rsid w:val="009E071E"/>
    <w:rsid w:val="009E32B5"/>
    <w:rsid w:val="009E7A2C"/>
    <w:rsid w:val="009E7C3D"/>
    <w:rsid w:val="009F0859"/>
    <w:rsid w:val="009F1726"/>
    <w:rsid w:val="009F27BE"/>
    <w:rsid w:val="009F2CBA"/>
    <w:rsid w:val="009F45E7"/>
    <w:rsid w:val="009F4666"/>
    <w:rsid w:val="009F635B"/>
    <w:rsid w:val="00A002D0"/>
    <w:rsid w:val="00A00558"/>
    <w:rsid w:val="00A00B4D"/>
    <w:rsid w:val="00A023ED"/>
    <w:rsid w:val="00A037B1"/>
    <w:rsid w:val="00A0398B"/>
    <w:rsid w:val="00A04602"/>
    <w:rsid w:val="00A050E7"/>
    <w:rsid w:val="00A05E84"/>
    <w:rsid w:val="00A06BED"/>
    <w:rsid w:val="00A06FA9"/>
    <w:rsid w:val="00A15DBA"/>
    <w:rsid w:val="00A17562"/>
    <w:rsid w:val="00A2225A"/>
    <w:rsid w:val="00A23DE0"/>
    <w:rsid w:val="00A25222"/>
    <w:rsid w:val="00A269DD"/>
    <w:rsid w:val="00A275F0"/>
    <w:rsid w:val="00A30EBC"/>
    <w:rsid w:val="00A30F2E"/>
    <w:rsid w:val="00A31CB4"/>
    <w:rsid w:val="00A35368"/>
    <w:rsid w:val="00A40677"/>
    <w:rsid w:val="00A4445D"/>
    <w:rsid w:val="00A46E6E"/>
    <w:rsid w:val="00A47D65"/>
    <w:rsid w:val="00A532EE"/>
    <w:rsid w:val="00A55CE8"/>
    <w:rsid w:val="00A60C84"/>
    <w:rsid w:val="00A6282B"/>
    <w:rsid w:val="00A62A70"/>
    <w:rsid w:val="00A6670A"/>
    <w:rsid w:val="00A66795"/>
    <w:rsid w:val="00A703F5"/>
    <w:rsid w:val="00A71D6D"/>
    <w:rsid w:val="00A724DD"/>
    <w:rsid w:val="00A72EED"/>
    <w:rsid w:val="00A73498"/>
    <w:rsid w:val="00A74CFA"/>
    <w:rsid w:val="00A74FCA"/>
    <w:rsid w:val="00A75213"/>
    <w:rsid w:val="00A76F94"/>
    <w:rsid w:val="00A778CB"/>
    <w:rsid w:val="00A807E0"/>
    <w:rsid w:val="00A80DEB"/>
    <w:rsid w:val="00A8405A"/>
    <w:rsid w:val="00A85E64"/>
    <w:rsid w:val="00A8631C"/>
    <w:rsid w:val="00A86563"/>
    <w:rsid w:val="00A86751"/>
    <w:rsid w:val="00A902F6"/>
    <w:rsid w:val="00A9110B"/>
    <w:rsid w:val="00A913C4"/>
    <w:rsid w:val="00A95CEA"/>
    <w:rsid w:val="00A977C4"/>
    <w:rsid w:val="00AA3A58"/>
    <w:rsid w:val="00AA5480"/>
    <w:rsid w:val="00AA5A61"/>
    <w:rsid w:val="00AA6031"/>
    <w:rsid w:val="00AB0C3A"/>
    <w:rsid w:val="00AB2872"/>
    <w:rsid w:val="00AB34BC"/>
    <w:rsid w:val="00AB3698"/>
    <w:rsid w:val="00AB556E"/>
    <w:rsid w:val="00AB600E"/>
    <w:rsid w:val="00AB7418"/>
    <w:rsid w:val="00AC1E1E"/>
    <w:rsid w:val="00AC4628"/>
    <w:rsid w:val="00AC55EF"/>
    <w:rsid w:val="00AC77C6"/>
    <w:rsid w:val="00AD043F"/>
    <w:rsid w:val="00AD078B"/>
    <w:rsid w:val="00AD07F6"/>
    <w:rsid w:val="00AD0D56"/>
    <w:rsid w:val="00AD2AA4"/>
    <w:rsid w:val="00AD2E9C"/>
    <w:rsid w:val="00AD38E6"/>
    <w:rsid w:val="00AD64AF"/>
    <w:rsid w:val="00AD6780"/>
    <w:rsid w:val="00AE3A03"/>
    <w:rsid w:val="00AE40C1"/>
    <w:rsid w:val="00AE4AAE"/>
    <w:rsid w:val="00AF1E44"/>
    <w:rsid w:val="00AF3F4A"/>
    <w:rsid w:val="00AF472B"/>
    <w:rsid w:val="00AF7F4A"/>
    <w:rsid w:val="00B004F8"/>
    <w:rsid w:val="00B02F6E"/>
    <w:rsid w:val="00B05D06"/>
    <w:rsid w:val="00B06649"/>
    <w:rsid w:val="00B06D7B"/>
    <w:rsid w:val="00B10E1F"/>
    <w:rsid w:val="00B16249"/>
    <w:rsid w:val="00B16516"/>
    <w:rsid w:val="00B16D0D"/>
    <w:rsid w:val="00B21355"/>
    <w:rsid w:val="00B258BC"/>
    <w:rsid w:val="00B273C6"/>
    <w:rsid w:val="00B310D1"/>
    <w:rsid w:val="00B319A7"/>
    <w:rsid w:val="00B36087"/>
    <w:rsid w:val="00B36174"/>
    <w:rsid w:val="00B367A7"/>
    <w:rsid w:val="00B36B36"/>
    <w:rsid w:val="00B427B2"/>
    <w:rsid w:val="00B429F5"/>
    <w:rsid w:val="00B44289"/>
    <w:rsid w:val="00B4450D"/>
    <w:rsid w:val="00B453B5"/>
    <w:rsid w:val="00B453BB"/>
    <w:rsid w:val="00B4580F"/>
    <w:rsid w:val="00B45C05"/>
    <w:rsid w:val="00B46663"/>
    <w:rsid w:val="00B51793"/>
    <w:rsid w:val="00B51A5E"/>
    <w:rsid w:val="00B54D53"/>
    <w:rsid w:val="00B56417"/>
    <w:rsid w:val="00B5722F"/>
    <w:rsid w:val="00B6028B"/>
    <w:rsid w:val="00B6123A"/>
    <w:rsid w:val="00B62E96"/>
    <w:rsid w:val="00B63A5E"/>
    <w:rsid w:val="00B63C51"/>
    <w:rsid w:val="00B63C98"/>
    <w:rsid w:val="00B669A1"/>
    <w:rsid w:val="00B70FB7"/>
    <w:rsid w:val="00B735D7"/>
    <w:rsid w:val="00B73F0A"/>
    <w:rsid w:val="00B751B7"/>
    <w:rsid w:val="00B7676D"/>
    <w:rsid w:val="00B76D63"/>
    <w:rsid w:val="00B80CAA"/>
    <w:rsid w:val="00B8182E"/>
    <w:rsid w:val="00B81C05"/>
    <w:rsid w:val="00B859E1"/>
    <w:rsid w:val="00B85ABE"/>
    <w:rsid w:val="00B876B2"/>
    <w:rsid w:val="00B905A3"/>
    <w:rsid w:val="00B91991"/>
    <w:rsid w:val="00B91DE8"/>
    <w:rsid w:val="00B9326C"/>
    <w:rsid w:val="00BA36C7"/>
    <w:rsid w:val="00BA604D"/>
    <w:rsid w:val="00BA6D59"/>
    <w:rsid w:val="00BB11E2"/>
    <w:rsid w:val="00BB15F2"/>
    <w:rsid w:val="00BB1AD0"/>
    <w:rsid w:val="00BB5294"/>
    <w:rsid w:val="00BB5662"/>
    <w:rsid w:val="00BB603B"/>
    <w:rsid w:val="00BC16F1"/>
    <w:rsid w:val="00BC4E5B"/>
    <w:rsid w:val="00BC5480"/>
    <w:rsid w:val="00BC61DB"/>
    <w:rsid w:val="00BC6CE6"/>
    <w:rsid w:val="00BD2E4A"/>
    <w:rsid w:val="00BD3839"/>
    <w:rsid w:val="00BD3D7D"/>
    <w:rsid w:val="00BD46F9"/>
    <w:rsid w:val="00BE11AA"/>
    <w:rsid w:val="00BE11E1"/>
    <w:rsid w:val="00BE2154"/>
    <w:rsid w:val="00BF34E9"/>
    <w:rsid w:val="00BF371C"/>
    <w:rsid w:val="00BF3DF5"/>
    <w:rsid w:val="00BF54DF"/>
    <w:rsid w:val="00BF6E65"/>
    <w:rsid w:val="00C01467"/>
    <w:rsid w:val="00C025BF"/>
    <w:rsid w:val="00C02B49"/>
    <w:rsid w:val="00C036BD"/>
    <w:rsid w:val="00C0385A"/>
    <w:rsid w:val="00C03F94"/>
    <w:rsid w:val="00C10319"/>
    <w:rsid w:val="00C10419"/>
    <w:rsid w:val="00C13858"/>
    <w:rsid w:val="00C145B7"/>
    <w:rsid w:val="00C156AB"/>
    <w:rsid w:val="00C168F3"/>
    <w:rsid w:val="00C171AB"/>
    <w:rsid w:val="00C2220C"/>
    <w:rsid w:val="00C22229"/>
    <w:rsid w:val="00C25426"/>
    <w:rsid w:val="00C31D5C"/>
    <w:rsid w:val="00C34020"/>
    <w:rsid w:val="00C41C3B"/>
    <w:rsid w:val="00C42F05"/>
    <w:rsid w:val="00C435CB"/>
    <w:rsid w:val="00C4386E"/>
    <w:rsid w:val="00C443A3"/>
    <w:rsid w:val="00C44E3B"/>
    <w:rsid w:val="00C45A56"/>
    <w:rsid w:val="00C45AFA"/>
    <w:rsid w:val="00C5114F"/>
    <w:rsid w:val="00C51F8A"/>
    <w:rsid w:val="00C56E3B"/>
    <w:rsid w:val="00C63A85"/>
    <w:rsid w:val="00C64616"/>
    <w:rsid w:val="00C657E1"/>
    <w:rsid w:val="00C668A9"/>
    <w:rsid w:val="00C66D8A"/>
    <w:rsid w:val="00C75A11"/>
    <w:rsid w:val="00C76CC6"/>
    <w:rsid w:val="00C772C2"/>
    <w:rsid w:val="00C77F8D"/>
    <w:rsid w:val="00C81205"/>
    <w:rsid w:val="00C815F7"/>
    <w:rsid w:val="00C8285F"/>
    <w:rsid w:val="00C853A4"/>
    <w:rsid w:val="00C857C3"/>
    <w:rsid w:val="00C8629F"/>
    <w:rsid w:val="00C92399"/>
    <w:rsid w:val="00C923B5"/>
    <w:rsid w:val="00C9366D"/>
    <w:rsid w:val="00C96062"/>
    <w:rsid w:val="00CA31AA"/>
    <w:rsid w:val="00CA3EED"/>
    <w:rsid w:val="00CA41E2"/>
    <w:rsid w:val="00CA5E1A"/>
    <w:rsid w:val="00CB0F1D"/>
    <w:rsid w:val="00CB2A25"/>
    <w:rsid w:val="00CB33FB"/>
    <w:rsid w:val="00CB39B6"/>
    <w:rsid w:val="00CB62BC"/>
    <w:rsid w:val="00CC0892"/>
    <w:rsid w:val="00CC1113"/>
    <w:rsid w:val="00CC30AD"/>
    <w:rsid w:val="00CC4F82"/>
    <w:rsid w:val="00CC6537"/>
    <w:rsid w:val="00CD3CB5"/>
    <w:rsid w:val="00CD3EC5"/>
    <w:rsid w:val="00CD4119"/>
    <w:rsid w:val="00CD48A3"/>
    <w:rsid w:val="00CD4D79"/>
    <w:rsid w:val="00CD58FC"/>
    <w:rsid w:val="00CD5ABB"/>
    <w:rsid w:val="00CE48EE"/>
    <w:rsid w:val="00CE6119"/>
    <w:rsid w:val="00CE729F"/>
    <w:rsid w:val="00CF1CD9"/>
    <w:rsid w:val="00CF390C"/>
    <w:rsid w:val="00CF401A"/>
    <w:rsid w:val="00CF4154"/>
    <w:rsid w:val="00CF6222"/>
    <w:rsid w:val="00CF6C7A"/>
    <w:rsid w:val="00D0083B"/>
    <w:rsid w:val="00D02300"/>
    <w:rsid w:val="00D152AF"/>
    <w:rsid w:val="00D17356"/>
    <w:rsid w:val="00D20A3E"/>
    <w:rsid w:val="00D211D4"/>
    <w:rsid w:val="00D223EB"/>
    <w:rsid w:val="00D22FEB"/>
    <w:rsid w:val="00D2429D"/>
    <w:rsid w:val="00D3141D"/>
    <w:rsid w:val="00D31840"/>
    <w:rsid w:val="00D31E28"/>
    <w:rsid w:val="00D32032"/>
    <w:rsid w:val="00D32C9A"/>
    <w:rsid w:val="00D33EF8"/>
    <w:rsid w:val="00D342B4"/>
    <w:rsid w:val="00D34394"/>
    <w:rsid w:val="00D35D7E"/>
    <w:rsid w:val="00D37038"/>
    <w:rsid w:val="00D372CE"/>
    <w:rsid w:val="00D3742B"/>
    <w:rsid w:val="00D37658"/>
    <w:rsid w:val="00D3784A"/>
    <w:rsid w:val="00D37CC0"/>
    <w:rsid w:val="00D41D72"/>
    <w:rsid w:val="00D42E0D"/>
    <w:rsid w:val="00D45480"/>
    <w:rsid w:val="00D45A1A"/>
    <w:rsid w:val="00D510E2"/>
    <w:rsid w:val="00D5117C"/>
    <w:rsid w:val="00D52A8F"/>
    <w:rsid w:val="00D55B2D"/>
    <w:rsid w:val="00D567C6"/>
    <w:rsid w:val="00D57C2A"/>
    <w:rsid w:val="00D620EE"/>
    <w:rsid w:val="00D631F7"/>
    <w:rsid w:val="00D63AC4"/>
    <w:rsid w:val="00D63B53"/>
    <w:rsid w:val="00D64D6D"/>
    <w:rsid w:val="00D66D44"/>
    <w:rsid w:val="00D67194"/>
    <w:rsid w:val="00D714BA"/>
    <w:rsid w:val="00D72A98"/>
    <w:rsid w:val="00D72C92"/>
    <w:rsid w:val="00D72FB9"/>
    <w:rsid w:val="00D742C8"/>
    <w:rsid w:val="00D743C5"/>
    <w:rsid w:val="00D74C83"/>
    <w:rsid w:val="00D75E55"/>
    <w:rsid w:val="00D7683E"/>
    <w:rsid w:val="00D777D8"/>
    <w:rsid w:val="00D835A6"/>
    <w:rsid w:val="00D8643B"/>
    <w:rsid w:val="00D907B8"/>
    <w:rsid w:val="00D91E47"/>
    <w:rsid w:val="00D93084"/>
    <w:rsid w:val="00D93671"/>
    <w:rsid w:val="00D946E4"/>
    <w:rsid w:val="00D95597"/>
    <w:rsid w:val="00DA0856"/>
    <w:rsid w:val="00DA1B92"/>
    <w:rsid w:val="00DA23E6"/>
    <w:rsid w:val="00DA398A"/>
    <w:rsid w:val="00DA6D0B"/>
    <w:rsid w:val="00DA7C10"/>
    <w:rsid w:val="00DB1848"/>
    <w:rsid w:val="00DC2ED0"/>
    <w:rsid w:val="00DC3E5B"/>
    <w:rsid w:val="00DC4CA3"/>
    <w:rsid w:val="00DC5B8E"/>
    <w:rsid w:val="00DC67B9"/>
    <w:rsid w:val="00DC7547"/>
    <w:rsid w:val="00DC76DA"/>
    <w:rsid w:val="00DD0741"/>
    <w:rsid w:val="00DD3056"/>
    <w:rsid w:val="00DD3994"/>
    <w:rsid w:val="00DD4F6C"/>
    <w:rsid w:val="00DE0402"/>
    <w:rsid w:val="00DE2953"/>
    <w:rsid w:val="00DE3512"/>
    <w:rsid w:val="00DE3518"/>
    <w:rsid w:val="00DE3D58"/>
    <w:rsid w:val="00DE57C8"/>
    <w:rsid w:val="00DE7993"/>
    <w:rsid w:val="00DF1B2F"/>
    <w:rsid w:val="00DF6107"/>
    <w:rsid w:val="00DF660D"/>
    <w:rsid w:val="00DF7986"/>
    <w:rsid w:val="00E02618"/>
    <w:rsid w:val="00E031C9"/>
    <w:rsid w:val="00E052A4"/>
    <w:rsid w:val="00E073F9"/>
    <w:rsid w:val="00E160A2"/>
    <w:rsid w:val="00E208C0"/>
    <w:rsid w:val="00E228A7"/>
    <w:rsid w:val="00E2618F"/>
    <w:rsid w:val="00E27D01"/>
    <w:rsid w:val="00E30018"/>
    <w:rsid w:val="00E30494"/>
    <w:rsid w:val="00E304BC"/>
    <w:rsid w:val="00E31584"/>
    <w:rsid w:val="00E31CBC"/>
    <w:rsid w:val="00E34324"/>
    <w:rsid w:val="00E35C1E"/>
    <w:rsid w:val="00E36DF9"/>
    <w:rsid w:val="00E40CF1"/>
    <w:rsid w:val="00E40E56"/>
    <w:rsid w:val="00E412D0"/>
    <w:rsid w:val="00E41A5F"/>
    <w:rsid w:val="00E41A69"/>
    <w:rsid w:val="00E41D4A"/>
    <w:rsid w:val="00E436B8"/>
    <w:rsid w:val="00E44328"/>
    <w:rsid w:val="00E4543D"/>
    <w:rsid w:val="00E45A76"/>
    <w:rsid w:val="00E52289"/>
    <w:rsid w:val="00E52473"/>
    <w:rsid w:val="00E5422E"/>
    <w:rsid w:val="00E6182B"/>
    <w:rsid w:val="00E6362C"/>
    <w:rsid w:val="00E65C56"/>
    <w:rsid w:val="00E676D3"/>
    <w:rsid w:val="00E716F4"/>
    <w:rsid w:val="00E730A7"/>
    <w:rsid w:val="00E749A6"/>
    <w:rsid w:val="00E74A1C"/>
    <w:rsid w:val="00E76D69"/>
    <w:rsid w:val="00E77EAE"/>
    <w:rsid w:val="00E82E97"/>
    <w:rsid w:val="00E83AD5"/>
    <w:rsid w:val="00E84E2C"/>
    <w:rsid w:val="00E8669E"/>
    <w:rsid w:val="00E87919"/>
    <w:rsid w:val="00E9046A"/>
    <w:rsid w:val="00E90666"/>
    <w:rsid w:val="00E90CAD"/>
    <w:rsid w:val="00E90D3F"/>
    <w:rsid w:val="00E92E2B"/>
    <w:rsid w:val="00E94192"/>
    <w:rsid w:val="00E94337"/>
    <w:rsid w:val="00EA0BFA"/>
    <w:rsid w:val="00EA26A5"/>
    <w:rsid w:val="00EA503A"/>
    <w:rsid w:val="00EA64DF"/>
    <w:rsid w:val="00EB18DB"/>
    <w:rsid w:val="00EB289C"/>
    <w:rsid w:val="00EB2C5E"/>
    <w:rsid w:val="00EB4716"/>
    <w:rsid w:val="00EB646D"/>
    <w:rsid w:val="00EB6475"/>
    <w:rsid w:val="00EB64C9"/>
    <w:rsid w:val="00EC0DDC"/>
    <w:rsid w:val="00EC3D9E"/>
    <w:rsid w:val="00EC42C8"/>
    <w:rsid w:val="00EC51A4"/>
    <w:rsid w:val="00EC6A15"/>
    <w:rsid w:val="00ED0FCC"/>
    <w:rsid w:val="00ED12BF"/>
    <w:rsid w:val="00ED20F9"/>
    <w:rsid w:val="00ED451E"/>
    <w:rsid w:val="00ED56D3"/>
    <w:rsid w:val="00ED6A91"/>
    <w:rsid w:val="00EE1BC9"/>
    <w:rsid w:val="00EE218A"/>
    <w:rsid w:val="00EE44C2"/>
    <w:rsid w:val="00EE4536"/>
    <w:rsid w:val="00EF080B"/>
    <w:rsid w:val="00EF3294"/>
    <w:rsid w:val="00EF79BB"/>
    <w:rsid w:val="00F009A0"/>
    <w:rsid w:val="00F037A4"/>
    <w:rsid w:val="00F04233"/>
    <w:rsid w:val="00F05076"/>
    <w:rsid w:val="00F05D80"/>
    <w:rsid w:val="00F05F4E"/>
    <w:rsid w:val="00F067EF"/>
    <w:rsid w:val="00F06A8F"/>
    <w:rsid w:val="00F0758F"/>
    <w:rsid w:val="00F10620"/>
    <w:rsid w:val="00F1126B"/>
    <w:rsid w:val="00F1184D"/>
    <w:rsid w:val="00F1333D"/>
    <w:rsid w:val="00F14986"/>
    <w:rsid w:val="00F15836"/>
    <w:rsid w:val="00F2093B"/>
    <w:rsid w:val="00F20966"/>
    <w:rsid w:val="00F20A07"/>
    <w:rsid w:val="00F21D18"/>
    <w:rsid w:val="00F23111"/>
    <w:rsid w:val="00F2787D"/>
    <w:rsid w:val="00F30FDC"/>
    <w:rsid w:val="00F3126D"/>
    <w:rsid w:val="00F32A6F"/>
    <w:rsid w:val="00F33568"/>
    <w:rsid w:val="00F3601B"/>
    <w:rsid w:val="00F37932"/>
    <w:rsid w:val="00F41EC4"/>
    <w:rsid w:val="00F43527"/>
    <w:rsid w:val="00F44425"/>
    <w:rsid w:val="00F4635A"/>
    <w:rsid w:val="00F46A8D"/>
    <w:rsid w:val="00F52B9C"/>
    <w:rsid w:val="00F52D02"/>
    <w:rsid w:val="00F53A75"/>
    <w:rsid w:val="00F5509B"/>
    <w:rsid w:val="00F5778B"/>
    <w:rsid w:val="00F614E9"/>
    <w:rsid w:val="00F64963"/>
    <w:rsid w:val="00F65C6C"/>
    <w:rsid w:val="00F660D4"/>
    <w:rsid w:val="00F668C3"/>
    <w:rsid w:val="00F66BF7"/>
    <w:rsid w:val="00F66C52"/>
    <w:rsid w:val="00F71E75"/>
    <w:rsid w:val="00F72FF0"/>
    <w:rsid w:val="00F73BE1"/>
    <w:rsid w:val="00F744C4"/>
    <w:rsid w:val="00F761DF"/>
    <w:rsid w:val="00F81BA8"/>
    <w:rsid w:val="00F840AE"/>
    <w:rsid w:val="00F84E27"/>
    <w:rsid w:val="00F85777"/>
    <w:rsid w:val="00F85801"/>
    <w:rsid w:val="00F85FFD"/>
    <w:rsid w:val="00F86D51"/>
    <w:rsid w:val="00F91043"/>
    <w:rsid w:val="00F92617"/>
    <w:rsid w:val="00F93550"/>
    <w:rsid w:val="00F94446"/>
    <w:rsid w:val="00F961ED"/>
    <w:rsid w:val="00F96F1E"/>
    <w:rsid w:val="00FA0BCD"/>
    <w:rsid w:val="00FA1B5D"/>
    <w:rsid w:val="00FA306A"/>
    <w:rsid w:val="00FA36D0"/>
    <w:rsid w:val="00FA425C"/>
    <w:rsid w:val="00FA4E5F"/>
    <w:rsid w:val="00FA61D4"/>
    <w:rsid w:val="00FA62A6"/>
    <w:rsid w:val="00FA7C12"/>
    <w:rsid w:val="00FB1FB7"/>
    <w:rsid w:val="00FB21F0"/>
    <w:rsid w:val="00FB320B"/>
    <w:rsid w:val="00FC3884"/>
    <w:rsid w:val="00FC4D1A"/>
    <w:rsid w:val="00FC51F2"/>
    <w:rsid w:val="00FC6D52"/>
    <w:rsid w:val="00FC7473"/>
    <w:rsid w:val="00FD1531"/>
    <w:rsid w:val="00FD34E7"/>
    <w:rsid w:val="00FD4F82"/>
    <w:rsid w:val="00FD7DCF"/>
    <w:rsid w:val="00FE0F58"/>
    <w:rsid w:val="00FE19E5"/>
    <w:rsid w:val="00FE2F79"/>
    <w:rsid w:val="00FE3178"/>
    <w:rsid w:val="00FE57D1"/>
    <w:rsid w:val="00FF0FB4"/>
    <w:rsid w:val="00FF1A36"/>
    <w:rsid w:val="00FF24B6"/>
    <w:rsid w:val="00FF3EEF"/>
    <w:rsid w:val="00FF5074"/>
    <w:rsid w:val="00FF5727"/>
    <w:rsid w:val="00FF61B2"/>
    <w:rsid w:val="00FF7361"/>
    <w:rsid w:val="00FF79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4CCFF7D"/>
  <w15:docId w15:val="{FF62D361-8447-4483-8848-F700753C2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E09D7"/>
    <w:pPr>
      <w:spacing w:before="80" w:after="40" w:line="360" w:lineRule="auto"/>
      <w:ind w:left="720" w:firstLine="238"/>
      <w:jc w:val="both"/>
    </w:pPr>
    <w:rPr>
      <w:rFonts w:ascii="Century Gothic" w:hAnsi="Century Gothic"/>
      <w:sz w:val="20"/>
    </w:rPr>
  </w:style>
  <w:style w:type="paragraph" w:styleId="Nadpis1">
    <w:name w:val="heading 1"/>
    <w:basedOn w:val="Normln"/>
    <w:next w:val="Normln"/>
    <w:link w:val="Nadpis1Char"/>
    <w:uiPriority w:val="9"/>
    <w:qFormat/>
    <w:rsid w:val="00A71D6D"/>
    <w:pPr>
      <w:keepNext/>
      <w:keepLines/>
      <w:spacing w:before="360" w:after="120" w:line="240" w:lineRule="auto"/>
      <w:ind w:left="0" w:firstLine="0"/>
      <w:outlineLvl w:val="0"/>
    </w:pPr>
    <w:rPr>
      <w:rFonts w:eastAsiaTheme="majorEastAsia" w:cstheme="majorBidi"/>
      <w:b/>
      <w:bCs/>
      <w:sz w:val="22"/>
      <w:szCs w:val="28"/>
    </w:rPr>
  </w:style>
  <w:style w:type="paragraph" w:styleId="Nadpis2">
    <w:name w:val="heading 2"/>
    <w:basedOn w:val="Normln"/>
    <w:next w:val="Normln"/>
    <w:link w:val="Nadpis2Char"/>
    <w:uiPriority w:val="9"/>
    <w:unhideWhenUsed/>
    <w:qFormat/>
    <w:rsid w:val="0005650D"/>
    <w:pPr>
      <w:keepNext/>
      <w:keepLines/>
      <w:spacing w:after="80" w:line="240" w:lineRule="auto"/>
      <w:ind w:left="5931" w:hanging="5931"/>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98552C"/>
    <w:pPr>
      <w:keepNext/>
      <w:keepLines/>
      <w:tabs>
        <w:tab w:val="left" w:pos="720"/>
      </w:tabs>
      <w:spacing w:after="240" w:line="240" w:lineRule="auto"/>
      <w:ind w:left="692" w:hanging="454"/>
      <w:outlineLvl w:val="2"/>
    </w:pPr>
    <w:rPr>
      <w:rFonts w:eastAsiaTheme="majorEastAsia" w:cstheme="majorBid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71D6D"/>
    <w:rPr>
      <w:rFonts w:ascii="Century Gothic" w:eastAsiaTheme="majorEastAsia" w:hAnsi="Century Gothic" w:cstheme="majorBidi"/>
      <w:b/>
      <w:bCs/>
      <w:szCs w:val="28"/>
    </w:rPr>
  </w:style>
  <w:style w:type="character" w:customStyle="1" w:styleId="Nadpis2Char">
    <w:name w:val="Nadpis 2 Char"/>
    <w:basedOn w:val="Standardnpsmoodstavce"/>
    <w:link w:val="Nadpis2"/>
    <w:uiPriority w:val="9"/>
    <w:rsid w:val="0005650D"/>
    <w:rPr>
      <w:rFonts w:ascii="Century Gothic" w:eastAsiaTheme="majorEastAsia" w:hAnsi="Century Gothic" w:cstheme="majorBidi"/>
      <w:b/>
      <w:bCs/>
      <w:sz w:val="20"/>
      <w:szCs w:val="26"/>
    </w:rPr>
  </w:style>
  <w:style w:type="character" w:customStyle="1" w:styleId="Nadpis3Char">
    <w:name w:val="Nadpis 3 Char"/>
    <w:basedOn w:val="Standardnpsmoodstavce"/>
    <w:link w:val="Nadpis3"/>
    <w:uiPriority w:val="9"/>
    <w:rsid w:val="0098552C"/>
    <w:rPr>
      <w:rFonts w:ascii="Century Gothic" w:eastAsiaTheme="majorEastAsia" w:hAnsi="Century Gothic" w:cstheme="majorBidi"/>
      <w:b/>
      <w:bCs/>
      <w:sz w:val="20"/>
    </w:rPr>
  </w:style>
  <w:style w:type="paragraph" w:styleId="Odstavecseseznamem">
    <w:name w:val="List Paragraph"/>
    <w:aliases w:val="ADs-Zoznam s odrážkou"/>
    <w:basedOn w:val="Normln"/>
    <w:uiPriority w:val="99"/>
    <w:qFormat/>
    <w:rsid w:val="00F33568"/>
    <w:pPr>
      <w:contextualSpacing/>
    </w:pPr>
  </w:style>
  <w:style w:type="paragraph" w:styleId="Zhlav">
    <w:name w:val="header"/>
    <w:basedOn w:val="Normln"/>
    <w:link w:val="ZhlavChar"/>
    <w:uiPriority w:val="99"/>
    <w:unhideWhenUsed/>
    <w:rsid w:val="00273746"/>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273746"/>
    <w:rPr>
      <w:rFonts w:ascii="Century Gothic" w:hAnsi="Century Gothic"/>
      <w:sz w:val="20"/>
    </w:rPr>
  </w:style>
  <w:style w:type="paragraph" w:styleId="Zpat">
    <w:name w:val="footer"/>
    <w:basedOn w:val="Normln"/>
    <w:link w:val="ZpatChar"/>
    <w:uiPriority w:val="99"/>
    <w:unhideWhenUsed/>
    <w:rsid w:val="00273746"/>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273746"/>
    <w:rPr>
      <w:rFonts w:ascii="Century Gothic" w:hAnsi="Century Gothic"/>
      <w:sz w:val="20"/>
    </w:rPr>
  </w:style>
  <w:style w:type="paragraph" w:styleId="Nadpisobsahu">
    <w:name w:val="TOC Heading"/>
    <w:basedOn w:val="Nadpis1"/>
    <w:next w:val="Normln"/>
    <w:uiPriority w:val="39"/>
    <w:semiHidden/>
    <w:unhideWhenUsed/>
    <w:qFormat/>
    <w:rsid w:val="00D7683E"/>
    <w:pPr>
      <w:spacing w:before="480" w:after="0" w:line="276" w:lineRule="auto"/>
      <w:jc w:val="left"/>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qFormat/>
    <w:rsid w:val="00D41D72"/>
    <w:pPr>
      <w:tabs>
        <w:tab w:val="right" w:leader="dot" w:pos="9061"/>
      </w:tabs>
      <w:spacing w:after="100"/>
      <w:ind w:left="0"/>
    </w:pPr>
    <w:rPr>
      <w:noProof/>
    </w:rPr>
  </w:style>
  <w:style w:type="paragraph" w:styleId="Obsah3">
    <w:name w:val="toc 3"/>
    <w:basedOn w:val="Normln"/>
    <w:next w:val="Normln"/>
    <w:autoRedefine/>
    <w:uiPriority w:val="39"/>
    <w:unhideWhenUsed/>
    <w:qFormat/>
    <w:rsid w:val="00D7683E"/>
    <w:pPr>
      <w:tabs>
        <w:tab w:val="left" w:pos="851"/>
        <w:tab w:val="right" w:leader="dot" w:pos="9061"/>
      </w:tabs>
      <w:spacing w:before="0" w:after="0"/>
      <w:ind w:left="851" w:hanging="567"/>
    </w:pPr>
  </w:style>
  <w:style w:type="character" w:styleId="Hypertextovodkaz">
    <w:name w:val="Hyperlink"/>
    <w:basedOn w:val="Standardnpsmoodstavce"/>
    <w:uiPriority w:val="99"/>
    <w:unhideWhenUsed/>
    <w:rsid w:val="00D7683E"/>
    <w:rPr>
      <w:color w:val="0000FF" w:themeColor="hyperlink"/>
      <w:u w:val="single"/>
    </w:rPr>
  </w:style>
  <w:style w:type="paragraph" w:styleId="Textbubliny">
    <w:name w:val="Balloon Text"/>
    <w:basedOn w:val="Normln"/>
    <w:link w:val="TextbublinyChar"/>
    <w:uiPriority w:val="99"/>
    <w:semiHidden/>
    <w:unhideWhenUsed/>
    <w:rsid w:val="00D7683E"/>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7683E"/>
    <w:rPr>
      <w:rFonts w:ascii="Tahoma" w:hAnsi="Tahoma" w:cs="Tahoma"/>
      <w:sz w:val="16"/>
      <w:szCs w:val="16"/>
    </w:rPr>
  </w:style>
  <w:style w:type="paragraph" w:styleId="Obsah2">
    <w:name w:val="toc 2"/>
    <w:basedOn w:val="Normln"/>
    <w:next w:val="Normln"/>
    <w:autoRedefine/>
    <w:uiPriority w:val="39"/>
    <w:semiHidden/>
    <w:unhideWhenUsed/>
    <w:qFormat/>
    <w:rsid w:val="00D41D72"/>
    <w:pPr>
      <w:spacing w:before="0" w:after="100" w:line="276" w:lineRule="auto"/>
      <w:ind w:left="220" w:firstLine="0"/>
      <w:jc w:val="left"/>
    </w:pPr>
    <w:rPr>
      <w:rFonts w:asciiTheme="minorHAnsi" w:eastAsiaTheme="minorEastAsia" w:hAnsiTheme="minorHAnsi"/>
      <w:sz w:val="22"/>
      <w:lang w:eastAsia="cs-CZ"/>
    </w:rPr>
  </w:style>
  <w:style w:type="paragraph" w:customStyle="1" w:styleId="StylTO-normlnPrvndek042cm">
    <w:name w:val="Styl TO-normální + První řádek:  042 cm"/>
    <w:basedOn w:val="Normln"/>
    <w:rsid w:val="0015358C"/>
    <w:pPr>
      <w:ind w:firstLine="240"/>
    </w:pPr>
    <w:rPr>
      <w:rFonts w:eastAsia="Times New Roman" w:cs="Times New Roman"/>
      <w:szCs w:val="20"/>
      <w:lang w:eastAsia="cs-CZ"/>
    </w:rPr>
  </w:style>
  <w:style w:type="paragraph" w:styleId="Prosttext">
    <w:name w:val="Plain Text"/>
    <w:basedOn w:val="Normln"/>
    <w:link w:val="ProsttextChar"/>
    <w:rsid w:val="00D567C6"/>
    <w:pPr>
      <w:spacing w:before="120" w:after="0"/>
      <w:ind w:left="0" w:firstLine="709"/>
    </w:pPr>
    <w:rPr>
      <w:rFonts w:ascii="Courier New" w:eastAsia="Times New Roman" w:hAnsi="Courier New" w:cs="Times New Roman"/>
      <w:szCs w:val="20"/>
      <w:lang w:eastAsia="cs-CZ"/>
    </w:rPr>
  </w:style>
  <w:style w:type="character" w:customStyle="1" w:styleId="ProsttextChar">
    <w:name w:val="Prostý text Char"/>
    <w:basedOn w:val="Standardnpsmoodstavce"/>
    <w:link w:val="Prosttext"/>
    <w:rsid w:val="00D567C6"/>
    <w:rPr>
      <w:rFonts w:ascii="Courier New" w:eastAsia="Times New Roman" w:hAnsi="Courier New" w:cs="Times New Roman"/>
      <w:sz w:val="20"/>
      <w:szCs w:val="20"/>
      <w:lang w:eastAsia="cs-CZ"/>
    </w:rPr>
  </w:style>
  <w:style w:type="table" w:styleId="Mkatabulky">
    <w:name w:val="Table Grid"/>
    <w:basedOn w:val="Normlntabulka"/>
    <w:uiPriority w:val="59"/>
    <w:rsid w:val="00EB64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1"/>
    <w:qFormat/>
    <w:rsid w:val="00A8631C"/>
    <w:pPr>
      <w:spacing w:before="120" w:after="0"/>
      <w:ind w:left="0" w:firstLine="0"/>
    </w:pPr>
    <w:rPr>
      <w:rFonts w:ascii="Times New Roman" w:eastAsia="Times New Roman" w:hAnsi="Times New Roman" w:cs="Times New Roman"/>
      <w:sz w:val="22"/>
      <w:szCs w:val="24"/>
      <w:lang w:eastAsia="cs-CZ"/>
    </w:rPr>
  </w:style>
  <w:style w:type="character" w:customStyle="1" w:styleId="ZkladntextChar">
    <w:name w:val="Základní text Char"/>
    <w:basedOn w:val="Standardnpsmoodstavce"/>
    <w:link w:val="Zkladntext"/>
    <w:rsid w:val="00A8631C"/>
    <w:rPr>
      <w:rFonts w:ascii="Times New Roman" w:eastAsia="Times New Roman" w:hAnsi="Times New Roman" w:cs="Times New Roman"/>
      <w:szCs w:val="24"/>
      <w:lang w:eastAsia="cs-CZ"/>
    </w:rPr>
  </w:style>
  <w:style w:type="paragraph" w:styleId="Zkladntextodsazen">
    <w:name w:val="Body Text Indent"/>
    <w:basedOn w:val="Normln"/>
    <w:link w:val="ZkladntextodsazenChar"/>
    <w:rsid w:val="00FD34E7"/>
    <w:pPr>
      <w:spacing w:before="0" w:after="120" w:line="240" w:lineRule="auto"/>
      <w:ind w:left="283" w:firstLine="0"/>
      <w:jc w:val="left"/>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FD34E7"/>
    <w:rPr>
      <w:rFonts w:ascii="Times New Roman" w:eastAsia="Times New Roman" w:hAnsi="Times New Roman" w:cs="Times New Roman"/>
      <w:sz w:val="24"/>
      <w:szCs w:val="24"/>
      <w:lang w:eastAsia="cs-CZ"/>
    </w:rPr>
  </w:style>
  <w:style w:type="paragraph" w:customStyle="1" w:styleId="TO-normlnPrvndek042cm">
    <w:name w:val="TO-normální + První řádek:  042 cm"/>
    <w:basedOn w:val="Normln"/>
    <w:qFormat/>
    <w:rsid w:val="00D714BA"/>
    <w:pPr>
      <w:suppressAutoHyphens/>
      <w:ind w:firstLine="240"/>
    </w:pPr>
    <w:rPr>
      <w:rFonts w:eastAsia="Times New Roman" w:cs="Century Gothic"/>
      <w:szCs w:val="20"/>
      <w:lang w:eastAsia="ar-SA"/>
    </w:rPr>
  </w:style>
  <w:style w:type="character" w:customStyle="1" w:styleId="TO-normlnChar">
    <w:name w:val="TO-normální Char"/>
    <w:rsid w:val="00CC6537"/>
    <w:rPr>
      <w:rFonts w:ascii="Century Gothic" w:hAnsi="Century Gothic"/>
      <w:sz w:val="24"/>
      <w:szCs w:val="24"/>
      <w:lang w:val="cs-CZ" w:eastAsia="cs-CZ" w:bidi="ar-SA"/>
    </w:rPr>
  </w:style>
  <w:style w:type="paragraph" w:customStyle="1" w:styleId="TO-normln">
    <w:name w:val="TO-normální"/>
    <w:basedOn w:val="Normln"/>
    <w:link w:val="TO-normlnChar1"/>
    <w:rsid w:val="003511F3"/>
    <w:pPr>
      <w:ind w:firstLine="0"/>
    </w:pPr>
    <w:rPr>
      <w:rFonts w:eastAsia="Times New Roman" w:cs="Times New Roman"/>
      <w:szCs w:val="20"/>
      <w:lang w:eastAsia="cs-CZ"/>
    </w:rPr>
  </w:style>
  <w:style w:type="character" w:customStyle="1" w:styleId="TO-normlnChar1">
    <w:name w:val="TO-normální Char1"/>
    <w:link w:val="TO-normln"/>
    <w:rsid w:val="003511F3"/>
    <w:rPr>
      <w:rFonts w:ascii="Century Gothic" w:eastAsia="Times New Roman" w:hAnsi="Century Gothic" w:cs="Times New Roman"/>
      <w:sz w:val="20"/>
      <w:szCs w:val="20"/>
      <w:lang w:eastAsia="cs-CZ"/>
    </w:rPr>
  </w:style>
  <w:style w:type="paragraph" w:customStyle="1" w:styleId="TO-zpat">
    <w:name w:val="TO-zápatí"/>
    <w:basedOn w:val="Normln"/>
    <w:rsid w:val="008B7EFB"/>
    <w:pPr>
      <w:pBdr>
        <w:bottom w:val="single" w:sz="4" w:space="1" w:color="auto"/>
      </w:pBdr>
      <w:tabs>
        <w:tab w:val="left" w:pos="2280"/>
      </w:tabs>
      <w:spacing w:before="0" w:after="0" w:line="240" w:lineRule="auto"/>
      <w:ind w:left="0" w:firstLine="0"/>
    </w:pPr>
    <w:rPr>
      <w:rFonts w:eastAsia="Times New Roman" w:cs="Times New Roman"/>
      <w:i/>
      <w:iCs/>
      <w:sz w:val="14"/>
      <w:szCs w:val="14"/>
      <w:lang w:eastAsia="cs-CZ"/>
    </w:rPr>
  </w:style>
  <w:style w:type="character" w:styleId="Odkaznakoment">
    <w:name w:val="annotation reference"/>
    <w:basedOn w:val="Standardnpsmoodstavce"/>
    <w:uiPriority w:val="99"/>
    <w:semiHidden/>
    <w:unhideWhenUsed/>
    <w:rsid w:val="00A778CB"/>
    <w:rPr>
      <w:sz w:val="16"/>
      <w:szCs w:val="16"/>
    </w:rPr>
  </w:style>
  <w:style w:type="paragraph" w:styleId="Textkomente">
    <w:name w:val="annotation text"/>
    <w:basedOn w:val="Normln"/>
    <w:link w:val="TextkomenteChar"/>
    <w:uiPriority w:val="99"/>
    <w:semiHidden/>
    <w:unhideWhenUsed/>
    <w:rsid w:val="00A778CB"/>
    <w:pPr>
      <w:spacing w:line="240" w:lineRule="auto"/>
    </w:pPr>
    <w:rPr>
      <w:szCs w:val="20"/>
    </w:rPr>
  </w:style>
  <w:style w:type="character" w:customStyle="1" w:styleId="TextkomenteChar">
    <w:name w:val="Text komentáře Char"/>
    <w:basedOn w:val="Standardnpsmoodstavce"/>
    <w:link w:val="Textkomente"/>
    <w:uiPriority w:val="99"/>
    <w:semiHidden/>
    <w:rsid w:val="00A778CB"/>
    <w:rPr>
      <w:rFonts w:ascii="Century Gothic" w:hAnsi="Century Gothic"/>
      <w:sz w:val="20"/>
      <w:szCs w:val="20"/>
    </w:rPr>
  </w:style>
  <w:style w:type="paragraph" w:styleId="Pedmtkomente">
    <w:name w:val="annotation subject"/>
    <w:basedOn w:val="Textkomente"/>
    <w:next w:val="Textkomente"/>
    <w:link w:val="PedmtkomenteChar"/>
    <w:uiPriority w:val="99"/>
    <w:semiHidden/>
    <w:unhideWhenUsed/>
    <w:rsid w:val="00A778CB"/>
    <w:rPr>
      <w:b/>
      <w:bCs/>
    </w:rPr>
  </w:style>
  <w:style w:type="character" w:customStyle="1" w:styleId="PedmtkomenteChar">
    <w:name w:val="Předmět komentáře Char"/>
    <w:basedOn w:val="TextkomenteChar"/>
    <w:link w:val="Pedmtkomente"/>
    <w:uiPriority w:val="99"/>
    <w:semiHidden/>
    <w:rsid w:val="00A778CB"/>
    <w:rPr>
      <w:rFonts w:ascii="Century Gothic" w:hAnsi="Century Gothic"/>
      <w:b/>
      <w:bCs/>
      <w:sz w:val="20"/>
      <w:szCs w:val="20"/>
    </w:rPr>
  </w:style>
  <w:style w:type="paragraph" w:styleId="Textpoznpodarou">
    <w:name w:val="footnote text"/>
    <w:basedOn w:val="Normln"/>
    <w:link w:val="TextpoznpodarouChar"/>
    <w:unhideWhenUsed/>
    <w:rsid w:val="00DD3056"/>
    <w:pPr>
      <w:snapToGrid w:val="0"/>
      <w:spacing w:before="0" w:after="0" w:line="240" w:lineRule="auto"/>
      <w:ind w:left="0" w:firstLine="0"/>
      <w:jc w:val="left"/>
    </w:pPr>
    <w:rPr>
      <w:rFonts w:ascii="Times New Roman" w:eastAsia="Times New Roman" w:hAnsi="Times New Roman" w:cs="Times New Roman"/>
      <w:szCs w:val="20"/>
      <w:lang w:eastAsia="cs-CZ"/>
    </w:rPr>
  </w:style>
  <w:style w:type="character" w:customStyle="1" w:styleId="TextpoznpodarouChar">
    <w:name w:val="Text pozn. pod čarou Char"/>
    <w:basedOn w:val="Standardnpsmoodstavce"/>
    <w:link w:val="Textpoznpodarou"/>
    <w:rsid w:val="00DD3056"/>
    <w:rPr>
      <w:rFonts w:ascii="Times New Roman" w:eastAsia="Times New Roman" w:hAnsi="Times New Roman" w:cs="Times New Roman"/>
      <w:sz w:val="20"/>
      <w:szCs w:val="20"/>
      <w:lang w:eastAsia="cs-CZ"/>
    </w:rPr>
  </w:style>
  <w:style w:type="character" w:styleId="Znakapoznpodarou">
    <w:name w:val="footnote reference"/>
    <w:unhideWhenUsed/>
    <w:rsid w:val="00DD3056"/>
    <w:rPr>
      <w:vertAlign w:val="superscript"/>
    </w:rPr>
  </w:style>
  <w:style w:type="paragraph" w:styleId="Textvysvtlivek">
    <w:name w:val="endnote text"/>
    <w:basedOn w:val="Normln"/>
    <w:link w:val="TextvysvtlivekChar"/>
    <w:uiPriority w:val="99"/>
    <w:semiHidden/>
    <w:unhideWhenUsed/>
    <w:rsid w:val="00603C6E"/>
    <w:pPr>
      <w:spacing w:before="0" w:after="0" w:line="240" w:lineRule="auto"/>
    </w:pPr>
    <w:rPr>
      <w:szCs w:val="20"/>
    </w:rPr>
  </w:style>
  <w:style w:type="character" w:customStyle="1" w:styleId="TextvysvtlivekChar">
    <w:name w:val="Text vysvětlivek Char"/>
    <w:basedOn w:val="Standardnpsmoodstavce"/>
    <w:link w:val="Textvysvtlivek"/>
    <w:uiPriority w:val="99"/>
    <w:semiHidden/>
    <w:rsid w:val="00603C6E"/>
    <w:rPr>
      <w:rFonts w:ascii="Century Gothic" w:hAnsi="Century Gothic"/>
      <w:sz w:val="20"/>
      <w:szCs w:val="20"/>
    </w:rPr>
  </w:style>
  <w:style w:type="character" w:styleId="Odkaznavysvtlivky">
    <w:name w:val="endnote reference"/>
    <w:basedOn w:val="Standardnpsmoodstavce"/>
    <w:uiPriority w:val="99"/>
    <w:semiHidden/>
    <w:unhideWhenUsed/>
    <w:rsid w:val="00603C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651224">
      <w:bodyDiv w:val="1"/>
      <w:marLeft w:val="0"/>
      <w:marRight w:val="0"/>
      <w:marTop w:val="0"/>
      <w:marBottom w:val="0"/>
      <w:divBdr>
        <w:top w:val="none" w:sz="0" w:space="0" w:color="auto"/>
        <w:left w:val="none" w:sz="0" w:space="0" w:color="auto"/>
        <w:bottom w:val="none" w:sz="0" w:space="0" w:color="auto"/>
        <w:right w:val="none" w:sz="0" w:space="0" w:color="auto"/>
      </w:divBdr>
    </w:div>
    <w:div w:id="405805379">
      <w:bodyDiv w:val="1"/>
      <w:marLeft w:val="0"/>
      <w:marRight w:val="0"/>
      <w:marTop w:val="0"/>
      <w:marBottom w:val="0"/>
      <w:divBdr>
        <w:top w:val="none" w:sz="0" w:space="0" w:color="auto"/>
        <w:left w:val="none" w:sz="0" w:space="0" w:color="auto"/>
        <w:bottom w:val="none" w:sz="0" w:space="0" w:color="auto"/>
        <w:right w:val="none" w:sz="0" w:space="0" w:color="auto"/>
      </w:divBdr>
    </w:div>
    <w:div w:id="1591506040">
      <w:bodyDiv w:val="1"/>
      <w:marLeft w:val="0"/>
      <w:marRight w:val="0"/>
      <w:marTop w:val="0"/>
      <w:marBottom w:val="0"/>
      <w:divBdr>
        <w:top w:val="none" w:sz="0" w:space="0" w:color="auto"/>
        <w:left w:val="none" w:sz="0" w:space="0" w:color="auto"/>
        <w:bottom w:val="none" w:sz="0" w:space="0" w:color="auto"/>
        <w:right w:val="none" w:sz="0" w:space="0" w:color="auto"/>
      </w:divBdr>
    </w:div>
    <w:div w:id="1707826874">
      <w:bodyDiv w:val="1"/>
      <w:marLeft w:val="0"/>
      <w:marRight w:val="0"/>
      <w:marTop w:val="0"/>
      <w:marBottom w:val="0"/>
      <w:divBdr>
        <w:top w:val="none" w:sz="0" w:space="0" w:color="auto"/>
        <w:left w:val="none" w:sz="0" w:space="0" w:color="auto"/>
        <w:bottom w:val="none" w:sz="0" w:space="0" w:color="auto"/>
        <w:right w:val="none" w:sz="0" w:space="0" w:color="auto"/>
      </w:divBdr>
    </w:div>
    <w:div w:id="206459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zscr.cz/sluzby-pro-verejnost-pripojovani-k-pultu-centralizovane-ochrany.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9A164-37EE-488C-B05E-BBB8C2424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112</Pages>
  <Words>33874</Words>
  <Characters>199858</Characters>
  <Application>Microsoft Office Word</Application>
  <DocSecurity>0</DocSecurity>
  <Lines>1665</Lines>
  <Paragraphs>466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Macáková Eva</dc:creator>
  <cp:lastModifiedBy>Bednárková Ivana</cp:lastModifiedBy>
  <cp:revision>2</cp:revision>
  <cp:lastPrinted>2022-01-17T15:32:00Z</cp:lastPrinted>
  <dcterms:created xsi:type="dcterms:W3CDTF">2022-03-22T08:50:00Z</dcterms:created>
  <dcterms:modified xsi:type="dcterms:W3CDTF">2022-03-22T08:50:00Z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1229549845</vt:i4>
  </property>
</Properties>
</file>